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265"/>
        <w:gridCol w:w="4116"/>
      </w:tblGrid>
      <w:tr w:rsidR="000E1DEC" w:rsidRPr="000E1DEC" w:rsidTr="009314F8">
        <w:tc>
          <w:tcPr>
            <w:tcW w:w="4257" w:type="dxa"/>
          </w:tcPr>
          <w:p w:rsidR="000E1DEC" w:rsidRPr="000E1DEC" w:rsidRDefault="000E1DEC" w:rsidP="000E1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6" w:type="dxa"/>
          </w:tcPr>
          <w:p w:rsidR="000E1DEC" w:rsidRPr="000E1DEC" w:rsidRDefault="000E1DEC" w:rsidP="000E1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DEC" w:rsidRPr="000E1DEC" w:rsidRDefault="000E1DEC" w:rsidP="000E1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E1DE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9314F8" w:rsidRPr="00931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XLVIII</w:t>
      </w:r>
      <w:r w:rsid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0E1DEC" w:rsidRPr="000E1DEC" w:rsidTr="00A632E2">
        <w:tc>
          <w:tcPr>
            <w:tcW w:w="4820" w:type="dxa"/>
          </w:tcPr>
          <w:p w:rsidR="000E1DEC" w:rsidRPr="000E1DEC" w:rsidRDefault="009314F8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Pr="00DC00E4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>3</w:t>
            </w:r>
            <w:r w:rsidRPr="009314F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жовтня 2018 року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 4040</w:t>
            </w:r>
            <w:r w:rsidR="000E1DEC"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0E1DEC" w:rsidRPr="000E1DEC" w:rsidTr="00A632E2">
        <w:tc>
          <w:tcPr>
            <w:tcW w:w="4820" w:type="dxa"/>
          </w:tcPr>
          <w:p w:rsidR="000E1DEC" w:rsidRPr="000E1DEC" w:rsidRDefault="000E1DEC" w:rsidP="000E1DE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1DEC" w:rsidRPr="000E1DEC" w:rsidTr="00A632E2">
        <w:tc>
          <w:tcPr>
            <w:tcW w:w="4820" w:type="dxa"/>
          </w:tcPr>
          <w:p w:rsidR="000E1DEC" w:rsidRPr="000E1DEC" w:rsidRDefault="000E1DEC" w:rsidP="000E1DEC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DE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 встановлення орендної плати ГРОМАДСЬКІЙ ОРГАНІЗАЦІЇ «ЛЮДЕЙ З ІНВАЛІДНІСТЮ «ДОЛЯ»» за користування майном комунальної власності територіальної громади міста Суми</w:t>
            </w:r>
          </w:p>
        </w:tc>
      </w:tr>
    </w:tbl>
    <w:p w:rsidR="000E1DEC" w:rsidRDefault="000E1DEC" w:rsidP="000E1DEC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F8" w:rsidRPr="000E1DEC" w:rsidRDefault="009314F8" w:rsidP="000E1DEC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ГРОМАДСЬКОЇ ОРГАНІЗАЦІЇ «ЛЮДЕЙ З ІНВАЛІДНІСТЮ «ДОЛЯ»»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пропозиції її розподілу, затвердженої рішенням Сумської міської ради                                       </w:t>
      </w:r>
      <w:r w:rsidR="002C0B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від 01 лютого 2012 року № 1186 – МР (зі змінами) та враховуючи пропозиції постійної комісії з питань законності, 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</w:t>
      </w:r>
      <w:r w:rsidR="002C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C0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</w:t>
      </w:r>
      <w:r w:rsidR="002C0B77">
        <w:rPr>
          <w:rFonts w:ascii="Times New Roman" w:eastAsia="Times New Roman" w:hAnsi="Times New Roman" w:cs="Times New Roman"/>
          <w:sz w:val="28"/>
          <w:szCs w:val="28"/>
          <w:lang w:eastAsia="ru-RU"/>
        </w:rPr>
        <w:t>пня 2018 року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0E1DEC" w:rsidRDefault="000E1DEC" w:rsidP="000E1DEC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E1DEC" w:rsidRPr="000E1DEC" w:rsidRDefault="000E1DEC" w:rsidP="000E1D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ГРОМАДСЬКІЙ ОРГАНІЗАЦІЇ «ЛЮДЕЙ З ІНВАЛІДНІСТЮ «ДОЛЯ»» у розмірі 24 грн. на 2019 рік за оренду нежитлових приміщень площею 54,9 кв.м (з уточненням в БТІ), розташованих                      </w:t>
      </w:r>
      <w:r w:rsidR="002C0B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</w:t>
      </w:r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будинку № 12 по проспекту Михайла </w:t>
      </w:r>
      <w:proofErr w:type="spellStart"/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Лушпи</w:t>
      </w:r>
      <w:proofErr w:type="spellEnd"/>
      <w:r w:rsidRPr="000E1D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місті Суми.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9314F8" w:rsidRDefault="009314F8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Pr="000E1DEC" w:rsidRDefault="00497255" w:rsidP="00497255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255" w:rsidRPr="000E1DEC" w:rsidRDefault="00497255" w:rsidP="00497255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___________________</w:t>
      </w:r>
    </w:p>
    <w:p w:rsidR="009314F8" w:rsidRDefault="009314F8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0E1DEC" w:rsidRP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Default="000E1DEC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255" w:rsidRDefault="00497255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7255" w:rsidRPr="000E1DEC" w:rsidRDefault="00497255" w:rsidP="000E1DEC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proofErr w:type="spellStart"/>
      <w:r w:rsidR="00EE21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Стегній</w:t>
      </w:r>
      <w:proofErr w:type="spellEnd"/>
      <w:r w:rsidR="00EE2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Pr="000E1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DEC" w:rsidRPr="000E1DEC" w:rsidRDefault="00DC00E4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Default="000E1DEC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DEC" w:rsidRPr="000E1DEC" w:rsidRDefault="000E1DEC" w:rsidP="000E1DEC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4F8" w:rsidRPr="009314F8" w:rsidRDefault="009314F8" w:rsidP="009314F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 та Закону України «Про захист персональних даних».</w:t>
      </w:r>
    </w:p>
    <w:p w:rsidR="009314F8" w:rsidRPr="009314F8" w:rsidRDefault="009314F8" w:rsidP="009314F8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рішення завізували: голова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 </w:t>
      </w:r>
      <w:r w:rsidR="0089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</w:t>
      </w:r>
      <w:proofErr w:type="spellStart"/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Зименко</w:t>
      </w:r>
      <w:proofErr w:type="spellEnd"/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в.о. </w:t>
      </w: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897E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департаменту забезпечення ресурсних платежів               </w:t>
      </w:r>
      <w:r w:rsidR="00897E71">
        <w:rPr>
          <w:rFonts w:ascii="Times New Roman" w:eastAsia="Times New Roman" w:hAnsi="Times New Roman" w:cs="Times New Roman"/>
          <w:sz w:val="28"/>
          <w:szCs w:val="28"/>
          <w:lang w:eastAsia="ru-RU"/>
        </w:rPr>
        <w:t>Т.О</w:t>
      </w: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7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Михайлик</w:t>
      </w: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відділу правового</w:t>
      </w:r>
      <w:r w:rsidR="00897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кадрового забезпечення департаменту забезпечення ресурсних платежів </w:t>
      </w:r>
      <w:r w:rsidR="00897E71">
        <w:rPr>
          <w:rFonts w:ascii="Times New Roman" w:eastAsia="Times New Roman" w:hAnsi="Times New Roman" w:cs="Times New Roman"/>
          <w:sz w:val="28"/>
          <w:szCs w:val="28"/>
          <w:lang w:eastAsia="ru-RU"/>
        </w:rPr>
        <w:t>І.В</w:t>
      </w: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7E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Заїка,</w:t>
      </w: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департаменту фінансів, економіки та інвестицій С.А. Липова, </w:t>
      </w:r>
      <w:r w:rsidR="00DC00E4"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управління О.В. </w:t>
      </w:r>
      <w:proofErr w:type="spellStart"/>
      <w:r w:rsidR="00DC00E4"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Чайченко</w:t>
      </w:r>
      <w:proofErr w:type="spellEnd"/>
      <w:r w:rsidR="00DC00E4"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міського голови </w:t>
      </w:r>
      <w:r w:rsidR="00DC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Войтенко, секретар Сумської міської рад</w:t>
      </w:r>
      <w:r w:rsidR="00897E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Баранов.</w:t>
      </w:r>
    </w:p>
    <w:p w:rsidR="009314F8" w:rsidRPr="009314F8" w:rsidRDefault="009314F8" w:rsidP="009314F8">
      <w:pPr>
        <w:tabs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F8" w:rsidRPr="009314F8" w:rsidRDefault="009314F8" w:rsidP="009314F8">
      <w:pPr>
        <w:tabs>
          <w:tab w:val="center" w:pos="4680"/>
          <w:tab w:val="right" w:pos="684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F8" w:rsidRDefault="009314F8" w:rsidP="009314F8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______________________</w:t>
      </w:r>
    </w:p>
    <w:p w:rsidR="009314F8" w:rsidRDefault="009314F8" w:rsidP="000E1DEC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9314F8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D4A4D"/>
    <w:rsid w:val="000E1DEC"/>
    <w:rsid w:val="002C0B77"/>
    <w:rsid w:val="00497255"/>
    <w:rsid w:val="004F3144"/>
    <w:rsid w:val="00610962"/>
    <w:rsid w:val="007505EA"/>
    <w:rsid w:val="00763DFC"/>
    <w:rsid w:val="008301BC"/>
    <w:rsid w:val="00897E71"/>
    <w:rsid w:val="00904BC0"/>
    <w:rsid w:val="009314F8"/>
    <w:rsid w:val="00937B8C"/>
    <w:rsid w:val="009D10AF"/>
    <w:rsid w:val="00A50E64"/>
    <w:rsid w:val="00B4386F"/>
    <w:rsid w:val="00BB75A3"/>
    <w:rsid w:val="00C1307C"/>
    <w:rsid w:val="00DC00E4"/>
    <w:rsid w:val="00E30083"/>
    <w:rsid w:val="00EE2167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0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E8DE9-B5B4-420B-8694-B1A2C1D2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15</cp:revision>
  <cp:lastPrinted>2018-11-01T07:31:00Z</cp:lastPrinted>
  <dcterms:created xsi:type="dcterms:W3CDTF">2018-08-21T07:03:00Z</dcterms:created>
  <dcterms:modified xsi:type="dcterms:W3CDTF">2018-11-01T14:15:00Z</dcterms:modified>
</cp:coreProperties>
</file>