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sidR="00967508">
        <w:rPr>
          <w:bCs/>
          <w:sz w:val="28"/>
          <w:szCs w:val="28"/>
          <w:lang w:val="en-US"/>
        </w:rPr>
        <w:t>L</w:t>
      </w:r>
      <w:r w:rsidR="00CB436C">
        <w:rPr>
          <w:bCs/>
          <w:sz w:val="28"/>
          <w:szCs w:val="28"/>
          <w:lang w:val="en-US"/>
        </w:rPr>
        <w:t>X</w:t>
      </w:r>
      <w:r w:rsidR="00967508">
        <w:rPr>
          <w:bCs/>
          <w:sz w:val="28"/>
          <w:szCs w:val="28"/>
          <w:lang w:val="en-US"/>
        </w:rPr>
        <w:t>III</w:t>
      </w:r>
      <w:r w:rsidR="00967508">
        <w:rPr>
          <w:bCs/>
          <w:sz w:val="28"/>
          <w:szCs w:val="28"/>
        </w:rPr>
        <w:t xml:space="preserve"> (позачергова) </w:t>
      </w:r>
      <w:r>
        <w:rPr>
          <w:bCs/>
          <w:color w:val="000000"/>
          <w:sz w:val="28"/>
          <w:szCs w:val="28"/>
        </w:rPr>
        <w:t>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967508">
              <w:rPr>
                <w:bCs/>
                <w:sz w:val="28"/>
                <w:szCs w:val="28"/>
              </w:rPr>
              <w:t xml:space="preserve">16 жовтня </w:t>
            </w:r>
            <w:r>
              <w:rPr>
                <w:bCs/>
                <w:sz w:val="28"/>
                <w:szCs w:val="28"/>
              </w:rPr>
              <w:t>20</w:t>
            </w:r>
            <w:r w:rsidR="00967508">
              <w:rPr>
                <w:bCs/>
                <w:sz w:val="28"/>
                <w:szCs w:val="28"/>
              </w:rPr>
              <w:t>19</w:t>
            </w:r>
            <w:r>
              <w:rPr>
                <w:bCs/>
                <w:sz w:val="28"/>
                <w:szCs w:val="28"/>
              </w:rPr>
              <w:t xml:space="preserve"> року № </w:t>
            </w:r>
            <w:r w:rsidR="00967508">
              <w:rPr>
                <w:bCs/>
                <w:sz w:val="28"/>
                <w:szCs w:val="28"/>
              </w:rPr>
              <w:t>5793</w:t>
            </w:r>
            <w:r>
              <w:rPr>
                <w:bCs/>
                <w:sz w:val="28"/>
                <w:szCs w:val="28"/>
              </w:rPr>
              <w:t xml:space="preserve">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затвердження Реєстру </w:t>
      </w:r>
      <w:r w:rsidR="00D9150E" w:rsidRPr="00313226">
        <w:rPr>
          <w:sz w:val="28"/>
          <w:szCs w:val="28"/>
        </w:rPr>
        <w:t>ву</w:t>
      </w:r>
      <w:bookmarkStart w:id="0" w:name="_GoBack"/>
      <w:bookmarkEnd w:id="0"/>
      <w:r w:rsidR="00D9150E" w:rsidRPr="00313226">
        <w:rPr>
          <w:sz w:val="28"/>
          <w:szCs w:val="28"/>
        </w:rPr>
        <w:t xml:space="preserve">лиць </w:t>
      </w:r>
      <w:r w:rsidR="00D15BF7" w:rsidRPr="00313226">
        <w:rPr>
          <w:sz w:val="28"/>
          <w:szCs w:val="28"/>
        </w:rPr>
        <w:t>(</w:t>
      </w:r>
      <w:r w:rsidR="00155280" w:rsidRPr="007E7E8A">
        <w:rPr>
          <w:sz w:val="28"/>
          <w:szCs w:val="28"/>
        </w:rPr>
        <w:t>майданів, площ, проспектів, провулків, проїздів, тупиків</w:t>
      </w:r>
      <w:r w:rsidR="00D15BF7" w:rsidRPr="00313226">
        <w:rPr>
          <w:color w:val="000000"/>
          <w:sz w:val="28"/>
          <w:szCs w:val="28"/>
        </w:rPr>
        <w:t xml:space="preserve">) </w:t>
      </w:r>
      <w:r w:rsidRPr="00313226">
        <w:rPr>
          <w:sz w:val="28"/>
          <w:szCs w:val="28"/>
        </w:rPr>
        <w:t>міст</w:t>
      </w:r>
      <w:r w:rsidR="00D9150E" w:rsidRPr="00313226">
        <w:rPr>
          <w:sz w:val="28"/>
          <w:szCs w:val="28"/>
        </w:rPr>
        <w:t>а</w:t>
      </w:r>
      <w:r w:rsidRPr="00313226">
        <w:rPr>
          <w:sz w:val="28"/>
          <w:szCs w:val="28"/>
        </w:rPr>
        <w:t xml:space="preserve"> Суми</w:t>
      </w:r>
      <w:r w:rsidR="00D15BF7" w:rsidRPr="00313226">
        <w:rPr>
          <w:sz w:val="28"/>
          <w:szCs w:val="28"/>
        </w:rPr>
        <w:t xml:space="preserve"> Сумської області</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1757FC" w:rsidP="001849CB">
      <w:pPr>
        <w:pStyle w:val="Standard"/>
        <w:ind w:firstLine="708"/>
        <w:jc w:val="both"/>
        <w:rPr>
          <w:rFonts w:cs="Times New Roman"/>
          <w:b/>
          <w:sz w:val="28"/>
          <w:szCs w:val="28"/>
        </w:rPr>
      </w:pPr>
      <w:r w:rsidRPr="00313226">
        <w:rPr>
          <w:rFonts w:cs="Times New Roman"/>
          <w:sz w:val="28"/>
          <w:szCs w:val="28"/>
        </w:rPr>
        <w:t>З метою</w:t>
      </w:r>
      <w:r w:rsidR="00D15BF7" w:rsidRPr="00313226">
        <w:rPr>
          <w:rFonts w:cs="Times New Roman"/>
          <w:sz w:val="28"/>
          <w:szCs w:val="28"/>
        </w:rPr>
        <w:t xml:space="preserve"> </w:t>
      </w:r>
      <w:r w:rsidR="000326CE">
        <w:rPr>
          <w:rFonts w:cs="Times New Roman"/>
          <w:sz w:val="28"/>
          <w:szCs w:val="28"/>
        </w:rPr>
        <w:t>наповнення інформаційних ресурсів містобудівного кадастру</w:t>
      </w:r>
      <w:r w:rsidR="00DF6609">
        <w:rPr>
          <w:rFonts w:cs="Times New Roman"/>
          <w:sz w:val="28"/>
          <w:szCs w:val="28"/>
        </w:rPr>
        <w:t xml:space="preserve">, </w:t>
      </w:r>
      <w:r w:rsidR="00D15BF7" w:rsidRPr="00313226">
        <w:rPr>
          <w:rFonts w:cs="Times New Roman"/>
          <w:sz w:val="28"/>
          <w:szCs w:val="28"/>
        </w:rPr>
        <w:t xml:space="preserve">оновлення даних про назви </w:t>
      </w:r>
      <w:r w:rsidR="009746DC" w:rsidRPr="00313226">
        <w:rPr>
          <w:rFonts w:cs="Times New Roman"/>
          <w:sz w:val="28"/>
          <w:szCs w:val="28"/>
        </w:rPr>
        <w:t>вулиць (</w:t>
      </w:r>
      <w:r w:rsidR="00155280" w:rsidRPr="007E7E8A">
        <w:rPr>
          <w:sz w:val="28"/>
          <w:szCs w:val="28"/>
        </w:rPr>
        <w:t>майданів, площ, проспектів, провулків, проїздів, тупиків</w:t>
      </w:r>
      <w:r w:rsidR="00155280">
        <w:rPr>
          <w:sz w:val="28"/>
          <w:szCs w:val="28"/>
        </w:rPr>
        <w:t>)</w:t>
      </w:r>
      <w:r w:rsidR="00155280" w:rsidRPr="00313226">
        <w:rPr>
          <w:rFonts w:cs="Times New Roman"/>
          <w:sz w:val="28"/>
          <w:szCs w:val="28"/>
        </w:rPr>
        <w:t xml:space="preserve"> </w:t>
      </w:r>
      <w:r w:rsidR="009746DC" w:rsidRPr="00313226">
        <w:rPr>
          <w:rFonts w:cs="Times New Roman"/>
          <w:sz w:val="28"/>
          <w:szCs w:val="28"/>
        </w:rPr>
        <w:t xml:space="preserve"> </w:t>
      </w:r>
      <w:r w:rsidR="00CF23C9" w:rsidRPr="00313226">
        <w:rPr>
          <w:rFonts w:cs="Times New Roman"/>
          <w:sz w:val="28"/>
          <w:szCs w:val="28"/>
        </w:rPr>
        <w:t>міста Суми Сумської області,</w:t>
      </w:r>
      <w:r w:rsidR="00D15BF7" w:rsidRPr="00313226">
        <w:rPr>
          <w:rFonts w:cs="Times New Roman"/>
          <w:sz w:val="28"/>
          <w:szCs w:val="28"/>
        </w:rPr>
        <w:t xml:space="preserve"> </w:t>
      </w:r>
      <w:r w:rsidR="007B45CA" w:rsidRPr="00313226">
        <w:rPr>
          <w:rFonts w:cs="Times New Roman"/>
          <w:sz w:val="28"/>
          <w:szCs w:val="28"/>
        </w:rPr>
        <w:t xml:space="preserve"> відповідно до стат</w:t>
      </w:r>
      <w:r w:rsidR="00CF23C9" w:rsidRPr="00313226">
        <w:rPr>
          <w:rFonts w:cs="Times New Roman"/>
          <w:sz w:val="28"/>
          <w:szCs w:val="28"/>
        </w:rPr>
        <w:t>ті</w:t>
      </w:r>
      <w:r w:rsidR="007B45CA" w:rsidRPr="00313226">
        <w:rPr>
          <w:rFonts w:cs="Times New Roman"/>
          <w:sz w:val="28"/>
          <w:szCs w:val="28"/>
        </w:rPr>
        <w:t xml:space="preserve"> 22 Закону України «</w:t>
      </w:r>
      <w:r w:rsidR="006B66CA" w:rsidRPr="00313226">
        <w:rPr>
          <w:rFonts w:cs="Times New Roman"/>
          <w:sz w:val="28"/>
          <w:szCs w:val="28"/>
        </w:rPr>
        <w:t>П</w:t>
      </w:r>
      <w:r w:rsidR="007B45CA" w:rsidRPr="00313226">
        <w:rPr>
          <w:rFonts w:cs="Times New Roman"/>
          <w:sz w:val="28"/>
          <w:szCs w:val="28"/>
        </w:rPr>
        <w:t>ро регулювання містобудівної діяльності», постанови</w:t>
      </w:r>
      <w:r w:rsidR="007B45CA">
        <w:rPr>
          <w:rFonts w:cs="Times New Roman"/>
          <w:sz w:val="28"/>
          <w:szCs w:val="28"/>
        </w:rPr>
        <w:t xml:space="preserve"> Кабінету Міністрів України від 25.05.2011 № 559 «Про містобудівний кадастр», Порядку ведення словників Державного реєстру речових прав на нерухоме майно, затвердженого наказом Міністерства юстиції України </w:t>
      </w:r>
      <w:r w:rsidR="00CF23C9">
        <w:rPr>
          <w:rFonts w:cs="Times New Roman"/>
          <w:sz w:val="28"/>
          <w:szCs w:val="28"/>
        </w:rPr>
        <w:t xml:space="preserve">від </w:t>
      </w:r>
      <w:r w:rsidR="007B45CA">
        <w:rPr>
          <w:rFonts w:cs="Times New Roman"/>
          <w:sz w:val="28"/>
          <w:szCs w:val="28"/>
        </w:rPr>
        <w:t>06.07.2012 № 1014/5,</w:t>
      </w:r>
      <w:r w:rsidR="00CF23C9">
        <w:rPr>
          <w:rFonts w:cs="Times New Roman"/>
          <w:sz w:val="28"/>
          <w:szCs w:val="28"/>
        </w:rPr>
        <w:t xml:space="preserve"> ураховуючи </w:t>
      </w:r>
      <w:r w:rsidR="001849CB">
        <w:rPr>
          <w:rFonts w:cs="Times New Roman"/>
          <w:sz w:val="28"/>
          <w:szCs w:val="28"/>
        </w:rPr>
        <w:t>к</w:t>
      </w:r>
      <w:r w:rsidR="002B3646" w:rsidRPr="002B3646">
        <w:rPr>
          <w:rFonts w:cs="Times New Roman"/>
          <w:bCs/>
          <w:color w:val="000000"/>
          <w:sz w:val="28"/>
          <w:szCs w:val="28"/>
        </w:rPr>
        <w:t>омплексн</w:t>
      </w:r>
      <w:r w:rsidR="002B3646">
        <w:rPr>
          <w:rFonts w:cs="Times New Roman"/>
          <w:bCs/>
          <w:color w:val="000000"/>
          <w:sz w:val="28"/>
          <w:szCs w:val="28"/>
        </w:rPr>
        <w:t>у</w:t>
      </w:r>
      <w:r w:rsidR="002B3646" w:rsidRPr="002B3646">
        <w:rPr>
          <w:rFonts w:cs="Times New Roman"/>
          <w:bCs/>
          <w:color w:val="000000"/>
          <w:sz w:val="28"/>
          <w:szCs w:val="28"/>
        </w:rPr>
        <w:t xml:space="preserve"> міськ</w:t>
      </w:r>
      <w:r w:rsidR="002B3646">
        <w:rPr>
          <w:rFonts w:cs="Times New Roman"/>
          <w:bCs/>
          <w:color w:val="000000"/>
          <w:sz w:val="28"/>
          <w:szCs w:val="28"/>
        </w:rPr>
        <w:t>у</w:t>
      </w:r>
      <w:r w:rsidR="002B3646" w:rsidRPr="002B3646">
        <w:rPr>
          <w:rFonts w:cs="Times New Roman"/>
          <w:bCs/>
          <w:color w:val="000000"/>
          <w:sz w:val="28"/>
          <w:szCs w:val="28"/>
        </w:rPr>
        <w:t xml:space="preserve"> цільов</w:t>
      </w:r>
      <w:r w:rsidR="002B3646">
        <w:rPr>
          <w:rFonts w:cs="Times New Roman"/>
          <w:bCs/>
          <w:color w:val="000000"/>
          <w:sz w:val="28"/>
          <w:szCs w:val="28"/>
        </w:rPr>
        <w:t>у</w:t>
      </w:r>
      <w:r w:rsidR="002B3646" w:rsidRPr="002B3646">
        <w:rPr>
          <w:rFonts w:cs="Times New Roman"/>
          <w:bCs/>
          <w:color w:val="000000"/>
          <w:sz w:val="28"/>
          <w:szCs w:val="28"/>
        </w:rPr>
        <w:t xml:space="preserve"> </w:t>
      </w:r>
      <w:r w:rsidR="002B3646" w:rsidRPr="002B3646">
        <w:rPr>
          <w:rFonts w:cs="Times New Roman"/>
          <w:color w:val="000000"/>
          <w:sz w:val="28"/>
          <w:szCs w:val="28"/>
        </w:rPr>
        <w:t>Програм</w:t>
      </w:r>
      <w:r w:rsidR="002B3646">
        <w:rPr>
          <w:rFonts w:cs="Times New Roman"/>
          <w:color w:val="000000"/>
          <w:sz w:val="28"/>
          <w:szCs w:val="28"/>
        </w:rPr>
        <w:t>у</w:t>
      </w:r>
      <w:r w:rsidR="002B3646" w:rsidRPr="002B3646">
        <w:rPr>
          <w:rFonts w:cs="Times New Roman"/>
          <w:color w:val="000000"/>
          <w:sz w:val="28"/>
          <w:szCs w:val="28"/>
        </w:rPr>
        <w:t xml:space="preserve"> регулювання містобудівної діяльності та </w:t>
      </w:r>
      <w:r w:rsidR="002B3646">
        <w:rPr>
          <w:rFonts w:cs="Times New Roman"/>
          <w:bCs/>
          <w:color w:val="000000"/>
          <w:sz w:val="28"/>
          <w:szCs w:val="28"/>
        </w:rPr>
        <w:t xml:space="preserve">розвитку інформаційної </w:t>
      </w:r>
      <w:r w:rsidR="002B3646" w:rsidRPr="002B3646">
        <w:rPr>
          <w:rFonts w:cs="Times New Roman"/>
          <w:bCs/>
          <w:color w:val="000000"/>
          <w:sz w:val="28"/>
          <w:szCs w:val="28"/>
        </w:rPr>
        <w:t xml:space="preserve">системи містобудівного кадастру </w:t>
      </w:r>
      <w:r w:rsidR="002B3646" w:rsidRPr="002B3646">
        <w:rPr>
          <w:color w:val="000000"/>
          <w:sz w:val="28"/>
          <w:szCs w:val="28"/>
        </w:rPr>
        <w:t>на </w:t>
      </w:r>
      <w:r w:rsidR="005612A3">
        <w:rPr>
          <w:color w:val="000000"/>
          <w:sz w:val="28"/>
          <w:szCs w:val="28"/>
        </w:rPr>
        <w:t xml:space="preserve"> 2</w:t>
      </w:r>
      <w:r w:rsidR="002B3646" w:rsidRPr="002B3646">
        <w:rPr>
          <w:color w:val="000000"/>
          <w:sz w:val="28"/>
          <w:szCs w:val="28"/>
        </w:rPr>
        <w:t>018–2020</w:t>
      </w:r>
      <w:r w:rsidR="003C4F5C">
        <w:rPr>
          <w:color w:val="000000"/>
          <w:sz w:val="28"/>
          <w:szCs w:val="28"/>
        </w:rPr>
        <w:t xml:space="preserve"> </w:t>
      </w:r>
      <w:r w:rsidR="002B3646" w:rsidRPr="002B3646">
        <w:rPr>
          <w:color w:val="000000"/>
          <w:sz w:val="28"/>
          <w:szCs w:val="28"/>
        </w:rPr>
        <w:t>роки</w:t>
      </w:r>
      <w:r w:rsidR="002B3646">
        <w:rPr>
          <w:color w:val="000000"/>
          <w:sz w:val="28"/>
          <w:szCs w:val="28"/>
        </w:rPr>
        <w:t xml:space="preserve">, затвердженої рішенням Сумської міської ради від 25.07.2018 </w:t>
      </w:r>
      <w:r w:rsidR="002B3646" w:rsidRPr="006F4DAA">
        <w:rPr>
          <w:color w:val="000000"/>
          <w:sz w:val="28"/>
          <w:szCs w:val="28"/>
        </w:rPr>
        <w:t>№</w:t>
      </w:r>
      <w:r w:rsidR="00B70BF8">
        <w:rPr>
          <w:color w:val="000000"/>
          <w:sz w:val="28"/>
          <w:szCs w:val="28"/>
        </w:rPr>
        <w:t xml:space="preserve"> 3683</w:t>
      </w:r>
      <w:r w:rsidR="006F4DAA" w:rsidRPr="006F4DAA">
        <w:rPr>
          <w:color w:val="000000"/>
          <w:sz w:val="27"/>
          <w:szCs w:val="27"/>
        </w:rPr>
        <w:t>-МР</w:t>
      </w:r>
      <w:r w:rsidR="002B3646" w:rsidRPr="006F4DAA">
        <w:rPr>
          <w:rFonts w:cs="Times New Roman"/>
          <w:sz w:val="28"/>
          <w:szCs w:val="28"/>
        </w:rPr>
        <w:t>,</w:t>
      </w:r>
      <w:r w:rsidR="00EB3196" w:rsidRPr="006F4DAA">
        <w:rPr>
          <w:rFonts w:cs="Times New Roman"/>
          <w:sz w:val="28"/>
          <w:szCs w:val="28"/>
        </w:rPr>
        <w:t xml:space="preserve"> пропозиції </w:t>
      </w:r>
      <w:hyperlink r:id="rId6"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 ради (протокол від</w:t>
      </w:r>
      <w:r w:rsidR="003B242D">
        <w:rPr>
          <w:rFonts w:cs="Times New Roman"/>
          <w:sz w:val="28"/>
          <w:szCs w:val="28"/>
        </w:rPr>
        <w:t xml:space="preserve"> 05.09.2019</w:t>
      </w:r>
      <w:r w:rsidR="00EB3196" w:rsidRPr="001757FC">
        <w:rPr>
          <w:rFonts w:cs="Times New Roman"/>
          <w:sz w:val="28"/>
          <w:szCs w:val="28"/>
        </w:rPr>
        <w:t xml:space="preserve"> № </w:t>
      </w:r>
      <w:r w:rsidR="003B242D">
        <w:rPr>
          <w:rFonts w:cs="Times New Roman"/>
          <w:sz w:val="28"/>
          <w:szCs w:val="28"/>
        </w:rPr>
        <w:t>166</w:t>
      </w:r>
      <w:r w:rsidR="00EB3196" w:rsidRPr="001757FC">
        <w:rPr>
          <w:rFonts w:cs="Times New Roman"/>
          <w:sz w:val="28"/>
          <w:szCs w:val="28"/>
        </w:rPr>
        <w:t xml:space="preserve">),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1757FC" w:rsidRPr="00CF23C9" w:rsidRDefault="001757FC" w:rsidP="001757FC">
      <w:pPr>
        <w:pStyle w:val="a3"/>
        <w:tabs>
          <w:tab w:val="clear" w:pos="8306"/>
          <w:tab w:val="right" w:pos="9214"/>
        </w:tabs>
        <w:ind w:firstLine="567"/>
        <w:jc w:val="both"/>
        <w:rPr>
          <w:rFonts w:ascii="Times New Roman" w:hAnsi="Times New Roman" w:cs="Times New Roman"/>
          <w:b/>
          <w:sz w:val="28"/>
          <w:szCs w:val="28"/>
        </w:rPr>
      </w:pPr>
      <w:r w:rsidRPr="00313226">
        <w:rPr>
          <w:rFonts w:ascii="Times New Roman" w:hAnsi="Times New Roman" w:cs="Times New Roman"/>
          <w:sz w:val="28"/>
          <w:szCs w:val="28"/>
        </w:rPr>
        <w:t>1. Затвердити Реєстр</w:t>
      </w:r>
      <w:r w:rsidR="00CF23C9" w:rsidRPr="00313226">
        <w:rPr>
          <w:sz w:val="28"/>
          <w:szCs w:val="28"/>
        </w:rPr>
        <w:t xml:space="preserve"> </w:t>
      </w:r>
      <w:r w:rsidR="00CF23C9" w:rsidRPr="00313226">
        <w:rPr>
          <w:rFonts w:ascii="Times New Roman" w:hAnsi="Times New Roman" w:cs="Times New Roman"/>
          <w:sz w:val="28"/>
          <w:szCs w:val="28"/>
        </w:rPr>
        <w:t xml:space="preserve">вулиць </w:t>
      </w:r>
      <w:r w:rsidR="00CF23C9" w:rsidRPr="00F43F89">
        <w:rPr>
          <w:rFonts w:ascii="Times New Roman" w:hAnsi="Times New Roman" w:cs="Times New Roman"/>
          <w:sz w:val="28"/>
          <w:szCs w:val="28"/>
        </w:rPr>
        <w:t>(</w:t>
      </w:r>
      <w:r w:rsidR="00F43F89" w:rsidRPr="00F43F89">
        <w:rPr>
          <w:rFonts w:ascii="Times New Roman" w:hAnsi="Times New Roman" w:cs="Times New Roman"/>
          <w:sz w:val="28"/>
          <w:szCs w:val="28"/>
        </w:rPr>
        <w:t>майданів, площ, проспектів, провулків, проїздів, тупиків</w:t>
      </w:r>
      <w:r w:rsidR="00CF23C9" w:rsidRPr="00F43F89">
        <w:rPr>
          <w:rFonts w:ascii="Times New Roman" w:hAnsi="Times New Roman" w:cs="Times New Roman"/>
          <w:color w:val="000000"/>
          <w:sz w:val="28"/>
          <w:szCs w:val="28"/>
        </w:rPr>
        <w:t xml:space="preserve">) </w:t>
      </w:r>
      <w:r w:rsidR="00CF23C9" w:rsidRPr="00F43F89">
        <w:rPr>
          <w:rFonts w:ascii="Times New Roman" w:hAnsi="Times New Roman" w:cs="Times New Roman"/>
          <w:sz w:val="28"/>
          <w:szCs w:val="28"/>
        </w:rPr>
        <w:t>міста Суми Сумсь</w:t>
      </w:r>
      <w:r w:rsidR="00CF23C9" w:rsidRPr="00313226">
        <w:rPr>
          <w:rFonts w:ascii="Times New Roman" w:hAnsi="Times New Roman" w:cs="Times New Roman"/>
          <w:sz w:val="28"/>
          <w:szCs w:val="28"/>
        </w:rPr>
        <w:t xml:space="preserve">кої області </w:t>
      </w:r>
      <w:r w:rsidRPr="00CF23C9">
        <w:rPr>
          <w:rFonts w:ascii="Times New Roman" w:hAnsi="Times New Roman" w:cs="Times New Roman"/>
          <w:sz w:val="28"/>
          <w:szCs w:val="28"/>
        </w:rPr>
        <w:t>згідно з додатком.</w:t>
      </w:r>
    </w:p>
    <w:p w:rsidR="001757FC" w:rsidRPr="003C4F5C" w:rsidRDefault="001757FC" w:rsidP="001757FC">
      <w:pPr>
        <w:pStyle w:val="a5"/>
        <w:tabs>
          <w:tab w:val="left" w:pos="9639"/>
        </w:tabs>
        <w:ind w:left="0" w:right="0"/>
        <w:rPr>
          <w:b w:val="0"/>
          <w:szCs w:val="28"/>
        </w:rPr>
      </w:pPr>
      <w:r w:rsidRPr="001757FC">
        <w:rPr>
          <w:b w:val="0"/>
          <w:szCs w:val="28"/>
        </w:rPr>
        <w:t xml:space="preserve">        2. Визнати таким</w:t>
      </w:r>
      <w:r w:rsidR="00D15BF7">
        <w:rPr>
          <w:b w:val="0"/>
          <w:szCs w:val="28"/>
        </w:rPr>
        <w:t>и</w:t>
      </w:r>
      <w:r w:rsidRPr="001757FC">
        <w:rPr>
          <w:b w:val="0"/>
          <w:szCs w:val="28"/>
        </w:rPr>
        <w:t>, що втратил</w:t>
      </w:r>
      <w:r w:rsidR="00D15BF7">
        <w:rPr>
          <w:b w:val="0"/>
          <w:szCs w:val="28"/>
        </w:rPr>
        <w:t>и</w:t>
      </w:r>
      <w:r w:rsidRPr="001757FC">
        <w:rPr>
          <w:b w:val="0"/>
          <w:szCs w:val="28"/>
        </w:rPr>
        <w:t xml:space="preserve"> чинність</w:t>
      </w:r>
      <w:r w:rsidR="002B3646">
        <w:rPr>
          <w:b w:val="0"/>
          <w:szCs w:val="28"/>
        </w:rPr>
        <w:t>,</w:t>
      </w:r>
      <w:r w:rsidRPr="001757FC">
        <w:rPr>
          <w:b w:val="0"/>
          <w:szCs w:val="28"/>
        </w:rPr>
        <w:t xml:space="preserve"> рішення Сумської міської ради</w:t>
      </w:r>
      <w:r w:rsidR="002B3646">
        <w:rPr>
          <w:b w:val="0"/>
          <w:szCs w:val="28"/>
        </w:rPr>
        <w:t>:</w:t>
      </w:r>
      <w:r w:rsidRPr="001757FC">
        <w:rPr>
          <w:b w:val="0"/>
          <w:szCs w:val="28"/>
        </w:rPr>
        <w:t xml:space="preserve"> </w:t>
      </w:r>
      <w:r w:rsidRPr="001757FC">
        <w:rPr>
          <w:b w:val="0"/>
          <w:szCs w:val="28"/>
        </w:rPr>
        <w:br/>
        <w:t>від 30.03.2016 № 507-МР «Про затвердження Реєстру назв вулиць (площ, провулків, проїздів, проспектів тощо) розташованих на території міста Суми»</w:t>
      </w:r>
      <w:r w:rsidR="002B3646">
        <w:rPr>
          <w:b w:val="0"/>
          <w:szCs w:val="28"/>
        </w:rPr>
        <w:t>,</w:t>
      </w:r>
      <w:r w:rsidRPr="001757FC">
        <w:rPr>
          <w:b w:val="0"/>
          <w:szCs w:val="28"/>
        </w:rPr>
        <w:t xml:space="preserve"> </w:t>
      </w:r>
      <w:r w:rsidR="00D15BF7">
        <w:rPr>
          <w:b w:val="0"/>
          <w:szCs w:val="28"/>
        </w:rPr>
        <w:t>від</w:t>
      </w:r>
      <w:r w:rsidR="003C4F5C" w:rsidRPr="003C4F5C">
        <w:rPr>
          <w:bCs/>
          <w:szCs w:val="28"/>
        </w:rPr>
        <w:t xml:space="preserve"> </w:t>
      </w:r>
      <w:r w:rsidR="003C4F5C" w:rsidRPr="003C4F5C">
        <w:rPr>
          <w:b w:val="0"/>
          <w:bCs/>
          <w:szCs w:val="28"/>
        </w:rPr>
        <w:t>25.01.2017 № 1730-МР «Про внесення змін до Реєстру назв вулиць (провулків, проїздів, проспектів, тощо) розташованих на території міста Суми»</w:t>
      </w:r>
      <w:r w:rsidRPr="003C4F5C">
        <w:rPr>
          <w:b w:val="0"/>
          <w:szCs w:val="28"/>
        </w:rPr>
        <w:t>.</w:t>
      </w:r>
    </w:p>
    <w:p w:rsidR="00CF23C9" w:rsidRPr="00CF23C9" w:rsidRDefault="001757FC" w:rsidP="001757FC">
      <w:pPr>
        <w:ind w:firstLine="567"/>
        <w:jc w:val="both"/>
        <w:rPr>
          <w:sz w:val="28"/>
          <w:szCs w:val="28"/>
          <w:lang w:eastAsia="uk-UA"/>
        </w:rPr>
      </w:pPr>
      <w:r w:rsidRPr="001757FC">
        <w:rPr>
          <w:sz w:val="28"/>
          <w:szCs w:val="28"/>
        </w:rPr>
        <w:t>3</w:t>
      </w:r>
      <w:r w:rsidRPr="001757FC">
        <w:rPr>
          <w:b/>
          <w:sz w:val="28"/>
          <w:szCs w:val="28"/>
        </w:rPr>
        <w:t>.</w:t>
      </w:r>
      <w:r w:rsidRPr="001757FC">
        <w:rPr>
          <w:sz w:val="28"/>
          <w:szCs w:val="28"/>
          <w:lang w:eastAsia="uk-UA"/>
        </w:rPr>
        <w:t xml:space="preserve"> </w:t>
      </w:r>
      <w:r w:rsidR="00CF23C9">
        <w:rPr>
          <w:sz w:val="28"/>
          <w:szCs w:val="28"/>
          <w:lang w:eastAsia="uk-UA"/>
        </w:rPr>
        <w:t>Управлінню архітектури та містобудування Сумської міської ради (</w:t>
      </w:r>
      <w:proofErr w:type="spellStart"/>
      <w:r w:rsidR="00CF23C9">
        <w:rPr>
          <w:sz w:val="28"/>
          <w:szCs w:val="28"/>
          <w:lang w:eastAsia="uk-UA"/>
        </w:rPr>
        <w:t>Кривцов</w:t>
      </w:r>
      <w:proofErr w:type="spellEnd"/>
      <w:r w:rsidR="00CF23C9">
        <w:rPr>
          <w:sz w:val="28"/>
          <w:szCs w:val="28"/>
          <w:lang w:eastAsia="uk-UA"/>
        </w:rPr>
        <w:t xml:space="preserve"> А.В.) протягом п</w:t>
      </w:r>
      <w:r w:rsidR="00CF23C9" w:rsidRPr="00CF23C9">
        <w:rPr>
          <w:sz w:val="28"/>
          <w:szCs w:val="28"/>
          <w:lang w:eastAsia="uk-UA"/>
        </w:rPr>
        <w:t>’</w:t>
      </w:r>
      <w:r w:rsidR="00CF23C9">
        <w:rPr>
          <w:sz w:val="28"/>
          <w:szCs w:val="28"/>
          <w:lang w:eastAsia="uk-UA"/>
        </w:rPr>
        <w:t>яти робочих днів з моменту прийняття відповідних рішень Сумської міської ради подавати д</w:t>
      </w:r>
      <w:r w:rsidR="00CF23C9" w:rsidRPr="001757FC">
        <w:rPr>
          <w:sz w:val="28"/>
          <w:szCs w:val="28"/>
          <w:lang w:eastAsia="uk-UA"/>
        </w:rPr>
        <w:t xml:space="preserve">епартаменту комунікацій та </w:t>
      </w:r>
      <w:r w:rsidR="00CF23C9" w:rsidRPr="001757FC">
        <w:rPr>
          <w:sz w:val="28"/>
          <w:szCs w:val="28"/>
          <w:lang w:eastAsia="uk-UA"/>
        </w:rPr>
        <w:lastRenderedPageBreak/>
        <w:t>інформаційної політики Сумської міської ради</w:t>
      </w:r>
      <w:r w:rsidR="00CF23C9">
        <w:rPr>
          <w:sz w:val="28"/>
          <w:szCs w:val="28"/>
          <w:lang w:eastAsia="uk-UA"/>
        </w:rPr>
        <w:t xml:space="preserve"> оновлену інформацію до Реєстру назв вулиць </w:t>
      </w:r>
      <w:r w:rsidR="00313226" w:rsidRPr="00CF23C9">
        <w:rPr>
          <w:sz w:val="28"/>
          <w:szCs w:val="28"/>
        </w:rPr>
        <w:t>(</w:t>
      </w:r>
      <w:r w:rsidR="00F43F89" w:rsidRPr="007E7E8A">
        <w:rPr>
          <w:sz w:val="28"/>
          <w:szCs w:val="28"/>
        </w:rPr>
        <w:t>майданів, площ, проспектів, провулків, проїздів, тупиків</w:t>
      </w:r>
      <w:r w:rsidR="00313226" w:rsidRPr="00CF23C9">
        <w:rPr>
          <w:color w:val="000000"/>
          <w:sz w:val="28"/>
          <w:szCs w:val="28"/>
        </w:rPr>
        <w:t xml:space="preserve">) </w:t>
      </w:r>
      <w:r w:rsidR="00313226" w:rsidRPr="00CF23C9">
        <w:rPr>
          <w:sz w:val="28"/>
          <w:szCs w:val="28"/>
        </w:rPr>
        <w:t xml:space="preserve">міста Суми Сумської області </w:t>
      </w:r>
      <w:r w:rsidR="00CF23C9">
        <w:rPr>
          <w:sz w:val="28"/>
          <w:szCs w:val="28"/>
          <w:lang w:eastAsia="uk-UA"/>
        </w:rPr>
        <w:t xml:space="preserve">з метою розміщення на </w:t>
      </w:r>
      <w:r w:rsidR="00CF23C9" w:rsidRPr="001757FC">
        <w:rPr>
          <w:sz w:val="28"/>
          <w:szCs w:val="28"/>
        </w:rPr>
        <w:t>офіційному веб-сайті Сумської міської ради</w:t>
      </w:r>
      <w:r w:rsidR="00313226">
        <w:rPr>
          <w:sz w:val="28"/>
          <w:szCs w:val="28"/>
        </w:rPr>
        <w:t>.</w:t>
      </w:r>
    </w:p>
    <w:p w:rsidR="00313226" w:rsidRPr="001757FC" w:rsidRDefault="002F75C6" w:rsidP="001757FC">
      <w:pPr>
        <w:ind w:firstLine="567"/>
        <w:jc w:val="both"/>
        <w:rPr>
          <w:sz w:val="28"/>
          <w:szCs w:val="28"/>
        </w:rPr>
      </w:pPr>
      <w:r>
        <w:rPr>
          <w:sz w:val="28"/>
          <w:szCs w:val="28"/>
        </w:rPr>
        <w:t>4</w:t>
      </w:r>
      <w:r w:rsidR="00313226">
        <w:rPr>
          <w:sz w:val="28"/>
          <w:szCs w:val="28"/>
        </w:rPr>
        <w:t xml:space="preserve">. </w:t>
      </w:r>
      <w:r w:rsidR="00F43F89">
        <w:rPr>
          <w:sz w:val="28"/>
          <w:szCs w:val="28"/>
        </w:rPr>
        <w:t>Р</w:t>
      </w:r>
      <w:r w:rsidR="00313226">
        <w:rPr>
          <w:sz w:val="28"/>
          <w:szCs w:val="28"/>
        </w:rPr>
        <w:t xml:space="preserve">ішення набуває чинності з моменту оприлюднення </w:t>
      </w:r>
      <w:r w:rsidR="00313226" w:rsidRPr="001757FC">
        <w:rPr>
          <w:sz w:val="28"/>
          <w:szCs w:val="28"/>
        </w:rPr>
        <w:t>на офіційному веб-сайті Сумської міської ради</w:t>
      </w:r>
      <w:r w:rsidR="00313226">
        <w:rPr>
          <w:sz w:val="28"/>
          <w:szCs w:val="28"/>
        </w:rPr>
        <w:t>.</w:t>
      </w:r>
    </w:p>
    <w:p w:rsidR="001757FC" w:rsidRPr="003C4F5C" w:rsidRDefault="002F75C6" w:rsidP="001757FC">
      <w:pPr>
        <w:ind w:firstLine="567"/>
        <w:jc w:val="both"/>
        <w:rPr>
          <w:color w:val="FF0000"/>
          <w:sz w:val="28"/>
          <w:szCs w:val="28"/>
          <w:lang w:val="ru-RU"/>
        </w:rPr>
      </w:pPr>
      <w:r>
        <w:rPr>
          <w:sz w:val="28"/>
          <w:szCs w:val="28"/>
        </w:rPr>
        <w:t>5</w:t>
      </w:r>
      <w:r w:rsidR="001757FC" w:rsidRPr="001757FC">
        <w:rPr>
          <w:sz w:val="28"/>
          <w:szCs w:val="28"/>
        </w:rPr>
        <w:t xml:space="preserve">. Організацію виконання рішення покласти на </w:t>
      </w:r>
      <w:r w:rsidR="00F43F89">
        <w:rPr>
          <w:sz w:val="28"/>
          <w:szCs w:val="28"/>
        </w:rPr>
        <w:t>заступників міського голови згідно з розподілом обов’язків.</w:t>
      </w: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Default="001757FC" w:rsidP="001757FC">
      <w:pPr>
        <w:pStyle w:val="a3"/>
        <w:jc w:val="both"/>
        <w:rPr>
          <w:rFonts w:ascii="Times New Roman" w:hAnsi="Times New Roman" w:cs="Times New Roman"/>
          <w:sz w:val="28"/>
          <w:szCs w:val="28"/>
        </w:rPr>
      </w:pPr>
    </w:p>
    <w:p w:rsidR="005E5B04" w:rsidRPr="005F7C50" w:rsidRDefault="005E5B04"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P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proofErr w:type="spellStart"/>
      <w:r w:rsidRPr="001757FC">
        <w:rPr>
          <w:rFonts w:ascii="Times New Roman" w:hAnsi="Times New Roman" w:cs="Times New Roman"/>
          <w:sz w:val="24"/>
          <w:szCs w:val="24"/>
        </w:rPr>
        <w:t>Кривцов</w:t>
      </w:r>
      <w:proofErr w:type="spellEnd"/>
      <w:r w:rsidRPr="001757FC">
        <w:rPr>
          <w:rFonts w:ascii="Times New Roman" w:hAnsi="Times New Roman" w:cs="Times New Roman"/>
          <w:sz w:val="24"/>
          <w:szCs w:val="24"/>
        </w:rPr>
        <w:t xml:space="preserve"> А.В.</w:t>
      </w: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p w:rsidR="00607E31" w:rsidRDefault="00607E31" w:rsidP="005A08E5">
      <w:pPr>
        <w:ind w:right="232"/>
        <w:jc w:val="both"/>
        <w:rPr>
          <w:sz w:val="16"/>
          <w:szCs w:val="16"/>
        </w:rPr>
      </w:pPr>
    </w:p>
    <w:sectPr w:rsidR="00607E31" w:rsidSect="009D364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326CE"/>
    <w:rsid w:val="000B2C7E"/>
    <w:rsid w:val="00155280"/>
    <w:rsid w:val="001757FC"/>
    <w:rsid w:val="001849CB"/>
    <w:rsid w:val="002B3646"/>
    <w:rsid w:val="002F75C6"/>
    <w:rsid w:val="00313226"/>
    <w:rsid w:val="003B242D"/>
    <w:rsid w:val="003C4F5C"/>
    <w:rsid w:val="00426026"/>
    <w:rsid w:val="00493278"/>
    <w:rsid w:val="0049661B"/>
    <w:rsid w:val="005612A3"/>
    <w:rsid w:val="005A08E5"/>
    <w:rsid w:val="005E5B04"/>
    <w:rsid w:val="005F7C50"/>
    <w:rsid w:val="00607E31"/>
    <w:rsid w:val="006421E3"/>
    <w:rsid w:val="00642856"/>
    <w:rsid w:val="006B66CA"/>
    <w:rsid w:val="006F4DAA"/>
    <w:rsid w:val="007B45CA"/>
    <w:rsid w:val="008A0E78"/>
    <w:rsid w:val="00967508"/>
    <w:rsid w:val="009746DC"/>
    <w:rsid w:val="009D3649"/>
    <w:rsid w:val="00AC37ED"/>
    <w:rsid w:val="00B02804"/>
    <w:rsid w:val="00B70BF8"/>
    <w:rsid w:val="00CA0461"/>
    <w:rsid w:val="00CB436C"/>
    <w:rsid w:val="00CF23C9"/>
    <w:rsid w:val="00D15BF7"/>
    <w:rsid w:val="00D9150E"/>
    <w:rsid w:val="00DF6609"/>
    <w:rsid w:val="00EA4221"/>
    <w:rsid w:val="00EB3196"/>
    <w:rsid w:val="00F43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A31C"/>
  <w15:docId w15:val="{9595CCD8-6C64-4F21-963C-5D5490CE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uiPriority w:val="99"/>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iPriority w:val="99"/>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0159-E50F-493F-95B3-40A532AD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Тараповська Аліна Володимирівна</cp:lastModifiedBy>
  <cp:revision>30</cp:revision>
  <cp:lastPrinted>2019-08-21T05:31:00Z</cp:lastPrinted>
  <dcterms:created xsi:type="dcterms:W3CDTF">2018-06-08T12:31:00Z</dcterms:created>
  <dcterms:modified xsi:type="dcterms:W3CDTF">2019-11-04T11:50:00Z</dcterms:modified>
</cp:coreProperties>
</file>