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EA30DE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EA30DE">
        <w:rPr>
          <w:sz w:val="28"/>
          <w:szCs w:val="36"/>
          <w:lang w:val="en-US"/>
        </w:rPr>
        <w:t>LV</w:t>
      </w:r>
      <w:r w:rsidR="00EA30DE" w:rsidRPr="003379F8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A30DE">
        <w:rPr>
          <w:sz w:val="28"/>
          <w:szCs w:val="28"/>
          <w:lang w:val="uk-UA"/>
        </w:rPr>
        <w:t xml:space="preserve">27 березня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EA30DE">
        <w:rPr>
          <w:sz w:val="28"/>
          <w:szCs w:val="28"/>
          <w:lang w:val="uk-UA"/>
        </w:rPr>
        <w:t>4777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EA30DE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EA30DE">
            <w:pPr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F5D55">
        <w:rPr>
          <w:sz w:val="28"/>
          <w:szCs w:val="28"/>
          <w:lang w:val="uk-UA"/>
        </w:rPr>
        <w:t>21.03.2019</w:t>
      </w:r>
      <w:r w:rsidRPr="00526A42">
        <w:rPr>
          <w:sz w:val="28"/>
          <w:szCs w:val="28"/>
          <w:lang w:val="uk-UA"/>
        </w:rPr>
        <w:t xml:space="preserve"> № </w:t>
      </w:r>
      <w:r w:rsidR="004F5D55">
        <w:rPr>
          <w:sz w:val="28"/>
          <w:szCs w:val="28"/>
          <w:lang w:val="uk-UA"/>
        </w:rPr>
        <w:t>147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Pr="006D7038" w:rsidRDefault="00AA3D32" w:rsidP="00AA3D32">
      <w:pPr>
        <w:ind w:firstLine="720"/>
        <w:jc w:val="both"/>
        <w:rPr>
          <w:sz w:val="24"/>
          <w:szCs w:val="24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6D7038" w:rsidRDefault="00AA3D32" w:rsidP="00AA3D32">
      <w:pPr>
        <w:spacing w:before="120"/>
        <w:jc w:val="center"/>
        <w:rPr>
          <w:b/>
          <w:sz w:val="24"/>
          <w:szCs w:val="24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4741EA">
        <w:rPr>
          <w:sz w:val="28"/>
          <w:szCs w:val="28"/>
          <w:lang w:val="uk-UA"/>
        </w:rPr>
        <w:t xml:space="preserve">Волошину Олександру Олександровичу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Pr="00526A42">
        <w:rPr>
          <w:sz w:val="28"/>
          <w:szCs w:val="28"/>
          <w:lang w:val="uk-UA"/>
        </w:rPr>
        <w:t>в районі вул. М</w:t>
      </w:r>
      <w:r w:rsidR="00617630"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 w:rsidR="00617630"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 w:rsidR="00617630">
        <w:rPr>
          <w:sz w:val="28"/>
          <w:szCs w:val="28"/>
          <w:lang w:val="uk-UA"/>
        </w:rPr>
        <w:t>123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617630">
        <w:rPr>
          <w:sz w:val="28"/>
          <w:szCs w:val="28"/>
          <w:lang w:val="uk-UA"/>
        </w:rPr>
        <w:t>5910136300:06:001:0337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617630"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17630">
        <w:rPr>
          <w:sz w:val="28"/>
          <w:szCs w:val="28"/>
          <w:lang w:val="uk-UA"/>
        </w:rPr>
        <w:t xml:space="preserve"> від 22.12.2016 № 33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577A4" w:rsidRDefault="008577A4" w:rsidP="008577A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Раєвському Олегу Михайловичу 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</w:t>
      </w:r>
      <w:r>
        <w:rPr>
          <w:sz w:val="28"/>
          <w:szCs w:val="28"/>
          <w:lang w:val="uk-UA"/>
        </w:rPr>
        <w:t xml:space="preserve"> Михайла Кощія та вул. Миколи Данька (земельна ділянка № 176), площею 0,0832 га, кадастровий номер 5910136300:06:001:0463 (протокол </w:t>
      </w:r>
      <w:r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29.09.2016 № 31).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D7038" w:rsidRDefault="006D7038" w:rsidP="008577A4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</w:t>
      </w:r>
      <w:r w:rsidR="006D70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О.М. Лисенко</w:t>
      </w:r>
    </w:p>
    <w:p w:rsidR="00280AA4" w:rsidRDefault="00AA3D32" w:rsidP="00AA3D32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Виконавець: Клименко Ю.М.</w:t>
      </w:r>
    </w:p>
    <w:sectPr w:rsidR="00280AA4" w:rsidSect="006D70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379F8"/>
    <w:rsid w:val="00344BE7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E2682"/>
    <w:rsid w:val="004F5CA8"/>
    <w:rsid w:val="004F5D55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D7038"/>
    <w:rsid w:val="006E174B"/>
    <w:rsid w:val="006E1F14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30DE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9036-C5C8-4F41-ABFB-D169D442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dcterms:created xsi:type="dcterms:W3CDTF">2018-07-05T10:22:00Z</dcterms:created>
  <dcterms:modified xsi:type="dcterms:W3CDTF">2019-03-29T07:19:00Z</dcterms:modified>
</cp:coreProperties>
</file>