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C07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C076C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C076C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C076C">
        <w:rPr>
          <w:rFonts w:eastAsia="Times New Roman" w:cs="Times New Roman"/>
          <w:szCs w:val="28"/>
          <w:lang w:eastAsia="ru-RU"/>
        </w:rPr>
        <w:t>6051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B39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7B399B">
              <w:rPr>
                <w:rFonts w:eastAsia="Times New Roman" w:cs="Times New Roman"/>
                <w:szCs w:val="28"/>
                <w:lang w:eastAsia="ru-RU"/>
              </w:rPr>
              <w:t>, яка знаходиться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неподалік від земельної ділянки</w:t>
            </w:r>
            <w:r w:rsidR="007B399B">
              <w:rPr>
                <w:rFonts w:eastAsia="Times New Roman" w:cs="Times New Roman"/>
                <w:szCs w:val="28"/>
                <w:lang w:eastAsia="ru-RU"/>
              </w:rPr>
              <w:t xml:space="preserve"> з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 xml:space="preserve"> кадастровим номером 5910136300:11:015:0057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B13618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B399B">
        <w:rPr>
          <w:rFonts w:eastAsia="Times New Roman" w:cs="Times New Roman"/>
          <w:color w:val="000000" w:themeColor="text1"/>
          <w:szCs w:val="28"/>
          <w:lang w:eastAsia="ru-RU"/>
        </w:rPr>
        <w:t xml:space="preserve"> 10.10.2019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B399B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B13618">
        <w:rPr>
          <w:rFonts w:eastAsia="Times New Roman" w:cs="Times New Roman"/>
          <w:szCs w:val="28"/>
          <w:lang w:eastAsia="ru-RU"/>
        </w:rPr>
        <w:t xml:space="preserve"> 112,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13618"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</w:t>
      </w:r>
      <w:r w:rsidR="00DC076C">
        <w:rPr>
          <w:rFonts w:eastAsia="Times New Roman" w:cs="Times New Roman"/>
          <w:szCs w:val="28"/>
          <w:lang w:eastAsia="ru-RU"/>
        </w:rPr>
        <w:t>об</w:t>
      </w:r>
      <w:r w:rsidR="00DC076C" w:rsidRPr="00DC076C">
        <w:rPr>
          <w:rFonts w:eastAsia="Times New Roman" w:cs="Times New Roman"/>
          <w:szCs w:val="28"/>
          <w:lang w:eastAsia="ru-RU"/>
        </w:rPr>
        <w:t>’</w:t>
      </w:r>
      <w:r w:rsidR="00DC076C">
        <w:rPr>
          <w:rFonts w:eastAsia="Times New Roman" w:cs="Times New Roman"/>
          <w:szCs w:val="28"/>
          <w:lang w:eastAsia="ru-RU"/>
        </w:rPr>
        <w:t>єкті</w:t>
      </w:r>
      <w:r w:rsidR="00DC076C" w:rsidRPr="00DC076C">
        <w:rPr>
          <w:rFonts w:eastAsia="Times New Roman" w:cs="Times New Roman"/>
          <w:szCs w:val="28"/>
          <w:lang w:eastAsia="ru-RU"/>
        </w:rPr>
        <w:t xml:space="preserve">в </w:t>
      </w:r>
      <w:r w:rsidR="00B13618">
        <w:rPr>
          <w:rFonts w:eastAsia="Times New Roman" w:cs="Times New Roman"/>
          <w:szCs w:val="28"/>
          <w:lang w:eastAsia="ru-RU"/>
        </w:rPr>
        <w:t xml:space="preserve">магістральних </w:t>
      </w:r>
      <w:r w:rsidR="00DC076C">
        <w:rPr>
          <w:rFonts w:eastAsia="Times New Roman" w:cs="Times New Roman"/>
          <w:szCs w:val="28"/>
          <w:lang w:eastAsia="ru-RU"/>
        </w:rPr>
        <w:t>трубо</w:t>
      </w:r>
      <w:r w:rsidR="00B13618">
        <w:rPr>
          <w:rFonts w:eastAsia="Times New Roman" w:cs="Times New Roman"/>
          <w:szCs w:val="28"/>
          <w:lang w:eastAsia="ru-RU"/>
        </w:rPr>
        <w:t xml:space="preserve">проводів»,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387C58">
        <w:rPr>
          <w:rFonts w:eastAsia="Times New Roman" w:cs="Times New Roman"/>
          <w:szCs w:val="28"/>
          <w:lang w:eastAsia="ru-RU"/>
        </w:rPr>
        <w:t xml:space="preserve">Руденку Дмитру Олександровичу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387C58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387C58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7B399B">
        <w:rPr>
          <w:rFonts w:eastAsia="Times New Roman" w:cs="Times New Roman"/>
          <w:szCs w:val="28"/>
          <w:lang w:eastAsia="ru-RU"/>
        </w:rPr>
        <w:t xml:space="preserve">, яка знаходиться неподалік від земельної ділянки з кадастровим номером 5910136300:11:015:0057 </w:t>
      </w:r>
      <w:r w:rsidRPr="00CF3CF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у зв’язку з</w:t>
      </w:r>
      <w:r w:rsidR="00B13618">
        <w:rPr>
          <w:rFonts w:eastAsia="Times New Roman" w:cs="Times New Roman"/>
          <w:szCs w:val="28"/>
          <w:lang w:eastAsia="ru-RU"/>
        </w:rPr>
        <w:t xml:space="preserve"> проходженням</w:t>
      </w:r>
      <w:r w:rsidR="0041437E">
        <w:rPr>
          <w:rFonts w:eastAsia="Times New Roman" w:cs="Times New Roman"/>
          <w:szCs w:val="28"/>
          <w:lang w:eastAsia="ru-RU"/>
        </w:rPr>
        <w:t xml:space="preserve"> через та поруч із зазначеним місцем</w:t>
      </w:r>
      <w:r w:rsidR="00334019">
        <w:rPr>
          <w:rFonts w:eastAsia="Times New Roman" w:cs="Times New Roman"/>
          <w:szCs w:val="28"/>
          <w:lang w:eastAsia="ru-RU"/>
        </w:rPr>
        <w:t xml:space="preserve"> розташування земельної ділянки</w:t>
      </w:r>
      <w:r w:rsidR="0041437E">
        <w:rPr>
          <w:rFonts w:eastAsia="Times New Roman" w:cs="Times New Roman"/>
          <w:szCs w:val="28"/>
          <w:lang w:eastAsia="ru-RU"/>
        </w:rPr>
        <w:t xml:space="preserve"> двох ниток підвідного магістрального газопроводу високого тиску</w:t>
      </w:r>
      <w:r w:rsidR="00334019">
        <w:rPr>
          <w:rFonts w:eastAsia="Times New Roman" w:cs="Times New Roman"/>
          <w:szCs w:val="28"/>
          <w:lang w:eastAsia="ru-RU"/>
        </w:rPr>
        <w:t>, щ</w:t>
      </w:r>
      <w:r w:rsidR="0041437E">
        <w:rPr>
          <w:rFonts w:eastAsia="Times New Roman" w:cs="Times New Roman"/>
          <w:szCs w:val="28"/>
          <w:lang w:eastAsia="ru-RU"/>
        </w:rPr>
        <w:t>о мають відповідні охоронні зони, в межах яких заборонено будувати житлові будинки</w:t>
      </w:r>
      <w:r w:rsidRPr="00CF3CF1">
        <w:rPr>
          <w:rFonts w:eastAsia="Times New Roman" w:cs="Times New Roman"/>
          <w:szCs w:val="28"/>
          <w:lang w:eastAsia="ru-RU"/>
        </w:rPr>
        <w:t>.</w:t>
      </w: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076C" w:rsidRDefault="00DC076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076C" w:rsidRDefault="00DC076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076C" w:rsidRDefault="00DC076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 w:rsidR="007B399B">
        <w:rPr>
          <w:rFonts w:eastAsia="Times New Roman" w:cs="Times New Roman"/>
          <w:szCs w:val="28"/>
          <w:lang w:eastAsia="ru-RU"/>
        </w:rPr>
        <w:t xml:space="preserve">   </w:t>
      </w:r>
      <w:r w:rsidR="00DC076C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DC076C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C171A"/>
    <w:rsid w:val="00117CD6"/>
    <w:rsid w:val="00124741"/>
    <w:rsid w:val="001543B9"/>
    <w:rsid w:val="0023670F"/>
    <w:rsid w:val="0026262F"/>
    <w:rsid w:val="002731AB"/>
    <w:rsid w:val="002B0F21"/>
    <w:rsid w:val="002D3B75"/>
    <w:rsid w:val="00327BD1"/>
    <w:rsid w:val="00334019"/>
    <w:rsid w:val="00361D52"/>
    <w:rsid w:val="003759B0"/>
    <w:rsid w:val="0037793A"/>
    <w:rsid w:val="00387C58"/>
    <w:rsid w:val="0041437E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399B"/>
    <w:rsid w:val="007B6574"/>
    <w:rsid w:val="00811C8A"/>
    <w:rsid w:val="008B4F03"/>
    <w:rsid w:val="008D22E4"/>
    <w:rsid w:val="00912BDB"/>
    <w:rsid w:val="0097000C"/>
    <w:rsid w:val="009B5E42"/>
    <w:rsid w:val="009E04C8"/>
    <w:rsid w:val="00B02265"/>
    <w:rsid w:val="00B13618"/>
    <w:rsid w:val="00B43FFD"/>
    <w:rsid w:val="00C776E1"/>
    <w:rsid w:val="00CD2D34"/>
    <w:rsid w:val="00CF3CF1"/>
    <w:rsid w:val="00D52179"/>
    <w:rsid w:val="00D52BAC"/>
    <w:rsid w:val="00DC076C"/>
    <w:rsid w:val="00E662E2"/>
    <w:rsid w:val="00E67F9E"/>
    <w:rsid w:val="00E749DF"/>
    <w:rsid w:val="00EA3C1C"/>
    <w:rsid w:val="00ED7E39"/>
    <w:rsid w:val="00F35E1A"/>
    <w:rsid w:val="00F35F90"/>
    <w:rsid w:val="00F66656"/>
    <w:rsid w:val="00F8682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9CD0-86F2-443B-B071-58B6718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2019-06-13T13:38:00Z</cp:lastPrinted>
  <dcterms:created xsi:type="dcterms:W3CDTF">2019-12-02T08:03:00Z</dcterms:created>
  <dcterms:modified xsi:type="dcterms:W3CDTF">2019-12-02T08:03:00Z</dcterms:modified>
</cp:coreProperties>
</file>