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CB6D4E" w:rsidRPr="0007329A" w:rsidTr="00B04696">
        <w:trPr>
          <w:trHeight w:val="995"/>
          <w:jc w:val="center"/>
        </w:trPr>
        <w:tc>
          <w:tcPr>
            <w:tcW w:w="4252" w:type="dxa"/>
          </w:tcPr>
          <w:p w:rsidR="00CB6D4E" w:rsidRDefault="00CB6D4E" w:rsidP="00E43068">
            <w:pPr>
              <w:pStyle w:val="a7"/>
              <w:rPr>
                <w:lang w:val="uk-UA"/>
              </w:rPr>
            </w:pPr>
            <w:r w:rsidRPr="0007329A">
              <w:rPr>
                <w:lang w:val="uk-UA"/>
              </w:rPr>
              <w:br w:type="page"/>
            </w:r>
          </w:p>
          <w:p w:rsidR="00CB6D4E" w:rsidRDefault="00CB6D4E" w:rsidP="003035BC">
            <w:pPr>
              <w:tabs>
                <w:tab w:val="left" w:pos="8447"/>
              </w:tabs>
              <w:jc w:val="both"/>
              <w:rPr>
                <w:sz w:val="28"/>
                <w:szCs w:val="28"/>
                <w:lang w:val="uk-UA"/>
              </w:rPr>
            </w:pPr>
          </w:p>
          <w:p w:rsidR="00CB6D4E" w:rsidRPr="0007329A" w:rsidRDefault="00CB6D4E" w:rsidP="003035BC">
            <w:pPr>
              <w:tabs>
                <w:tab w:val="left" w:pos="8447"/>
              </w:tabs>
              <w:jc w:val="both"/>
              <w:rPr>
                <w:sz w:val="28"/>
                <w:szCs w:val="28"/>
                <w:lang w:val="uk-UA"/>
              </w:rPr>
            </w:pPr>
          </w:p>
        </w:tc>
        <w:tc>
          <w:tcPr>
            <w:tcW w:w="1134" w:type="dxa"/>
          </w:tcPr>
          <w:p w:rsidR="00CB6D4E" w:rsidRPr="0007329A" w:rsidRDefault="00CB6D4E" w:rsidP="003035BC">
            <w:pPr>
              <w:tabs>
                <w:tab w:val="left" w:pos="8447"/>
              </w:tabs>
              <w:jc w:val="both"/>
              <w:rPr>
                <w:sz w:val="28"/>
                <w:szCs w:val="28"/>
                <w:lang w:val="uk-UA"/>
              </w:rPr>
            </w:pPr>
            <w:r w:rsidRPr="0007329A">
              <w:rPr>
                <w:noProof/>
                <w:sz w:val="28"/>
                <w:szCs w:val="28"/>
                <w:lang w:val="en-US" w:eastAsia="en-US"/>
              </w:rPr>
              <w:drawing>
                <wp:inline distT="0" distB="0" distL="0" distR="0">
                  <wp:extent cx="429895" cy="58293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895" cy="582930"/>
                          </a:xfrm>
                          <a:prstGeom prst="rect">
                            <a:avLst/>
                          </a:prstGeom>
                          <a:noFill/>
                          <a:ln>
                            <a:noFill/>
                          </a:ln>
                        </pic:spPr>
                      </pic:pic>
                    </a:graphicData>
                  </a:graphic>
                </wp:inline>
              </w:drawing>
            </w:r>
          </w:p>
        </w:tc>
        <w:tc>
          <w:tcPr>
            <w:tcW w:w="4253" w:type="dxa"/>
          </w:tcPr>
          <w:p w:rsidR="008635C7" w:rsidRPr="008635C7" w:rsidRDefault="008635C7" w:rsidP="008635C7">
            <w:pPr>
              <w:keepNext/>
              <w:ind w:left="606"/>
              <w:outlineLvl w:val="1"/>
              <w:rPr>
                <w:sz w:val="28"/>
                <w:szCs w:val="28"/>
                <w:lang w:val="uk-UA"/>
              </w:rPr>
            </w:pPr>
            <w:r>
              <w:rPr>
                <w:sz w:val="28"/>
                <w:szCs w:val="28"/>
                <w:lang w:val="uk-UA"/>
              </w:rPr>
              <w:t xml:space="preserve"> </w:t>
            </w:r>
          </w:p>
        </w:tc>
      </w:tr>
    </w:tbl>
    <w:p w:rsidR="00CB6D4E" w:rsidRPr="0007329A" w:rsidRDefault="00CB6D4E" w:rsidP="000B5FB9">
      <w:pPr>
        <w:jc w:val="center"/>
        <w:rPr>
          <w:kern w:val="2"/>
          <w:sz w:val="36"/>
          <w:szCs w:val="36"/>
          <w:lang w:val="uk-UA"/>
        </w:rPr>
      </w:pPr>
      <w:r w:rsidRPr="0007329A">
        <w:rPr>
          <w:kern w:val="2"/>
          <w:sz w:val="36"/>
          <w:szCs w:val="36"/>
          <w:lang w:val="uk-UA"/>
        </w:rPr>
        <w:t>СУМСЬКА МІСЬКА РАДА</w:t>
      </w:r>
    </w:p>
    <w:p w:rsidR="00CB6D4E" w:rsidRPr="0007329A" w:rsidRDefault="00CB6D4E" w:rsidP="00CB6D4E">
      <w:pPr>
        <w:keepNext/>
        <w:tabs>
          <w:tab w:val="left" w:pos="4111"/>
        </w:tabs>
        <w:jc w:val="center"/>
        <w:outlineLvl w:val="3"/>
        <w:rPr>
          <w:kern w:val="2"/>
          <w:sz w:val="28"/>
          <w:szCs w:val="28"/>
          <w:lang w:val="uk-UA"/>
        </w:rPr>
      </w:pPr>
      <w:r w:rsidRPr="0007329A">
        <w:rPr>
          <w:kern w:val="2"/>
          <w:sz w:val="28"/>
          <w:szCs w:val="28"/>
          <w:lang w:val="uk-UA"/>
        </w:rPr>
        <w:t>VI</w:t>
      </w:r>
      <w:r w:rsidR="00B04696">
        <w:rPr>
          <w:kern w:val="2"/>
          <w:sz w:val="28"/>
          <w:szCs w:val="28"/>
          <w:lang w:val="uk-UA"/>
        </w:rPr>
        <w:t>І</w:t>
      </w:r>
      <w:r w:rsidRPr="0007329A">
        <w:rPr>
          <w:kern w:val="2"/>
          <w:sz w:val="28"/>
          <w:szCs w:val="28"/>
          <w:lang w:val="uk-UA"/>
        </w:rPr>
        <w:t xml:space="preserve">І СКЛИКАННЯ </w:t>
      </w:r>
      <w:r w:rsidR="00EE1BD6">
        <w:rPr>
          <w:kern w:val="2"/>
          <w:sz w:val="28"/>
          <w:szCs w:val="28"/>
          <w:lang w:val="en-US"/>
        </w:rPr>
        <w:t>XXIX</w:t>
      </w:r>
      <w:r w:rsidR="008635C7">
        <w:rPr>
          <w:kern w:val="2"/>
          <w:sz w:val="28"/>
          <w:szCs w:val="28"/>
          <w:lang w:val="uk-UA"/>
        </w:rPr>
        <w:t xml:space="preserve"> </w:t>
      </w:r>
      <w:r w:rsidRPr="0007329A">
        <w:rPr>
          <w:kern w:val="2"/>
          <w:sz w:val="28"/>
          <w:szCs w:val="28"/>
          <w:lang w:val="uk-UA"/>
        </w:rPr>
        <w:t>СЕСІЯ</w:t>
      </w:r>
    </w:p>
    <w:p w:rsidR="00CB6D4E" w:rsidRPr="0007329A" w:rsidRDefault="00CB6D4E" w:rsidP="00CB6D4E">
      <w:pPr>
        <w:keepNext/>
        <w:jc w:val="center"/>
        <w:outlineLvl w:val="3"/>
        <w:rPr>
          <w:b/>
          <w:bCs/>
          <w:kern w:val="2"/>
          <w:sz w:val="32"/>
          <w:szCs w:val="32"/>
          <w:lang w:val="uk-UA"/>
        </w:rPr>
      </w:pPr>
      <w:r w:rsidRPr="0007329A">
        <w:rPr>
          <w:b/>
          <w:bCs/>
          <w:kern w:val="2"/>
          <w:sz w:val="32"/>
          <w:szCs w:val="32"/>
          <w:lang w:val="uk-UA"/>
        </w:rPr>
        <w:t>РІШЕННЯ</w:t>
      </w:r>
    </w:p>
    <w:p w:rsidR="00CB6D4E" w:rsidRPr="0007329A" w:rsidRDefault="00CB6D4E" w:rsidP="00CB6D4E">
      <w:pPr>
        <w:jc w:val="both"/>
        <w:rPr>
          <w:kern w:val="2"/>
          <w:sz w:val="28"/>
          <w:szCs w:val="28"/>
          <w:lang w:val="uk-UA"/>
        </w:rPr>
      </w:pPr>
    </w:p>
    <w:tbl>
      <w:tblPr>
        <w:tblW w:w="9737" w:type="dxa"/>
        <w:tblLayout w:type="fixed"/>
        <w:tblLook w:val="0000" w:firstRow="0" w:lastRow="0" w:firstColumn="0" w:lastColumn="0" w:noHBand="0" w:noVBand="0"/>
      </w:tblPr>
      <w:tblGrid>
        <w:gridCol w:w="4962"/>
        <w:gridCol w:w="4775"/>
      </w:tblGrid>
      <w:tr w:rsidR="00CB6D4E" w:rsidRPr="003E0AAB" w:rsidTr="00AE4CC5">
        <w:tc>
          <w:tcPr>
            <w:tcW w:w="4962" w:type="dxa"/>
          </w:tcPr>
          <w:p w:rsidR="00F2187C" w:rsidRPr="003E0AAB" w:rsidRDefault="00CB6D4E" w:rsidP="0097577E">
            <w:pPr>
              <w:ind w:left="-105"/>
              <w:jc w:val="both"/>
              <w:rPr>
                <w:kern w:val="2"/>
                <w:sz w:val="28"/>
                <w:szCs w:val="28"/>
                <w:lang w:val="uk-UA"/>
              </w:rPr>
            </w:pPr>
            <w:r w:rsidRPr="003E0AAB">
              <w:rPr>
                <w:kern w:val="2"/>
                <w:sz w:val="28"/>
                <w:szCs w:val="28"/>
                <w:lang w:val="uk-UA"/>
              </w:rPr>
              <w:t xml:space="preserve">від </w:t>
            </w:r>
            <w:r w:rsidR="00EE1BD6">
              <w:rPr>
                <w:kern w:val="2"/>
                <w:sz w:val="28"/>
                <w:szCs w:val="28"/>
                <w:lang w:val="uk-UA"/>
              </w:rPr>
              <w:t>23 листопада</w:t>
            </w:r>
            <w:r w:rsidRPr="003E0AAB">
              <w:rPr>
                <w:kern w:val="2"/>
                <w:sz w:val="28"/>
                <w:szCs w:val="28"/>
                <w:lang w:val="uk-UA"/>
              </w:rPr>
              <w:t xml:space="preserve"> 202</w:t>
            </w:r>
            <w:r w:rsidR="004608A1">
              <w:rPr>
                <w:kern w:val="2"/>
                <w:sz w:val="28"/>
                <w:szCs w:val="28"/>
                <w:lang w:val="uk-UA"/>
              </w:rPr>
              <w:t>2</w:t>
            </w:r>
            <w:r w:rsidRPr="003E0AAB">
              <w:rPr>
                <w:kern w:val="2"/>
                <w:sz w:val="28"/>
                <w:szCs w:val="28"/>
                <w:lang w:val="uk-UA"/>
              </w:rPr>
              <w:t xml:space="preserve"> року №</w:t>
            </w:r>
            <w:r w:rsidR="00E43068" w:rsidRPr="003E0AAB">
              <w:rPr>
                <w:kern w:val="2"/>
                <w:sz w:val="28"/>
                <w:szCs w:val="28"/>
                <w:lang w:val="uk-UA"/>
              </w:rPr>
              <w:t xml:space="preserve"> </w:t>
            </w:r>
            <w:r w:rsidR="00EE1BD6">
              <w:rPr>
                <w:kern w:val="2"/>
                <w:sz w:val="28"/>
                <w:szCs w:val="28"/>
                <w:lang w:val="uk-UA"/>
              </w:rPr>
              <w:t>3208</w:t>
            </w:r>
            <w:r w:rsidR="00F2187C" w:rsidRPr="003E0AAB">
              <w:rPr>
                <w:kern w:val="2"/>
                <w:sz w:val="28"/>
                <w:szCs w:val="28"/>
                <w:lang w:val="uk-UA"/>
              </w:rPr>
              <w:t xml:space="preserve"> </w:t>
            </w:r>
            <w:r w:rsidRPr="003E0AAB">
              <w:rPr>
                <w:kern w:val="2"/>
                <w:sz w:val="28"/>
                <w:szCs w:val="28"/>
                <w:lang w:val="uk-UA"/>
              </w:rPr>
              <w:t>-МР</w:t>
            </w:r>
          </w:p>
          <w:p w:rsidR="00CB6D4E" w:rsidRPr="003E0AAB" w:rsidRDefault="00CB6D4E" w:rsidP="0097577E">
            <w:pPr>
              <w:ind w:left="-105"/>
              <w:jc w:val="both"/>
              <w:rPr>
                <w:kern w:val="2"/>
                <w:sz w:val="28"/>
                <w:szCs w:val="28"/>
                <w:lang w:val="uk-UA"/>
              </w:rPr>
            </w:pPr>
            <w:r w:rsidRPr="003E0AAB">
              <w:rPr>
                <w:kern w:val="2"/>
                <w:sz w:val="28"/>
                <w:szCs w:val="28"/>
                <w:lang w:val="uk-UA"/>
              </w:rPr>
              <w:t>м. Суми</w:t>
            </w:r>
          </w:p>
        </w:tc>
        <w:tc>
          <w:tcPr>
            <w:tcW w:w="4775" w:type="dxa"/>
          </w:tcPr>
          <w:p w:rsidR="00CB6D4E" w:rsidRPr="003E0AAB" w:rsidRDefault="00CB6D4E" w:rsidP="003035BC">
            <w:pPr>
              <w:jc w:val="both"/>
              <w:rPr>
                <w:b/>
                <w:bCs/>
                <w:kern w:val="2"/>
                <w:sz w:val="28"/>
                <w:szCs w:val="28"/>
                <w:lang w:val="uk-UA"/>
              </w:rPr>
            </w:pPr>
          </w:p>
        </w:tc>
      </w:tr>
      <w:tr w:rsidR="00CB6D4E" w:rsidRPr="0007329A" w:rsidTr="00AE4CC5">
        <w:tc>
          <w:tcPr>
            <w:tcW w:w="4962" w:type="dxa"/>
          </w:tcPr>
          <w:p w:rsidR="00CB6D4E" w:rsidRPr="0007329A" w:rsidRDefault="00CB6D4E" w:rsidP="0097577E">
            <w:pPr>
              <w:ind w:left="-105"/>
              <w:jc w:val="both"/>
              <w:rPr>
                <w:kern w:val="2"/>
                <w:sz w:val="27"/>
                <w:szCs w:val="27"/>
                <w:lang w:val="uk-UA"/>
              </w:rPr>
            </w:pPr>
          </w:p>
        </w:tc>
        <w:tc>
          <w:tcPr>
            <w:tcW w:w="4775" w:type="dxa"/>
          </w:tcPr>
          <w:p w:rsidR="00CB6D4E" w:rsidRPr="0007329A" w:rsidRDefault="00CB6D4E" w:rsidP="003035BC">
            <w:pPr>
              <w:jc w:val="both"/>
              <w:rPr>
                <w:b/>
                <w:bCs/>
                <w:kern w:val="2"/>
                <w:sz w:val="27"/>
                <w:szCs w:val="27"/>
                <w:lang w:val="uk-UA"/>
              </w:rPr>
            </w:pPr>
          </w:p>
        </w:tc>
      </w:tr>
      <w:tr w:rsidR="00CB6D4E" w:rsidRPr="004B1447" w:rsidTr="00AE4CC5">
        <w:tc>
          <w:tcPr>
            <w:tcW w:w="4962" w:type="dxa"/>
          </w:tcPr>
          <w:p w:rsidR="00CB6D4E" w:rsidRDefault="00CB6D4E" w:rsidP="0097577E">
            <w:pPr>
              <w:ind w:left="-105"/>
              <w:jc w:val="both"/>
              <w:rPr>
                <w:sz w:val="28"/>
                <w:szCs w:val="28"/>
                <w:lang w:val="uk-UA" w:eastAsia="uk-UA"/>
              </w:rPr>
            </w:pPr>
            <w:r w:rsidRPr="004B1447">
              <w:rPr>
                <w:sz w:val="28"/>
                <w:szCs w:val="28"/>
                <w:lang w:val="uk-UA" w:eastAsia="uk-UA"/>
              </w:rPr>
              <w:t xml:space="preserve">Про внесення змін до рішення Сумської міської ради </w:t>
            </w:r>
            <w:r w:rsidR="00F2187C" w:rsidRPr="00A4614E">
              <w:rPr>
                <w:sz w:val="28"/>
                <w:szCs w:val="28"/>
                <w:lang w:val="uk-UA"/>
              </w:rPr>
              <w:t xml:space="preserve">від </w:t>
            </w:r>
            <w:r w:rsidR="00F2187C">
              <w:rPr>
                <w:sz w:val="28"/>
                <w:szCs w:val="28"/>
                <w:lang w:val="uk-UA"/>
              </w:rPr>
              <w:t>04 грудня</w:t>
            </w:r>
            <w:r w:rsidR="00F2187C" w:rsidRPr="00A4614E">
              <w:rPr>
                <w:sz w:val="28"/>
                <w:szCs w:val="28"/>
                <w:lang w:val="uk-UA"/>
              </w:rPr>
              <w:t xml:space="preserve"> 20</w:t>
            </w:r>
            <w:r w:rsidR="00F2187C">
              <w:rPr>
                <w:sz w:val="28"/>
                <w:szCs w:val="28"/>
                <w:lang w:val="uk-UA"/>
              </w:rPr>
              <w:t>20</w:t>
            </w:r>
            <w:r w:rsidR="00F2187C" w:rsidRPr="00A4614E">
              <w:rPr>
                <w:sz w:val="28"/>
                <w:szCs w:val="28"/>
                <w:lang w:val="uk-UA"/>
              </w:rPr>
              <w:t xml:space="preserve"> року №</w:t>
            </w:r>
            <w:r w:rsidR="00AE4CC5">
              <w:rPr>
                <w:sz w:val="28"/>
                <w:szCs w:val="28"/>
                <w:lang w:val="uk-UA"/>
              </w:rPr>
              <w:t> </w:t>
            </w:r>
            <w:r w:rsidR="00F2187C">
              <w:rPr>
                <w:sz w:val="28"/>
                <w:szCs w:val="28"/>
                <w:lang w:val="uk-UA"/>
              </w:rPr>
              <w:t>1</w:t>
            </w:r>
            <w:r w:rsidR="00F2187C" w:rsidRPr="00A4614E">
              <w:rPr>
                <w:sz w:val="28"/>
                <w:szCs w:val="28"/>
                <w:lang w:val="uk-UA"/>
              </w:rPr>
              <w:t>-МР</w:t>
            </w:r>
            <w:r w:rsidRPr="004B1447">
              <w:rPr>
                <w:kern w:val="2"/>
                <w:sz w:val="28"/>
                <w:szCs w:val="28"/>
                <w:lang w:val="uk-UA"/>
              </w:rPr>
              <w:t xml:space="preserve"> </w:t>
            </w:r>
            <w:r w:rsidRPr="004B1447">
              <w:rPr>
                <w:sz w:val="28"/>
                <w:szCs w:val="28"/>
                <w:lang w:val="uk-UA" w:eastAsia="uk-UA"/>
              </w:rPr>
              <w:t>«</w:t>
            </w:r>
            <w:r w:rsidR="00F2187C" w:rsidRPr="00A4614E">
              <w:rPr>
                <w:sz w:val="28"/>
                <w:szCs w:val="28"/>
                <w:lang w:val="uk-UA"/>
              </w:rPr>
              <w:t>Про затвердження Регламенту роботи Сумської міської ради VI</w:t>
            </w:r>
            <w:r w:rsidR="00F2187C">
              <w:rPr>
                <w:sz w:val="28"/>
                <w:szCs w:val="28"/>
                <w:lang w:val="uk-UA"/>
              </w:rPr>
              <w:t>І</w:t>
            </w:r>
            <w:r w:rsidR="00F2187C" w:rsidRPr="00A4614E">
              <w:rPr>
                <w:sz w:val="28"/>
                <w:szCs w:val="28"/>
                <w:lang w:val="uk-UA"/>
              </w:rPr>
              <w:t>І</w:t>
            </w:r>
            <w:r w:rsidR="00F2187C">
              <w:rPr>
                <w:sz w:val="28"/>
                <w:szCs w:val="28"/>
                <w:lang w:val="uk-UA"/>
              </w:rPr>
              <w:t> </w:t>
            </w:r>
            <w:r w:rsidR="00F2187C" w:rsidRPr="00A4614E">
              <w:rPr>
                <w:sz w:val="28"/>
                <w:szCs w:val="28"/>
                <w:lang w:val="uk-UA"/>
              </w:rPr>
              <w:t>скликання</w:t>
            </w:r>
            <w:r w:rsidR="00A7481F">
              <w:rPr>
                <w:sz w:val="28"/>
                <w:szCs w:val="28"/>
                <w:lang w:val="uk-UA" w:eastAsia="uk-UA"/>
              </w:rPr>
              <w:t>»</w:t>
            </w:r>
            <w:r w:rsidR="00891F7B">
              <w:rPr>
                <w:sz w:val="28"/>
                <w:szCs w:val="28"/>
                <w:lang w:val="uk-UA" w:eastAsia="uk-UA"/>
              </w:rPr>
              <w:t xml:space="preserve"> </w:t>
            </w:r>
            <w:r w:rsidR="00891F7B">
              <w:rPr>
                <w:sz w:val="28"/>
                <w:szCs w:val="28"/>
                <w:lang w:val="uk-UA"/>
              </w:rPr>
              <w:t>(зі змінами)</w:t>
            </w:r>
          </w:p>
          <w:p w:rsidR="00A7481F" w:rsidRPr="004B1447" w:rsidRDefault="00A7481F" w:rsidP="0097577E">
            <w:pPr>
              <w:ind w:left="-105"/>
              <w:jc w:val="both"/>
              <w:rPr>
                <w:sz w:val="28"/>
                <w:szCs w:val="28"/>
                <w:lang w:val="uk-UA"/>
              </w:rPr>
            </w:pPr>
          </w:p>
        </w:tc>
        <w:tc>
          <w:tcPr>
            <w:tcW w:w="4775" w:type="dxa"/>
          </w:tcPr>
          <w:p w:rsidR="00CB6D4E" w:rsidRPr="004B1447" w:rsidRDefault="00CB6D4E" w:rsidP="003035BC">
            <w:pPr>
              <w:jc w:val="both"/>
              <w:rPr>
                <w:sz w:val="28"/>
                <w:szCs w:val="28"/>
                <w:lang w:val="uk-UA"/>
              </w:rPr>
            </w:pPr>
          </w:p>
        </w:tc>
      </w:tr>
    </w:tbl>
    <w:p w:rsidR="00CB6D4E" w:rsidRPr="004B1447" w:rsidRDefault="008635C7" w:rsidP="00CB6D4E">
      <w:pPr>
        <w:pStyle w:val="4"/>
        <w:spacing w:before="0" w:after="0"/>
        <w:ind w:right="-62" w:firstLine="709"/>
        <w:jc w:val="both"/>
        <w:rPr>
          <w:rFonts w:ascii="Times New Roman" w:hAnsi="Times New Roman"/>
          <w:b w:val="0"/>
          <w:lang w:val="uk-UA"/>
        </w:rPr>
      </w:pPr>
      <w:r>
        <w:rPr>
          <w:rFonts w:ascii="Times New Roman" w:hAnsi="Times New Roman"/>
          <w:b w:val="0"/>
          <w:shd w:val="clear" w:color="auto" w:fill="FFFFFF"/>
          <w:lang w:val="uk-UA" w:eastAsia="uk-UA"/>
        </w:rPr>
        <w:t>К</w:t>
      </w:r>
      <w:r w:rsidR="00CB6D4E" w:rsidRPr="004B1447">
        <w:rPr>
          <w:rFonts w:ascii="Times New Roman" w:hAnsi="Times New Roman"/>
          <w:b w:val="0"/>
          <w:lang w:val="uk-UA"/>
        </w:rPr>
        <w:t xml:space="preserve">еруючись статтею 25 Закону України «Про місцеве самоврядування в Україні», </w:t>
      </w:r>
      <w:r w:rsidR="00CB6D4E" w:rsidRPr="004B1447">
        <w:rPr>
          <w:rFonts w:ascii="Times New Roman" w:hAnsi="Times New Roman"/>
          <w:bCs w:val="0"/>
          <w:kern w:val="2"/>
          <w:lang w:val="uk-UA"/>
        </w:rPr>
        <w:t>Сумська міська рада</w:t>
      </w:r>
    </w:p>
    <w:p w:rsidR="00CB6D4E" w:rsidRPr="004B1447" w:rsidRDefault="00CB6D4E" w:rsidP="00CB6D4E">
      <w:pPr>
        <w:jc w:val="center"/>
        <w:rPr>
          <w:b/>
          <w:bCs/>
          <w:sz w:val="28"/>
          <w:szCs w:val="28"/>
          <w:lang w:val="uk-UA"/>
        </w:rPr>
      </w:pPr>
    </w:p>
    <w:p w:rsidR="00CB6D4E" w:rsidRPr="004B1447" w:rsidRDefault="00CB6D4E" w:rsidP="00CB6D4E">
      <w:pPr>
        <w:jc w:val="center"/>
        <w:rPr>
          <w:b/>
          <w:bCs/>
          <w:sz w:val="28"/>
          <w:szCs w:val="28"/>
          <w:lang w:val="uk-UA"/>
        </w:rPr>
      </w:pPr>
      <w:r w:rsidRPr="004B1447">
        <w:rPr>
          <w:b/>
          <w:bCs/>
          <w:sz w:val="28"/>
          <w:szCs w:val="28"/>
          <w:lang w:val="uk-UA"/>
        </w:rPr>
        <w:t>ВИРІШИЛА:</w:t>
      </w:r>
    </w:p>
    <w:p w:rsidR="00CB6D4E" w:rsidRPr="004B1447" w:rsidRDefault="00CB6D4E" w:rsidP="00CB6D4E">
      <w:pPr>
        <w:jc w:val="center"/>
        <w:rPr>
          <w:b/>
          <w:bCs/>
          <w:sz w:val="28"/>
          <w:szCs w:val="28"/>
          <w:lang w:val="uk-UA"/>
        </w:rPr>
      </w:pPr>
    </w:p>
    <w:p w:rsidR="004608A1" w:rsidRPr="004608A1" w:rsidRDefault="00CB6D4E" w:rsidP="004608A1">
      <w:pPr>
        <w:ind w:firstLine="567"/>
        <w:jc w:val="both"/>
        <w:rPr>
          <w:sz w:val="28"/>
          <w:szCs w:val="28"/>
          <w:lang w:val="uk-UA" w:eastAsia="uk-UA"/>
        </w:rPr>
      </w:pPr>
      <w:r w:rsidRPr="004B1447">
        <w:rPr>
          <w:kern w:val="2"/>
          <w:sz w:val="28"/>
          <w:szCs w:val="28"/>
          <w:shd w:val="clear" w:color="auto" w:fill="FFFFFF"/>
          <w:lang w:val="uk-UA" w:eastAsia="uk-UA"/>
        </w:rPr>
        <w:t>1.</w:t>
      </w:r>
      <w:r w:rsidRPr="004B1447">
        <w:rPr>
          <w:sz w:val="28"/>
          <w:szCs w:val="28"/>
          <w:shd w:val="clear" w:color="auto" w:fill="FFFFFF"/>
          <w:lang w:val="uk-UA" w:eastAsia="uk-UA"/>
        </w:rPr>
        <w:t xml:space="preserve"> </w:t>
      </w:r>
      <w:proofErr w:type="spellStart"/>
      <w:r w:rsidR="004F3568" w:rsidRPr="004B1447">
        <w:rPr>
          <w:sz w:val="28"/>
          <w:szCs w:val="28"/>
          <w:shd w:val="clear" w:color="auto" w:fill="FFFFFF"/>
          <w:lang w:val="uk-UA" w:eastAsia="uk-UA"/>
        </w:rPr>
        <w:t>У</w:t>
      </w:r>
      <w:r w:rsidRPr="004B1447">
        <w:rPr>
          <w:sz w:val="28"/>
          <w:szCs w:val="28"/>
          <w:shd w:val="clear" w:color="auto" w:fill="FFFFFF"/>
          <w:lang w:val="uk-UA" w:eastAsia="uk-UA"/>
        </w:rPr>
        <w:t>нести</w:t>
      </w:r>
      <w:proofErr w:type="spellEnd"/>
      <w:r w:rsidRPr="004B1447">
        <w:rPr>
          <w:sz w:val="28"/>
          <w:szCs w:val="28"/>
          <w:shd w:val="clear" w:color="auto" w:fill="FFFFFF"/>
          <w:lang w:val="uk-UA" w:eastAsia="uk-UA"/>
        </w:rPr>
        <w:t xml:space="preserve"> зміни до </w:t>
      </w:r>
      <w:r w:rsidRPr="004B1447">
        <w:rPr>
          <w:sz w:val="28"/>
          <w:szCs w:val="28"/>
          <w:lang w:val="uk-UA" w:eastAsia="uk-UA"/>
        </w:rPr>
        <w:t xml:space="preserve">рішення Сумської міської ради </w:t>
      </w:r>
      <w:r w:rsidR="00F2187C" w:rsidRPr="00A4614E">
        <w:rPr>
          <w:sz w:val="28"/>
          <w:szCs w:val="28"/>
          <w:lang w:val="uk-UA"/>
        </w:rPr>
        <w:t xml:space="preserve">від </w:t>
      </w:r>
      <w:r w:rsidR="00F2187C">
        <w:rPr>
          <w:sz w:val="28"/>
          <w:szCs w:val="28"/>
          <w:lang w:val="uk-UA"/>
        </w:rPr>
        <w:t>04 грудня</w:t>
      </w:r>
      <w:r w:rsidR="00F2187C" w:rsidRPr="00A4614E">
        <w:rPr>
          <w:sz w:val="28"/>
          <w:szCs w:val="28"/>
          <w:lang w:val="uk-UA"/>
        </w:rPr>
        <w:t xml:space="preserve"> 20</w:t>
      </w:r>
      <w:r w:rsidR="00F2187C">
        <w:rPr>
          <w:sz w:val="28"/>
          <w:szCs w:val="28"/>
          <w:lang w:val="uk-UA"/>
        </w:rPr>
        <w:t>20</w:t>
      </w:r>
      <w:r w:rsidR="00B45730">
        <w:rPr>
          <w:sz w:val="28"/>
          <w:szCs w:val="28"/>
          <w:lang w:val="uk-UA"/>
        </w:rPr>
        <w:t> </w:t>
      </w:r>
      <w:r w:rsidR="00F2187C" w:rsidRPr="00A4614E">
        <w:rPr>
          <w:sz w:val="28"/>
          <w:szCs w:val="28"/>
          <w:lang w:val="uk-UA"/>
        </w:rPr>
        <w:t xml:space="preserve">року № </w:t>
      </w:r>
      <w:r w:rsidR="00F2187C">
        <w:rPr>
          <w:sz w:val="28"/>
          <w:szCs w:val="28"/>
          <w:lang w:val="uk-UA"/>
        </w:rPr>
        <w:t>1</w:t>
      </w:r>
      <w:r w:rsidR="00F2187C" w:rsidRPr="00A4614E">
        <w:rPr>
          <w:sz w:val="28"/>
          <w:szCs w:val="28"/>
          <w:lang w:val="uk-UA"/>
        </w:rPr>
        <w:t>-МР</w:t>
      </w:r>
      <w:r w:rsidR="00F2187C" w:rsidRPr="004B1447">
        <w:rPr>
          <w:kern w:val="2"/>
          <w:sz w:val="28"/>
          <w:szCs w:val="28"/>
          <w:lang w:val="uk-UA"/>
        </w:rPr>
        <w:t xml:space="preserve"> </w:t>
      </w:r>
      <w:r w:rsidR="00F2187C" w:rsidRPr="004B1447">
        <w:rPr>
          <w:sz w:val="28"/>
          <w:szCs w:val="28"/>
          <w:lang w:val="uk-UA" w:eastAsia="uk-UA"/>
        </w:rPr>
        <w:t>«</w:t>
      </w:r>
      <w:r w:rsidR="00F2187C" w:rsidRPr="00A4614E">
        <w:rPr>
          <w:sz w:val="28"/>
          <w:szCs w:val="28"/>
          <w:lang w:val="uk-UA"/>
        </w:rPr>
        <w:t>Про затвердження Регламенту роботи Сумської міської ради VI</w:t>
      </w:r>
      <w:r w:rsidR="00F2187C">
        <w:rPr>
          <w:sz w:val="28"/>
          <w:szCs w:val="28"/>
          <w:lang w:val="uk-UA"/>
        </w:rPr>
        <w:t>І</w:t>
      </w:r>
      <w:r w:rsidR="00F2187C" w:rsidRPr="00A4614E">
        <w:rPr>
          <w:sz w:val="28"/>
          <w:szCs w:val="28"/>
          <w:lang w:val="uk-UA"/>
        </w:rPr>
        <w:t>І</w:t>
      </w:r>
      <w:r w:rsidR="00F2187C">
        <w:rPr>
          <w:sz w:val="28"/>
          <w:szCs w:val="28"/>
          <w:lang w:val="uk-UA"/>
        </w:rPr>
        <w:t> </w:t>
      </w:r>
      <w:r w:rsidR="00F2187C" w:rsidRPr="00A4614E">
        <w:rPr>
          <w:sz w:val="28"/>
          <w:szCs w:val="28"/>
          <w:lang w:val="uk-UA"/>
        </w:rPr>
        <w:t>скликання</w:t>
      </w:r>
      <w:r w:rsidR="00F11F29">
        <w:rPr>
          <w:sz w:val="28"/>
          <w:szCs w:val="28"/>
          <w:lang w:val="uk-UA"/>
        </w:rPr>
        <w:t xml:space="preserve"> (зі змінами)</w:t>
      </w:r>
      <w:r w:rsidR="00A7481F">
        <w:rPr>
          <w:sz w:val="28"/>
          <w:szCs w:val="28"/>
          <w:lang w:val="uk-UA" w:eastAsia="uk-UA"/>
        </w:rPr>
        <w:t>»</w:t>
      </w:r>
      <w:r w:rsidRPr="00344E4C">
        <w:rPr>
          <w:sz w:val="28"/>
          <w:szCs w:val="28"/>
          <w:lang w:val="uk-UA" w:eastAsia="uk-UA"/>
        </w:rPr>
        <w:t>,</w:t>
      </w:r>
      <w:r w:rsidR="004608A1">
        <w:rPr>
          <w:sz w:val="28"/>
          <w:szCs w:val="28"/>
          <w:lang w:val="uk-UA" w:eastAsia="uk-UA"/>
        </w:rPr>
        <w:t xml:space="preserve"> а саме доповнити с</w:t>
      </w:r>
      <w:r w:rsidR="004608A1" w:rsidRPr="004608A1">
        <w:rPr>
          <w:sz w:val="28"/>
          <w:szCs w:val="28"/>
          <w:lang w:val="uk-UA" w:eastAsia="uk-UA"/>
        </w:rPr>
        <w:t>таттю 57 частиною третьою наступного змісту:</w:t>
      </w:r>
    </w:p>
    <w:p w:rsidR="004608A1" w:rsidRPr="004608A1" w:rsidRDefault="004608A1" w:rsidP="004608A1">
      <w:pPr>
        <w:ind w:firstLine="567"/>
        <w:jc w:val="both"/>
        <w:rPr>
          <w:sz w:val="28"/>
          <w:szCs w:val="28"/>
          <w:lang w:val="uk-UA" w:eastAsia="uk-UA"/>
        </w:rPr>
      </w:pPr>
      <w:r w:rsidRPr="004608A1">
        <w:rPr>
          <w:sz w:val="28"/>
          <w:szCs w:val="28"/>
          <w:lang w:val="uk-UA" w:eastAsia="uk-UA"/>
        </w:rPr>
        <w:t>«3.</w:t>
      </w:r>
      <w:r>
        <w:rPr>
          <w:sz w:val="28"/>
          <w:szCs w:val="28"/>
          <w:lang w:val="uk-UA" w:eastAsia="uk-UA"/>
        </w:rPr>
        <w:t xml:space="preserve"> </w:t>
      </w:r>
      <w:r w:rsidRPr="004608A1">
        <w:rPr>
          <w:sz w:val="28"/>
          <w:szCs w:val="28"/>
          <w:lang w:val="uk-UA" w:eastAsia="uk-UA"/>
        </w:rPr>
        <w:t>Вилучення питань з «пакету» відбувається за пропозицією депутата міської ради.</w:t>
      </w:r>
      <w:r>
        <w:rPr>
          <w:sz w:val="28"/>
          <w:szCs w:val="28"/>
          <w:lang w:val="uk-UA" w:eastAsia="uk-UA"/>
        </w:rPr>
        <w:t xml:space="preserve"> </w:t>
      </w:r>
      <w:r w:rsidRPr="004608A1">
        <w:rPr>
          <w:sz w:val="28"/>
          <w:szCs w:val="28"/>
          <w:lang w:val="uk-UA" w:eastAsia="uk-UA"/>
        </w:rPr>
        <w:t>В такому випадку питання  вилучене з «пакету» розглядається окремо в черговому порядку, згідно присвоєного номера у сформованому порядку денному.</w:t>
      </w:r>
      <w:r w:rsidR="00EE1BD6">
        <w:rPr>
          <w:sz w:val="28"/>
          <w:szCs w:val="28"/>
          <w:lang w:val="uk-UA" w:eastAsia="uk-UA"/>
        </w:rPr>
        <w:t>»</w:t>
      </w:r>
      <w:r w:rsidR="00067A9E">
        <w:rPr>
          <w:sz w:val="28"/>
          <w:szCs w:val="28"/>
          <w:lang w:val="uk-UA" w:eastAsia="uk-UA"/>
        </w:rPr>
        <w:t>.</w:t>
      </w:r>
    </w:p>
    <w:p w:rsidR="00CB6D4E" w:rsidRPr="00F2187C" w:rsidRDefault="00CB6D4E" w:rsidP="00C05672">
      <w:pPr>
        <w:ind w:firstLine="567"/>
        <w:jc w:val="both"/>
        <w:rPr>
          <w:sz w:val="28"/>
          <w:szCs w:val="28"/>
          <w:lang w:val="uk-UA"/>
        </w:rPr>
      </w:pPr>
      <w:r w:rsidRPr="00F2187C">
        <w:rPr>
          <w:sz w:val="28"/>
          <w:szCs w:val="28"/>
          <w:lang w:val="uk-UA"/>
        </w:rPr>
        <w:t>2.</w:t>
      </w:r>
      <w:r w:rsidR="008635C7">
        <w:rPr>
          <w:sz w:val="28"/>
          <w:szCs w:val="28"/>
          <w:lang w:val="uk-UA"/>
        </w:rPr>
        <w:t> </w:t>
      </w:r>
      <w:r w:rsidRPr="00F2187C">
        <w:rPr>
          <w:sz w:val="28"/>
          <w:szCs w:val="28"/>
          <w:lang w:val="uk-UA"/>
        </w:rPr>
        <w:t xml:space="preserve">Рішення набирає чинності з моменту офіційного оприлюднення на офіційному </w:t>
      </w:r>
      <w:proofErr w:type="spellStart"/>
      <w:r w:rsidRPr="00F2187C">
        <w:rPr>
          <w:sz w:val="28"/>
          <w:szCs w:val="28"/>
          <w:lang w:val="uk-UA"/>
        </w:rPr>
        <w:t>вебсайті</w:t>
      </w:r>
      <w:proofErr w:type="spellEnd"/>
      <w:r w:rsidRPr="00F2187C">
        <w:rPr>
          <w:sz w:val="28"/>
          <w:szCs w:val="28"/>
          <w:lang w:val="uk-UA"/>
        </w:rPr>
        <w:t xml:space="preserve"> Сумської міської ради.</w:t>
      </w:r>
    </w:p>
    <w:p w:rsidR="00CB6D4E" w:rsidRDefault="00CB6D4E" w:rsidP="00CB6D4E">
      <w:pPr>
        <w:jc w:val="both"/>
        <w:rPr>
          <w:sz w:val="28"/>
          <w:szCs w:val="28"/>
          <w:lang w:val="uk-UA"/>
        </w:rPr>
      </w:pPr>
    </w:p>
    <w:p w:rsidR="004B1447" w:rsidRDefault="004B1447" w:rsidP="00CB6D4E">
      <w:pPr>
        <w:jc w:val="both"/>
        <w:rPr>
          <w:sz w:val="28"/>
          <w:szCs w:val="28"/>
          <w:lang w:val="uk-UA"/>
        </w:rPr>
      </w:pPr>
    </w:p>
    <w:p w:rsidR="00067A9E" w:rsidRDefault="00067A9E" w:rsidP="00CB6D4E">
      <w:pPr>
        <w:jc w:val="both"/>
        <w:rPr>
          <w:sz w:val="28"/>
          <w:szCs w:val="28"/>
          <w:lang w:val="uk-UA"/>
        </w:rPr>
      </w:pPr>
    </w:p>
    <w:p w:rsidR="00067A9E" w:rsidRDefault="00067A9E" w:rsidP="00CB6D4E">
      <w:pPr>
        <w:jc w:val="both"/>
        <w:rPr>
          <w:sz w:val="28"/>
          <w:szCs w:val="28"/>
          <w:lang w:val="uk-UA"/>
        </w:rPr>
      </w:pPr>
    </w:p>
    <w:p w:rsidR="00CB6D4E" w:rsidRPr="004F3568" w:rsidRDefault="004608A1" w:rsidP="00CB6D4E">
      <w:pPr>
        <w:jc w:val="both"/>
        <w:rPr>
          <w:sz w:val="27"/>
          <w:szCs w:val="27"/>
          <w:lang w:val="uk-UA"/>
        </w:rPr>
      </w:pPr>
      <w:r>
        <w:rPr>
          <w:sz w:val="28"/>
          <w:szCs w:val="28"/>
          <w:lang w:val="uk-UA"/>
        </w:rPr>
        <w:t>Сумський 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ЛИСЕНКО</w:t>
      </w:r>
    </w:p>
    <w:p w:rsidR="00CB6D4E" w:rsidRPr="004F3568" w:rsidRDefault="00CB6D4E" w:rsidP="00CB6D4E">
      <w:pPr>
        <w:tabs>
          <w:tab w:val="left" w:pos="4820"/>
        </w:tabs>
        <w:jc w:val="both"/>
        <w:rPr>
          <w:lang w:val="uk-UA"/>
        </w:rPr>
      </w:pPr>
      <w:r w:rsidRPr="004F3568">
        <w:rPr>
          <w:lang w:val="uk-UA"/>
        </w:rPr>
        <w:t xml:space="preserve">Виконавець: </w:t>
      </w:r>
      <w:r w:rsidR="00EE1BD6">
        <w:rPr>
          <w:lang w:val="uk-UA"/>
        </w:rPr>
        <w:t xml:space="preserve">Надія </w:t>
      </w:r>
      <w:r w:rsidR="004F3568" w:rsidRPr="004F3568">
        <w:rPr>
          <w:lang w:val="uk-UA"/>
        </w:rPr>
        <w:t>Б</w:t>
      </w:r>
      <w:r w:rsidR="00EE1BD6">
        <w:rPr>
          <w:lang w:val="uk-UA"/>
        </w:rPr>
        <w:t>ОЖКО</w:t>
      </w:r>
    </w:p>
    <w:p w:rsidR="00CB6D4E" w:rsidRDefault="00CB6D4E" w:rsidP="00CB6D4E">
      <w:pPr>
        <w:tabs>
          <w:tab w:val="left" w:pos="4820"/>
        </w:tabs>
        <w:jc w:val="both"/>
        <w:rPr>
          <w:lang w:val="uk-UA"/>
        </w:rPr>
      </w:pPr>
      <w:r w:rsidRPr="004F3568">
        <w:rPr>
          <w:lang w:val="uk-UA"/>
        </w:rPr>
        <w:t xml:space="preserve">__________ </w:t>
      </w:r>
    </w:p>
    <w:p w:rsidR="00BC7E8E" w:rsidRDefault="00F35FDD" w:rsidP="00F35FDD">
      <w:pPr>
        <w:widowControl w:val="0"/>
        <w:autoSpaceDE w:val="0"/>
        <w:autoSpaceDN w:val="0"/>
        <w:adjustRightInd w:val="0"/>
        <w:jc w:val="both"/>
        <w:rPr>
          <w:lang w:val="uk-UA"/>
        </w:rPr>
      </w:pPr>
      <w:bookmarkStart w:id="0" w:name="_GoBack"/>
      <w:bookmarkEnd w:id="0"/>
      <w:r>
        <w:rPr>
          <w:lang w:val="uk-UA"/>
        </w:rPr>
        <w:t xml:space="preserve"> </w:t>
      </w:r>
    </w:p>
    <w:sectPr w:rsidR="00BC7E8E" w:rsidSect="000B5FB9">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6F8" w:rsidRDefault="001966F8">
      <w:r>
        <w:separator/>
      </w:r>
    </w:p>
  </w:endnote>
  <w:endnote w:type="continuationSeparator" w:id="0">
    <w:p w:rsidR="001966F8" w:rsidRDefault="0019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1" w:rsidRDefault="00F35FDD" w:rsidP="0081417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6F8" w:rsidRDefault="001966F8">
      <w:r>
        <w:separator/>
      </w:r>
    </w:p>
  </w:footnote>
  <w:footnote w:type="continuationSeparator" w:id="0">
    <w:p w:rsidR="001966F8" w:rsidRDefault="00196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E"/>
    <w:rsid w:val="00004401"/>
    <w:rsid w:val="00006184"/>
    <w:rsid w:val="000266EE"/>
    <w:rsid w:val="00035177"/>
    <w:rsid w:val="00067A9E"/>
    <w:rsid w:val="000801FC"/>
    <w:rsid w:val="00097481"/>
    <w:rsid w:val="00097F60"/>
    <w:rsid w:val="000A2994"/>
    <w:rsid w:val="000B5FB9"/>
    <w:rsid w:val="000D5606"/>
    <w:rsid w:val="0010399E"/>
    <w:rsid w:val="00124196"/>
    <w:rsid w:val="001654CB"/>
    <w:rsid w:val="001761AE"/>
    <w:rsid w:val="001966F8"/>
    <w:rsid w:val="001C0764"/>
    <w:rsid w:val="001C2B2D"/>
    <w:rsid w:val="001C6B56"/>
    <w:rsid w:val="0023166F"/>
    <w:rsid w:val="00254E78"/>
    <w:rsid w:val="002B4043"/>
    <w:rsid w:val="002B6D14"/>
    <w:rsid w:val="002D5A36"/>
    <w:rsid w:val="00344E4C"/>
    <w:rsid w:val="00355808"/>
    <w:rsid w:val="003E0AAB"/>
    <w:rsid w:val="003F0ADC"/>
    <w:rsid w:val="004465D5"/>
    <w:rsid w:val="004608A1"/>
    <w:rsid w:val="004854C3"/>
    <w:rsid w:val="004979F0"/>
    <w:rsid w:val="004B1447"/>
    <w:rsid w:val="004E2FCD"/>
    <w:rsid w:val="004F3568"/>
    <w:rsid w:val="00510125"/>
    <w:rsid w:val="00590AAB"/>
    <w:rsid w:val="005C3DBA"/>
    <w:rsid w:val="005E1849"/>
    <w:rsid w:val="005F03B0"/>
    <w:rsid w:val="0063473A"/>
    <w:rsid w:val="00651669"/>
    <w:rsid w:val="00651F80"/>
    <w:rsid w:val="006A2472"/>
    <w:rsid w:val="006C200C"/>
    <w:rsid w:val="007026E9"/>
    <w:rsid w:val="0070542F"/>
    <w:rsid w:val="007B5677"/>
    <w:rsid w:val="007E1569"/>
    <w:rsid w:val="007F02D0"/>
    <w:rsid w:val="00816E30"/>
    <w:rsid w:val="0083730B"/>
    <w:rsid w:val="008635C7"/>
    <w:rsid w:val="00876FEC"/>
    <w:rsid w:val="00891F7B"/>
    <w:rsid w:val="008F1A6A"/>
    <w:rsid w:val="00902876"/>
    <w:rsid w:val="0097577E"/>
    <w:rsid w:val="00977EF5"/>
    <w:rsid w:val="00990229"/>
    <w:rsid w:val="009C5D09"/>
    <w:rsid w:val="009E72B4"/>
    <w:rsid w:val="00A306FB"/>
    <w:rsid w:val="00A36074"/>
    <w:rsid w:val="00A42721"/>
    <w:rsid w:val="00A728D2"/>
    <w:rsid w:val="00A7481F"/>
    <w:rsid w:val="00A86EF3"/>
    <w:rsid w:val="00A907E8"/>
    <w:rsid w:val="00A90ABD"/>
    <w:rsid w:val="00AC12CC"/>
    <w:rsid w:val="00AE3817"/>
    <w:rsid w:val="00AE4CC5"/>
    <w:rsid w:val="00B04696"/>
    <w:rsid w:val="00B05FBE"/>
    <w:rsid w:val="00B45671"/>
    <w:rsid w:val="00B45730"/>
    <w:rsid w:val="00B74F41"/>
    <w:rsid w:val="00BA71F5"/>
    <w:rsid w:val="00BC7E8E"/>
    <w:rsid w:val="00BF1472"/>
    <w:rsid w:val="00BF6742"/>
    <w:rsid w:val="00C05672"/>
    <w:rsid w:val="00C60918"/>
    <w:rsid w:val="00C62B70"/>
    <w:rsid w:val="00CA698F"/>
    <w:rsid w:val="00CB6D4E"/>
    <w:rsid w:val="00CE6D59"/>
    <w:rsid w:val="00CF409B"/>
    <w:rsid w:val="00D50D8F"/>
    <w:rsid w:val="00D6633F"/>
    <w:rsid w:val="00D731E8"/>
    <w:rsid w:val="00D867D9"/>
    <w:rsid w:val="00D92C27"/>
    <w:rsid w:val="00D974B0"/>
    <w:rsid w:val="00DA7478"/>
    <w:rsid w:val="00DF0321"/>
    <w:rsid w:val="00E1151C"/>
    <w:rsid w:val="00E12CE8"/>
    <w:rsid w:val="00E43068"/>
    <w:rsid w:val="00E81017"/>
    <w:rsid w:val="00EA2A0D"/>
    <w:rsid w:val="00EE1BD6"/>
    <w:rsid w:val="00F11BD7"/>
    <w:rsid w:val="00F11F29"/>
    <w:rsid w:val="00F2187C"/>
    <w:rsid w:val="00F35FDD"/>
    <w:rsid w:val="00F36A89"/>
    <w:rsid w:val="00F468C8"/>
    <w:rsid w:val="00F525C8"/>
    <w:rsid w:val="00F62C93"/>
    <w:rsid w:val="00F66F88"/>
    <w:rsid w:val="00F8372E"/>
    <w:rsid w:val="00F85624"/>
    <w:rsid w:val="00F9510C"/>
    <w:rsid w:val="00F95AA3"/>
    <w:rsid w:val="00FE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8EC3"/>
  <w15:chartTrackingRefBased/>
  <w15:docId w15:val="{FDE78CDC-161E-47C8-8EEA-AC29C57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8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B6D4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6D4E"/>
    <w:rPr>
      <w:rFonts w:ascii="Calibri" w:eastAsia="Times New Roman" w:hAnsi="Calibri" w:cs="Times New Roman"/>
      <w:b/>
      <w:bCs/>
      <w:sz w:val="28"/>
      <w:szCs w:val="28"/>
      <w:lang w:eastAsia="ru-RU"/>
    </w:rPr>
  </w:style>
  <w:style w:type="paragraph" w:styleId="HTML">
    <w:name w:val="HTML Preformatted"/>
    <w:basedOn w:val="a"/>
    <w:link w:val="HTML0"/>
    <w:uiPriority w:val="99"/>
    <w:rsid w:val="00CB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B6D4E"/>
    <w:rPr>
      <w:rFonts w:ascii="Courier New" w:eastAsia="Times New Roman" w:hAnsi="Courier New" w:cs="Times New Roman"/>
      <w:sz w:val="20"/>
      <w:szCs w:val="20"/>
      <w:lang w:eastAsia="ru-RU"/>
    </w:rPr>
  </w:style>
  <w:style w:type="paragraph" w:styleId="a3">
    <w:name w:val="footer"/>
    <w:basedOn w:val="a"/>
    <w:link w:val="a4"/>
    <w:uiPriority w:val="99"/>
    <w:rsid w:val="00CB6D4E"/>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B6D4E"/>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5E1849"/>
    <w:rPr>
      <w:rFonts w:ascii="Segoe UI" w:hAnsi="Segoe UI" w:cs="Segoe UI"/>
      <w:sz w:val="18"/>
      <w:szCs w:val="18"/>
    </w:rPr>
  </w:style>
  <w:style w:type="character" w:customStyle="1" w:styleId="a6">
    <w:name w:val="Текст выноски Знак"/>
    <w:basedOn w:val="a0"/>
    <w:link w:val="a5"/>
    <w:uiPriority w:val="99"/>
    <w:semiHidden/>
    <w:rsid w:val="005E1849"/>
    <w:rPr>
      <w:rFonts w:ascii="Segoe UI" w:eastAsia="Times New Roman" w:hAnsi="Segoe UI" w:cs="Segoe UI"/>
      <w:sz w:val="18"/>
      <w:szCs w:val="18"/>
      <w:lang w:eastAsia="ru-RU"/>
    </w:rPr>
  </w:style>
  <w:style w:type="paragraph" w:styleId="a7">
    <w:name w:val="Subtitle"/>
    <w:basedOn w:val="a"/>
    <w:next w:val="a"/>
    <w:link w:val="a8"/>
    <w:uiPriority w:val="11"/>
    <w:qFormat/>
    <w:rsid w:val="00E430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E43068"/>
    <w:rPr>
      <w:rFonts w:eastAsiaTheme="minorEastAsia"/>
      <w:color w:val="5A5A5A" w:themeColor="text1" w:themeTint="A5"/>
      <w:spacing w:val="15"/>
      <w:lang w:eastAsia="ru-RU"/>
    </w:rPr>
  </w:style>
  <w:style w:type="paragraph" w:customStyle="1" w:styleId="1">
    <w:name w:val="Обычный1"/>
    <w:uiPriority w:val="99"/>
    <w:rsid w:val="004F3568"/>
    <w:pPr>
      <w:spacing w:after="0" w:line="276" w:lineRule="auto"/>
    </w:pPr>
    <w:rPr>
      <w:rFonts w:ascii="Arial" w:eastAsia="Arial" w:hAnsi="Arial" w:cs="Arial"/>
      <w:color w:val="000000"/>
      <w:lang w:eastAsia="ru-RU"/>
    </w:rPr>
  </w:style>
  <w:style w:type="paragraph" w:styleId="a9">
    <w:name w:val="List Paragraph"/>
    <w:basedOn w:val="a"/>
    <w:uiPriority w:val="34"/>
    <w:qFormat/>
    <w:rsid w:val="00F2187C"/>
    <w:pPr>
      <w:ind w:left="720"/>
      <w:contextualSpacing/>
    </w:pPr>
  </w:style>
  <w:style w:type="table" w:styleId="aa">
    <w:name w:val="Table Grid"/>
    <w:basedOn w:val="a1"/>
    <w:uiPriority w:val="39"/>
    <w:rsid w:val="0012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b"/>
    <w:semiHidden/>
    <w:locked/>
    <w:rsid w:val="008635C7"/>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0"/>
    <w:semiHidden/>
    <w:unhideWhenUsed/>
    <w:rsid w:val="008635C7"/>
    <w:pPr>
      <w:tabs>
        <w:tab w:val="center" w:pos="4153"/>
        <w:tab w:val="right" w:pos="8306"/>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semiHidden/>
    <w:rsid w:val="008635C7"/>
    <w:rPr>
      <w:rFonts w:ascii="Times New Roman" w:eastAsia="Times New Roman" w:hAnsi="Times New Roman" w:cs="Times New Roman"/>
      <w:sz w:val="24"/>
      <w:szCs w:val="24"/>
      <w:lang w:eastAsia="ru-RU"/>
    </w:rPr>
  </w:style>
  <w:style w:type="paragraph" w:styleId="ad">
    <w:name w:val="Normal (Web)"/>
    <w:basedOn w:val="a"/>
    <w:uiPriority w:val="99"/>
    <w:rsid w:val="007B5677"/>
    <w:pPr>
      <w:spacing w:before="100" w:beforeAutospacing="1" w:after="100" w:afterAutospacing="1"/>
    </w:pPr>
  </w:style>
  <w:style w:type="character" w:styleId="ae">
    <w:name w:val="Hyperlink"/>
    <w:rsid w:val="007B5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5395">
      <w:bodyDiv w:val="1"/>
      <w:marLeft w:val="0"/>
      <w:marRight w:val="0"/>
      <w:marTop w:val="0"/>
      <w:marBottom w:val="0"/>
      <w:divBdr>
        <w:top w:val="none" w:sz="0" w:space="0" w:color="auto"/>
        <w:left w:val="none" w:sz="0" w:space="0" w:color="auto"/>
        <w:bottom w:val="none" w:sz="0" w:space="0" w:color="auto"/>
        <w:right w:val="none" w:sz="0" w:space="0" w:color="auto"/>
      </w:divBdr>
    </w:div>
    <w:div w:id="18287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1A28-39A4-4840-8B94-EF186FFB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Анна Миколаївна</dc:creator>
  <cp:keywords/>
  <dc:description/>
  <cp:lastModifiedBy>Тараповська Аліна Володимирівна</cp:lastModifiedBy>
  <cp:revision>141</cp:revision>
  <cp:lastPrinted>2022-11-24T08:10:00Z</cp:lastPrinted>
  <dcterms:created xsi:type="dcterms:W3CDTF">2020-03-25T12:33:00Z</dcterms:created>
  <dcterms:modified xsi:type="dcterms:W3CDTF">2022-11-24T13:04:00Z</dcterms:modified>
</cp:coreProperties>
</file>