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bookmarkStart w:id="0" w:name="_GoBack"/>
            <w:bookmarkEnd w:id="0"/>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E485EFB" w14:textId="5D28114D" w:rsidR="002865D1" w:rsidRPr="00925F8B" w:rsidRDefault="002865D1" w:rsidP="004B554B">
            <w:pPr>
              <w:pStyle w:val="a3"/>
              <w:jc w:val="center"/>
            </w:pP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52CC8FC5" w:rsidR="002865D1" w:rsidRDefault="002865D1" w:rsidP="002865D1">
      <w:pPr>
        <w:pStyle w:val="4"/>
        <w:tabs>
          <w:tab w:val="left" w:pos="4111"/>
        </w:tabs>
        <w:rPr>
          <w:b w:val="0"/>
          <w:kern w:val="2"/>
          <w:sz w:val="28"/>
        </w:rPr>
      </w:pPr>
      <w:r>
        <w:rPr>
          <w:b w:val="0"/>
          <w:kern w:val="2"/>
          <w:sz w:val="28"/>
          <w:lang w:val="en-US"/>
        </w:rPr>
        <w:t>VII</w:t>
      </w:r>
      <w:r>
        <w:rPr>
          <w:b w:val="0"/>
          <w:kern w:val="2"/>
          <w:sz w:val="28"/>
        </w:rPr>
        <w:t xml:space="preserve"> СКЛИКАННЯ</w:t>
      </w:r>
      <w:r w:rsidR="00817610">
        <w:rPr>
          <w:b w:val="0"/>
          <w:kern w:val="2"/>
          <w:sz w:val="28"/>
          <w:lang w:val="ru-RU"/>
        </w:rPr>
        <w:t xml:space="preserve"> </w:t>
      </w:r>
      <w:r w:rsidR="00817610">
        <w:rPr>
          <w:b w:val="0"/>
          <w:kern w:val="2"/>
          <w:sz w:val="28"/>
          <w:lang w:val="en-US"/>
        </w:rPr>
        <w:t xml:space="preserve">LXXXIII </w:t>
      </w:r>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1D0F9A">
        <w:tc>
          <w:tcPr>
            <w:tcW w:w="4962" w:type="dxa"/>
          </w:tcPr>
          <w:p w14:paraId="6E485F01" w14:textId="0B51D369" w:rsidR="002865D1" w:rsidRPr="00BE34F4" w:rsidRDefault="00817610"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lang w:val="ru-RU"/>
              </w:rPr>
              <w:t xml:space="preserve"> 21 </w:t>
            </w:r>
            <w:proofErr w:type="spellStart"/>
            <w:r>
              <w:rPr>
                <w:kern w:val="2"/>
                <w:sz w:val="28"/>
                <w:szCs w:val="28"/>
                <w:lang w:val="ru-RU"/>
              </w:rPr>
              <w:t>жовтня</w:t>
            </w:r>
            <w:proofErr w:type="spellEnd"/>
            <w:r>
              <w:rPr>
                <w:kern w:val="2"/>
                <w:sz w:val="28"/>
                <w:szCs w:val="28"/>
                <w:lang w:val="ru-RU"/>
              </w:rPr>
              <w:t xml:space="preserve"> </w:t>
            </w:r>
            <w:r w:rsidR="004B554B">
              <w:rPr>
                <w:kern w:val="2"/>
                <w:sz w:val="28"/>
                <w:szCs w:val="28"/>
              </w:rPr>
              <w:t>20</w:t>
            </w:r>
            <w:r w:rsidR="004B554B">
              <w:rPr>
                <w:kern w:val="2"/>
                <w:sz w:val="28"/>
                <w:szCs w:val="28"/>
                <w:lang w:val="ru-RU"/>
              </w:rPr>
              <w:t>20</w:t>
            </w:r>
            <w:r w:rsidR="00462AF1" w:rsidRPr="00BE34F4">
              <w:rPr>
                <w:kern w:val="2"/>
                <w:sz w:val="28"/>
                <w:szCs w:val="28"/>
              </w:rPr>
              <w:t xml:space="preserve"> року</w:t>
            </w:r>
            <w:r w:rsidR="002865D1" w:rsidRPr="00BE34F4">
              <w:rPr>
                <w:kern w:val="2"/>
                <w:sz w:val="28"/>
                <w:szCs w:val="28"/>
              </w:rPr>
              <w:t xml:space="preserve"> №</w:t>
            </w:r>
            <w:r>
              <w:rPr>
                <w:kern w:val="2"/>
                <w:sz w:val="28"/>
                <w:szCs w:val="28"/>
                <w:lang w:val="ru-RU"/>
              </w:rPr>
              <w:t xml:space="preserve"> 7559 </w:t>
            </w:r>
            <w:r w:rsidR="00BB2FAE">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1D0F9A">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1D0F9A">
        <w:tc>
          <w:tcPr>
            <w:tcW w:w="4962" w:type="dxa"/>
          </w:tcPr>
          <w:p w14:paraId="6E485F08" w14:textId="532E22EF" w:rsidR="002865D1" w:rsidRPr="00BE34F4" w:rsidRDefault="002865D1" w:rsidP="001D0F9A">
            <w:pPr>
              <w:ind w:right="-108"/>
              <w:jc w:val="both"/>
              <w:rPr>
                <w:sz w:val="28"/>
                <w:szCs w:val="28"/>
              </w:rPr>
            </w:pPr>
            <w:r w:rsidRPr="00BE34F4">
              <w:rPr>
                <w:sz w:val="28"/>
                <w:szCs w:val="28"/>
              </w:rPr>
              <w:t xml:space="preserve">Про </w:t>
            </w:r>
            <w:r w:rsidR="00B9015D" w:rsidRPr="00BE34F4">
              <w:rPr>
                <w:sz w:val="28"/>
                <w:szCs w:val="28"/>
              </w:rPr>
              <w:t xml:space="preserve">здійснення </w:t>
            </w:r>
            <w:r w:rsidR="00C665E3" w:rsidRPr="00BE34F4">
              <w:rPr>
                <w:sz w:val="28"/>
                <w:szCs w:val="28"/>
              </w:rPr>
              <w:t>у 20</w:t>
            </w:r>
            <w:r w:rsidR="004B554B" w:rsidRPr="004B554B">
              <w:rPr>
                <w:sz w:val="28"/>
                <w:szCs w:val="28"/>
              </w:rPr>
              <w:t>20</w:t>
            </w:r>
            <w:r w:rsidR="00C665E3" w:rsidRPr="00BE34F4">
              <w:rPr>
                <w:sz w:val="28"/>
                <w:szCs w:val="28"/>
              </w:rPr>
              <w:t xml:space="preserve"> році</w:t>
            </w:r>
            <w:r w:rsidR="00DB1E0A" w:rsidRPr="00BE34F4">
              <w:rPr>
                <w:sz w:val="28"/>
                <w:szCs w:val="28"/>
              </w:rPr>
              <w:t xml:space="preserve"> </w:t>
            </w:r>
            <w:r w:rsidRPr="00BE34F4">
              <w:rPr>
                <w:sz w:val="28"/>
                <w:szCs w:val="28"/>
              </w:rPr>
              <w:t>місцевого запозичення</w:t>
            </w:r>
            <w:r w:rsidR="00021BCB" w:rsidRPr="00BE34F4">
              <w:rPr>
                <w:sz w:val="28"/>
                <w:szCs w:val="28"/>
              </w:rPr>
              <w:t xml:space="preserve"> </w:t>
            </w:r>
            <w:r w:rsidR="00F445F2">
              <w:rPr>
                <w:sz w:val="28"/>
                <w:szCs w:val="28"/>
              </w:rPr>
              <w:t>Сумською міською радою</w:t>
            </w:r>
            <w:r w:rsidR="00BE34F4" w:rsidRPr="00BE34F4">
              <w:rPr>
                <w:sz w:val="28"/>
                <w:szCs w:val="28"/>
              </w:rPr>
              <w:t xml:space="preserve"> </w:t>
            </w:r>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508101D7" w:rsidR="001D0F9A" w:rsidRPr="000A2421" w:rsidRDefault="002865D1" w:rsidP="001D0F9A">
      <w:pPr>
        <w:ind w:firstLine="709"/>
        <w:jc w:val="both"/>
        <w:rPr>
          <w:b/>
          <w:sz w:val="28"/>
          <w:szCs w:val="28"/>
        </w:rPr>
      </w:pPr>
      <w:r w:rsidRPr="000A2421">
        <w:rPr>
          <w:sz w:val="28"/>
          <w:szCs w:val="28"/>
        </w:rPr>
        <w:t xml:space="preserve">З метою </w:t>
      </w:r>
      <w:r w:rsidR="0094567C" w:rsidRPr="000A2421">
        <w:rPr>
          <w:sz w:val="28"/>
          <w:szCs w:val="28"/>
        </w:rPr>
        <w:t xml:space="preserve">фінансування інвестиційного </w:t>
      </w:r>
      <w:proofErr w:type="spellStart"/>
      <w:r w:rsidR="0094567C" w:rsidRPr="000A2421">
        <w:rPr>
          <w:sz w:val="28"/>
          <w:szCs w:val="28"/>
        </w:rPr>
        <w:t>проє</w:t>
      </w:r>
      <w:r w:rsidRPr="000A2421">
        <w:rPr>
          <w:sz w:val="28"/>
          <w:szCs w:val="28"/>
        </w:rPr>
        <w:t>кту</w:t>
      </w:r>
      <w:proofErr w:type="spellEnd"/>
      <w:r w:rsidRPr="000A2421">
        <w:rPr>
          <w:sz w:val="28"/>
          <w:szCs w:val="28"/>
        </w:rPr>
        <w:t xml:space="preserve"> </w:t>
      </w:r>
      <w:r w:rsidR="003F1F11" w:rsidRPr="000A2421">
        <w:rPr>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003F1F11" w:rsidRPr="000A2421">
        <w:rPr>
          <w:sz w:val="28"/>
          <w:szCs w:val="28"/>
          <w:vertAlign w:val="superscript"/>
        </w:rPr>
        <w:t>3</w:t>
      </w:r>
      <w:r w:rsidR="003F1F11" w:rsidRPr="000A2421">
        <w:rPr>
          <w:sz w:val="28"/>
          <w:szCs w:val="28"/>
        </w:rPr>
        <w:t>/добу з виділенням перш</w:t>
      </w:r>
      <w:r w:rsidR="000A2421">
        <w:rPr>
          <w:sz w:val="28"/>
          <w:szCs w:val="28"/>
        </w:rPr>
        <w:t xml:space="preserve">ої черги будівництва потужністю </w:t>
      </w:r>
      <w:r w:rsidR="003F1F11" w:rsidRPr="000A2421">
        <w:rPr>
          <w:sz w:val="28"/>
          <w:szCs w:val="28"/>
        </w:rPr>
        <w:t>30 000 м</w:t>
      </w:r>
      <w:r w:rsidR="003F1F11" w:rsidRPr="000A2421">
        <w:rPr>
          <w:sz w:val="28"/>
          <w:szCs w:val="28"/>
          <w:vertAlign w:val="superscript"/>
        </w:rPr>
        <w:t>3</w:t>
      </w:r>
      <w:r w:rsidR="003F1F11" w:rsidRPr="000A2421">
        <w:rPr>
          <w:sz w:val="28"/>
          <w:szCs w:val="28"/>
        </w:rPr>
        <w:t>/добу у м. Суми вул. Гамалія, буд. 40)»</w:t>
      </w:r>
      <w:r w:rsidRPr="000A2421">
        <w:rPr>
          <w:sz w:val="28"/>
          <w:szCs w:val="28"/>
        </w:rPr>
        <w:t xml:space="preserve">, </w:t>
      </w:r>
      <w:r w:rsidR="00971914" w:rsidRPr="000A2421">
        <w:rPr>
          <w:sz w:val="28"/>
          <w:szCs w:val="28"/>
        </w:rPr>
        <w:t xml:space="preserve">відповідно до </w:t>
      </w:r>
      <w:r w:rsidR="001D0F9A" w:rsidRPr="000A2421">
        <w:rPr>
          <w:sz w:val="28"/>
          <w:szCs w:val="28"/>
        </w:rPr>
        <w:t xml:space="preserve">статей 16, 74 Бюджетного Кодексу України, статті 70 Закону України «Про місцеве самоврядування в Україні», </w:t>
      </w:r>
      <w:r w:rsidR="00B83E06" w:rsidRPr="000A2421">
        <w:rPr>
          <w:sz w:val="28"/>
          <w:szCs w:val="28"/>
        </w:rPr>
        <w:t xml:space="preserve">Рамкової угоди між Урядом України та Північною екологічною фінансовою корпорацією від 17 вересня 2009 року, </w:t>
      </w:r>
      <w:r w:rsidR="008B5FFF" w:rsidRPr="000A2421">
        <w:rPr>
          <w:sz w:val="28"/>
          <w:szCs w:val="28"/>
        </w:rPr>
        <w:t>постанови Кабінету Міністрів</w:t>
      </w:r>
      <w:r w:rsidR="00547A1C" w:rsidRPr="000A2421">
        <w:rPr>
          <w:sz w:val="28"/>
          <w:szCs w:val="28"/>
        </w:rPr>
        <w:t xml:space="preserve"> України</w:t>
      </w:r>
      <w:r w:rsidR="008B5FFF" w:rsidRPr="000A2421">
        <w:rPr>
          <w:sz w:val="28"/>
          <w:szCs w:val="28"/>
        </w:rPr>
        <w:t xml:space="preserve"> від 16 лютого 2011 р. № 110 </w:t>
      </w:r>
      <w:bookmarkStart w:id="1" w:name="o3"/>
      <w:bookmarkEnd w:id="1"/>
      <w:r w:rsidR="008B5FFF" w:rsidRPr="000A2421">
        <w:rPr>
          <w:sz w:val="28"/>
          <w:szCs w:val="28"/>
        </w:rPr>
        <w:t xml:space="preserve">«Про затвердження Порядку здійснення місцевих запозичень», </w:t>
      </w:r>
      <w:r w:rsidR="00B30E49" w:rsidRPr="000A2421">
        <w:rPr>
          <w:sz w:val="28"/>
          <w:szCs w:val="28"/>
        </w:rPr>
        <w:t xml:space="preserve">враховуючи </w:t>
      </w:r>
      <w:r w:rsidR="001D0F9A" w:rsidRPr="000A2421">
        <w:rPr>
          <w:sz w:val="28"/>
          <w:szCs w:val="28"/>
        </w:rPr>
        <w:t xml:space="preserve">рішення Сумської міської ради від 19 червня 2019 року № 5278 – МР «Про уповноваження виконавців на участь у  програмі «NIP Україна – Водна програма модернізації» (NIP </w:t>
      </w:r>
      <w:proofErr w:type="spellStart"/>
      <w:r w:rsidR="001D0F9A" w:rsidRPr="000A2421">
        <w:rPr>
          <w:sz w:val="28"/>
          <w:szCs w:val="28"/>
        </w:rPr>
        <w:t>Ukraine</w:t>
      </w:r>
      <w:proofErr w:type="spellEnd"/>
      <w:r w:rsidR="001D0F9A" w:rsidRPr="000A2421">
        <w:rPr>
          <w:sz w:val="28"/>
          <w:szCs w:val="28"/>
        </w:rPr>
        <w:t xml:space="preserve"> </w:t>
      </w:r>
      <w:proofErr w:type="spellStart"/>
      <w:r w:rsidR="001D0F9A" w:rsidRPr="000A2421">
        <w:rPr>
          <w:sz w:val="28"/>
          <w:szCs w:val="28"/>
        </w:rPr>
        <w:t>Water</w:t>
      </w:r>
      <w:proofErr w:type="spellEnd"/>
      <w:r w:rsidR="001D0F9A" w:rsidRPr="000A2421">
        <w:rPr>
          <w:sz w:val="28"/>
          <w:szCs w:val="28"/>
        </w:rPr>
        <w:t xml:space="preserve"> </w:t>
      </w:r>
      <w:proofErr w:type="spellStart"/>
      <w:r w:rsidR="001D0F9A" w:rsidRPr="000A2421">
        <w:rPr>
          <w:sz w:val="28"/>
          <w:szCs w:val="28"/>
        </w:rPr>
        <w:t>Modernisation</w:t>
      </w:r>
      <w:proofErr w:type="spellEnd"/>
      <w:r w:rsidR="001D0F9A" w:rsidRPr="000A2421">
        <w:rPr>
          <w:sz w:val="28"/>
          <w:szCs w:val="28"/>
        </w:rPr>
        <w:t xml:space="preserve"> </w:t>
      </w:r>
      <w:proofErr w:type="spellStart"/>
      <w:r w:rsidR="001D0F9A" w:rsidRPr="000A2421">
        <w:rPr>
          <w:sz w:val="28"/>
          <w:szCs w:val="28"/>
        </w:rPr>
        <w:t>Programme</w:t>
      </w:r>
      <w:proofErr w:type="spellEnd"/>
      <w:r w:rsidR="001D0F9A" w:rsidRPr="000A2421">
        <w:rPr>
          <w:sz w:val="28"/>
          <w:szCs w:val="28"/>
        </w:rPr>
        <w:t xml:space="preserve">)» (зі змінами), керуючись статтею 143 Конституції України, пунктом 26 частини першої статті 26 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D26B27">
      <w:pPr>
        <w:ind w:firstLine="709"/>
        <w:jc w:val="both"/>
        <w:rPr>
          <w:sz w:val="28"/>
          <w:szCs w:val="28"/>
        </w:rPr>
      </w:pPr>
    </w:p>
    <w:p w14:paraId="6E485F0E" w14:textId="21AAE522" w:rsidR="002865D1" w:rsidRPr="008D1C11" w:rsidRDefault="002865D1" w:rsidP="00D26B27">
      <w:pPr>
        <w:ind w:firstLine="709"/>
        <w:jc w:val="center"/>
        <w:rPr>
          <w:sz w:val="28"/>
          <w:szCs w:val="28"/>
          <w:lang w:val="en-US"/>
        </w:rPr>
      </w:pPr>
      <w:r w:rsidRPr="00BE34F4">
        <w:rPr>
          <w:b/>
          <w:sz w:val="28"/>
          <w:szCs w:val="28"/>
        </w:rPr>
        <w:t>ВИРІШИЛА</w:t>
      </w:r>
      <w:r w:rsidRPr="00BE34F4">
        <w:rPr>
          <w:sz w:val="28"/>
          <w:szCs w:val="28"/>
        </w:rPr>
        <w:t>:</w:t>
      </w:r>
    </w:p>
    <w:p w14:paraId="34250C30" w14:textId="77777777" w:rsidR="0079507A" w:rsidRPr="00BE34F4" w:rsidRDefault="0079507A" w:rsidP="00D26B27">
      <w:pPr>
        <w:ind w:firstLine="709"/>
        <w:jc w:val="center"/>
        <w:rPr>
          <w:sz w:val="28"/>
          <w:szCs w:val="28"/>
        </w:rPr>
      </w:pPr>
    </w:p>
    <w:p w14:paraId="6E485F11" w14:textId="7D8AF4ED" w:rsidR="008D74B4" w:rsidRPr="000A2421" w:rsidRDefault="002865D1" w:rsidP="00BE34F4">
      <w:pPr>
        <w:pStyle w:val="a8"/>
        <w:numPr>
          <w:ilvl w:val="1"/>
          <w:numId w:val="1"/>
        </w:numPr>
        <w:ind w:left="0" w:firstLine="709"/>
        <w:jc w:val="both"/>
        <w:rPr>
          <w:sz w:val="28"/>
          <w:szCs w:val="28"/>
        </w:rPr>
      </w:pPr>
      <w:r w:rsidRPr="000A2421">
        <w:rPr>
          <w:sz w:val="28"/>
          <w:szCs w:val="28"/>
        </w:rPr>
        <w:t>Здійснити</w:t>
      </w:r>
      <w:r w:rsidR="00021BCB" w:rsidRPr="000A2421">
        <w:rPr>
          <w:sz w:val="28"/>
          <w:szCs w:val="28"/>
        </w:rPr>
        <w:t xml:space="preserve"> </w:t>
      </w:r>
      <w:r w:rsidR="0020336D" w:rsidRPr="000A2421">
        <w:rPr>
          <w:sz w:val="28"/>
          <w:szCs w:val="28"/>
        </w:rPr>
        <w:t>у 20</w:t>
      </w:r>
      <w:r w:rsidR="003B4B2A" w:rsidRPr="000A2421">
        <w:rPr>
          <w:sz w:val="28"/>
          <w:szCs w:val="28"/>
        </w:rPr>
        <w:t>20</w:t>
      </w:r>
      <w:r w:rsidR="0020336D" w:rsidRPr="000A2421">
        <w:rPr>
          <w:sz w:val="28"/>
          <w:szCs w:val="28"/>
        </w:rPr>
        <w:t xml:space="preserve"> році </w:t>
      </w:r>
      <w:r w:rsidRPr="000A2421">
        <w:rPr>
          <w:sz w:val="28"/>
          <w:szCs w:val="28"/>
        </w:rPr>
        <w:t xml:space="preserve">місцеве запозичення </w:t>
      </w:r>
      <w:r w:rsidR="00F22F40" w:rsidRPr="000A2421">
        <w:rPr>
          <w:sz w:val="28"/>
          <w:szCs w:val="28"/>
        </w:rPr>
        <w:t xml:space="preserve">у формі укладення кредитного договору з міжнародною фінансовою організацією </w:t>
      </w:r>
      <w:r w:rsidR="0007071B">
        <w:rPr>
          <w:sz w:val="28"/>
          <w:szCs w:val="28"/>
        </w:rPr>
        <w:t>–</w:t>
      </w:r>
      <w:r w:rsidR="00F22F40" w:rsidRPr="000A2421">
        <w:rPr>
          <w:sz w:val="28"/>
          <w:szCs w:val="28"/>
        </w:rPr>
        <w:t xml:space="preserve"> Північна екологічна фінансова корпорація (</w:t>
      </w:r>
      <w:r w:rsidR="00F22F40" w:rsidRPr="000A2421">
        <w:rPr>
          <w:bCs/>
          <w:sz w:val="28"/>
          <w:szCs w:val="28"/>
        </w:rPr>
        <w:t>НЕФКО</w:t>
      </w:r>
      <w:r w:rsidR="00F22F40" w:rsidRPr="000A2421">
        <w:rPr>
          <w:sz w:val="28"/>
          <w:szCs w:val="28"/>
        </w:rPr>
        <w:t xml:space="preserve">) </w:t>
      </w:r>
      <w:r w:rsidR="0020336D" w:rsidRPr="000A2421">
        <w:rPr>
          <w:sz w:val="28"/>
          <w:szCs w:val="28"/>
        </w:rPr>
        <w:t xml:space="preserve">з метою </w:t>
      </w:r>
      <w:r w:rsidRPr="000A2421">
        <w:rPr>
          <w:sz w:val="28"/>
          <w:szCs w:val="28"/>
        </w:rPr>
        <w:t>фінансування</w:t>
      </w:r>
      <w:r w:rsidR="00AE1768" w:rsidRPr="000A2421">
        <w:rPr>
          <w:sz w:val="28"/>
          <w:szCs w:val="28"/>
        </w:rPr>
        <w:t xml:space="preserve"> </w:t>
      </w:r>
      <w:r w:rsidRPr="000A2421">
        <w:rPr>
          <w:sz w:val="28"/>
          <w:szCs w:val="28"/>
        </w:rPr>
        <w:t xml:space="preserve">впровадження заходів </w:t>
      </w:r>
      <w:r w:rsidR="00AE1768" w:rsidRPr="000A2421">
        <w:rPr>
          <w:sz w:val="28"/>
          <w:szCs w:val="28"/>
        </w:rPr>
        <w:t xml:space="preserve">інвестиційного </w:t>
      </w:r>
      <w:proofErr w:type="spellStart"/>
      <w:r w:rsidR="0094567C" w:rsidRPr="000A2421">
        <w:rPr>
          <w:sz w:val="28"/>
          <w:szCs w:val="28"/>
        </w:rPr>
        <w:t>проє</w:t>
      </w:r>
      <w:r w:rsidRPr="000A2421">
        <w:rPr>
          <w:sz w:val="28"/>
          <w:szCs w:val="28"/>
        </w:rPr>
        <w:t>кту</w:t>
      </w:r>
      <w:proofErr w:type="spellEnd"/>
      <w:r w:rsidRPr="000A2421">
        <w:rPr>
          <w:sz w:val="28"/>
          <w:szCs w:val="28"/>
        </w:rPr>
        <w:t xml:space="preserve"> </w:t>
      </w:r>
      <w:r w:rsidR="003F1F11" w:rsidRPr="000A2421">
        <w:rPr>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003F1F11" w:rsidRPr="000A2421">
        <w:rPr>
          <w:sz w:val="28"/>
          <w:szCs w:val="28"/>
          <w:vertAlign w:val="superscript"/>
        </w:rPr>
        <w:t>3</w:t>
      </w:r>
      <w:r w:rsidR="003F1F11" w:rsidRPr="000A2421">
        <w:rPr>
          <w:sz w:val="28"/>
          <w:szCs w:val="28"/>
        </w:rPr>
        <w:t>/добу з виділенням першої черги будівництва потужністю 30 000 м</w:t>
      </w:r>
      <w:r w:rsidR="003F1F11" w:rsidRPr="000A2421">
        <w:rPr>
          <w:sz w:val="28"/>
          <w:szCs w:val="28"/>
          <w:vertAlign w:val="superscript"/>
        </w:rPr>
        <w:t>3</w:t>
      </w:r>
      <w:r w:rsidR="003F1F11" w:rsidRPr="000A2421">
        <w:rPr>
          <w:sz w:val="28"/>
          <w:szCs w:val="28"/>
        </w:rPr>
        <w:t>/добу у м. Суми вул. Гамалія, буд. 40)»</w:t>
      </w:r>
      <w:r w:rsidR="003B4B2A" w:rsidRPr="000A2421">
        <w:rPr>
          <w:sz w:val="28"/>
          <w:szCs w:val="28"/>
        </w:rPr>
        <w:t xml:space="preserve"> </w:t>
      </w:r>
      <w:r w:rsidR="0094567C" w:rsidRPr="000A2421">
        <w:rPr>
          <w:sz w:val="28"/>
          <w:szCs w:val="28"/>
        </w:rPr>
        <w:t xml:space="preserve">(далі – </w:t>
      </w:r>
      <w:proofErr w:type="spellStart"/>
      <w:r w:rsidR="0094567C" w:rsidRPr="000A2421">
        <w:rPr>
          <w:sz w:val="28"/>
          <w:szCs w:val="28"/>
        </w:rPr>
        <w:t>Проє</w:t>
      </w:r>
      <w:r w:rsidR="0000382B" w:rsidRPr="000A2421">
        <w:rPr>
          <w:sz w:val="28"/>
          <w:szCs w:val="28"/>
        </w:rPr>
        <w:t>кт</w:t>
      </w:r>
      <w:proofErr w:type="spellEnd"/>
      <w:r w:rsidR="0000382B" w:rsidRPr="000A2421">
        <w:rPr>
          <w:sz w:val="28"/>
          <w:szCs w:val="28"/>
        </w:rPr>
        <w:t>)</w:t>
      </w:r>
      <w:r w:rsidR="00F22F40" w:rsidRPr="000A2421">
        <w:rPr>
          <w:sz w:val="28"/>
          <w:szCs w:val="28"/>
        </w:rPr>
        <w:t xml:space="preserve"> на таких умовах:</w:t>
      </w:r>
    </w:p>
    <w:p w14:paraId="6E485F14" w14:textId="55F397D5" w:rsidR="003E408A" w:rsidRPr="000A2421" w:rsidRDefault="00AE1768" w:rsidP="00BE34F4">
      <w:pPr>
        <w:ind w:firstLine="709"/>
        <w:jc w:val="both"/>
        <w:rPr>
          <w:sz w:val="28"/>
          <w:szCs w:val="28"/>
        </w:rPr>
      </w:pPr>
      <w:r w:rsidRPr="000A2421">
        <w:rPr>
          <w:sz w:val="28"/>
          <w:szCs w:val="28"/>
        </w:rPr>
        <w:t>1.1.</w:t>
      </w:r>
      <w:r w:rsidR="003E408A" w:rsidRPr="000A2421">
        <w:rPr>
          <w:sz w:val="28"/>
          <w:szCs w:val="28"/>
        </w:rPr>
        <w:t xml:space="preserve"> </w:t>
      </w:r>
      <w:r w:rsidR="00A04F08" w:rsidRPr="000A2421">
        <w:rPr>
          <w:sz w:val="28"/>
          <w:szCs w:val="28"/>
        </w:rPr>
        <w:t>В</w:t>
      </w:r>
      <w:r w:rsidR="002865D1" w:rsidRPr="000A2421">
        <w:rPr>
          <w:sz w:val="28"/>
          <w:szCs w:val="28"/>
        </w:rPr>
        <w:t>ид запозичення –</w:t>
      </w:r>
      <w:r w:rsidR="0000382B" w:rsidRPr="000A2421">
        <w:rPr>
          <w:sz w:val="28"/>
          <w:szCs w:val="28"/>
        </w:rPr>
        <w:t xml:space="preserve"> </w:t>
      </w:r>
      <w:r w:rsidR="008F7EA7" w:rsidRPr="000A2421">
        <w:rPr>
          <w:sz w:val="28"/>
          <w:szCs w:val="28"/>
        </w:rPr>
        <w:t xml:space="preserve">зовнішній </w:t>
      </w:r>
      <w:r w:rsidR="002865D1" w:rsidRPr="000A2421">
        <w:rPr>
          <w:sz w:val="28"/>
          <w:szCs w:val="28"/>
        </w:rPr>
        <w:t>кредит</w:t>
      </w:r>
      <w:r w:rsidR="0000382B" w:rsidRPr="000A2421">
        <w:rPr>
          <w:sz w:val="28"/>
          <w:szCs w:val="28"/>
        </w:rPr>
        <w:t>.</w:t>
      </w:r>
    </w:p>
    <w:p w14:paraId="6E485F15" w14:textId="5454957B" w:rsidR="003E408A" w:rsidRPr="000A2421" w:rsidRDefault="00F22F40" w:rsidP="00BE34F4">
      <w:pPr>
        <w:ind w:firstLine="709"/>
        <w:jc w:val="both"/>
        <w:rPr>
          <w:sz w:val="28"/>
          <w:szCs w:val="28"/>
          <w:lang w:val="ru-RU"/>
        </w:rPr>
      </w:pPr>
      <w:r w:rsidRPr="000A2421">
        <w:rPr>
          <w:sz w:val="28"/>
          <w:szCs w:val="28"/>
        </w:rPr>
        <w:t>1.</w:t>
      </w:r>
      <w:r w:rsidR="00AE1768" w:rsidRPr="000A2421">
        <w:rPr>
          <w:sz w:val="28"/>
          <w:szCs w:val="28"/>
        </w:rPr>
        <w:t>2.</w:t>
      </w:r>
      <w:r w:rsidR="008D74B4" w:rsidRPr="000A2421">
        <w:rPr>
          <w:sz w:val="28"/>
          <w:szCs w:val="28"/>
        </w:rPr>
        <w:t xml:space="preserve"> </w:t>
      </w:r>
      <w:r w:rsidR="00A04F08" w:rsidRPr="000A2421">
        <w:rPr>
          <w:sz w:val="28"/>
          <w:szCs w:val="28"/>
        </w:rPr>
        <w:t>Р</w:t>
      </w:r>
      <w:r w:rsidRPr="000A2421">
        <w:rPr>
          <w:sz w:val="28"/>
          <w:szCs w:val="28"/>
        </w:rPr>
        <w:t xml:space="preserve">озмір </w:t>
      </w:r>
      <w:r w:rsidR="002865D1" w:rsidRPr="000A2421">
        <w:rPr>
          <w:sz w:val="28"/>
          <w:szCs w:val="28"/>
        </w:rPr>
        <w:t>запозичення</w:t>
      </w:r>
      <w:r w:rsidRPr="000A2421">
        <w:rPr>
          <w:sz w:val="28"/>
          <w:szCs w:val="28"/>
        </w:rPr>
        <w:t xml:space="preserve"> (основна сума боргу)</w:t>
      </w:r>
      <w:r w:rsidR="00BE34F4" w:rsidRPr="000A2421">
        <w:rPr>
          <w:sz w:val="28"/>
          <w:szCs w:val="28"/>
        </w:rPr>
        <w:t xml:space="preserve"> та валюта запозичення</w:t>
      </w:r>
      <w:r w:rsidR="002865D1" w:rsidRPr="000A2421">
        <w:rPr>
          <w:sz w:val="28"/>
          <w:szCs w:val="28"/>
        </w:rPr>
        <w:t xml:space="preserve"> –</w:t>
      </w:r>
      <w:r w:rsidR="00462AF1" w:rsidRPr="000A2421">
        <w:rPr>
          <w:sz w:val="28"/>
          <w:szCs w:val="28"/>
        </w:rPr>
        <w:t xml:space="preserve"> </w:t>
      </w:r>
      <w:r w:rsidR="00BE34F4" w:rsidRPr="000A2421">
        <w:rPr>
          <w:sz w:val="28"/>
          <w:szCs w:val="28"/>
        </w:rPr>
        <w:br/>
      </w:r>
      <w:r w:rsidR="003B4B2A" w:rsidRPr="000A2421">
        <w:rPr>
          <w:sz w:val="28"/>
          <w:szCs w:val="28"/>
        </w:rPr>
        <w:t>до 1 500 000 (о</w:t>
      </w:r>
      <w:r w:rsidR="00292B60" w:rsidRPr="000A2421">
        <w:rPr>
          <w:sz w:val="28"/>
          <w:szCs w:val="28"/>
        </w:rPr>
        <w:t>дин мільйон п’ятсот тисяч) євро</w:t>
      </w:r>
      <w:r w:rsidR="00D9564E" w:rsidRPr="000A2421">
        <w:rPr>
          <w:sz w:val="28"/>
          <w:szCs w:val="28"/>
        </w:rPr>
        <w:t xml:space="preserve">, у тому числі 2020 рік - до </w:t>
      </w:r>
      <w:r w:rsidR="00D9564E" w:rsidRPr="000A2421">
        <w:rPr>
          <w:sz w:val="28"/>
          <w:szCs w:val="28"/>
        </w:rPr>
        <w:br/>
        <w:t xml:space="preserve">450 000 (чотириста </w:t>
      </w:r>
      <w:r w:rsidR="00821AFC" w:rsidRPr="000A2421">
        <w:rPr>
          <w:sz w:val="28"/>
          <w:szCs w:val="28"/>
        </w:rPr>
        <w:t>п’ятдесят тисяч) євро</w:t>
      </w:r>
      <w:r w:rsidR="00821AFC" w:rsidRPr="000A2421">
        <w:rPr>
          <w:sz w:val="28"/>
          <w:szCs w:val="28"/>
          <w:lang w:val="ru-RU"/>
        </w:rPr>
        <w:t>.</w:t>
      </w:r>
    </w:p>
    <w:p w14:paraId="05D2595A" w14:textId="1B298199" w:rsidR="00AD11C3" w:rsidRPr="000A2421" w:rsidRDefault="00AD11C3" w:rsidP="00BE34F4">
      <w:pPr>
        <w:ind w:firstLine="709"/>
        <w:jc w:val="both"/>
        <w:rPr>
          <w:sz w:val="28"/>
          <w:szCs w:val="28"/>
        </w:rPr>
      </w:pPr>
      <w:r w:rsidRPr="000A2421">
        <w:rPr>
          <w:sz w:val="28"/>
          <w:szCs w:val="28"/>
        </w:rPr>
        <w:lastRenderedPageBreak/>
        <w:t>1.3. Період, на який здійснюється запозичення – до 10 років від дати підписання Кредитного договору.</w:t>
      </w:r>
    </w:p>
    <w:p w14:paraId="194A6588" w14:textId="79F5DD62" w:rsidR="00F22F40" w:rsidRPr="000A2421" w:rsidRDefault="00AD025D" w:rsidP="00BE34F4">
      <w:pPr>
        <w:ind w:firstLine="709"/>
        <w:jc w:val="both"/>
        <w:rPr>
          <w:sz w:val="28"/>
          <w:szCs w:val="28"/>
          <w:shd w:val="clear" w:color="auto" w:fill="FFFFFF" w:themeFill="background1"/>
        </w:rPr>
      </w:pPr>
      <w:r w:rsidRPr="000A2421">
        <w:rPr>
          <w:sz w:val="28"/>
          <w:szCs w:val="28"/>
        </w:rPr>
        <w:t>1.</w:t>
      </w:r>
      <w:r w:rsidR="00AD11C3" w:rsidRPr="000A2421">
        <w:rPr>
          <w:sz w:val="28"/>
          <w:szCs w:val="28"/>
        </w:rPr>
        <w:t>4</w:t>
      </w:r>
      <w:r w:rsidRPr="000A2421">
        <w:rPr>
          <w:sz w:val="28"/>
          <w:szCs w:val="28"/>
        </w:rPr>
        <w:t xml:space="preserve">. </w:t>
      </w:r>
      <w:r w:rsidR="00F22F40" w:rsidRPr="000A2421">
        <w:rPr>
          <w:sz w:val="28"/>
          <w:szCs w:val="28"/>
        </w:rPr>
        <w:t>Відсоткова ставка за користування кредитни</w:t>
      </w:r>
      <w:r w:rsidR="00AB64DA" w:rsidRPr="000A2421">
        <w:rPr>
          <w:sz w:val="28"/>
          <w:szCs w:val="28"/>
        </w:rPr>
        <w:t>ми коштами –</w:t>
      </w:r>
      <w:r w:rsidR="00066EF6" w:rsidRPr="000A2421">
        <w:rPr>
          <w:sz w:val="28"/>
          <w:szCs w:val="28"/>
        </w:rPr>
        <w:t xml:space="preserve"> </w:t>
      </w:r>
      <w:r w:rsidR="003B4B2A" w:rsidRPr="000A2421">
        <w:rPr>
          <w:sz w:val="28"/>
          <w:szCs w:val="28"/>
          <w:lang w:val="ru-RU"/>
        </w:rPr>
        <w:t>6</w:t>
      </w:r>
      <w:r w:rsidR="00F22F40" w:rsidRPr="000A2421">
        <w:rPr>
          <w:sz w:val="28"/>
          <w:szCs w:val="28"/>
        </w:rPr>
        <w:t xml:space="preserve"> % річних</w:t>
      </w:r>
      <w:r w:rsidR="00F22F40" w:rsidRPr="000A2421">
        <w:rPr>
          <w:sz w:val="28"/>
          <w:szCs w:val="28"/>
          <w:shd w:val="clear" w:color="auto" w:fill="FFFFFF" w:themeFill="background1"/>
        </w:rPr>
        <w:t>.</w:t>
      </w:r>
    </w:p>
    <w:p w14:paraId="2F1E1E9F" w14:textId="372BC23F" w:rsidR="00AD025D" w:rsidRPr="000A2421" w:rsidRDefault="00AD025D" w:rsidP="00BE34F4">
      <w:pPr>
        <w:ind w:firstLine="709"/>
        <w:jc w:val="both"/>
        <w:rPr>
          <w:sz w:val="28"/>
          <w:szCs w:val="28"/>
          <w:shd w:val="clear" w:color="auto" w:fill="FFFFFF" w:themeFill="background1"/>
          <w:lang w:val="ru-RU"/>
        </w:rPr>
      </w:pPr>
      <w:r w:rsidRPr="000A2421">
        <w:rPr>
          <w:sz w:val="28"/>
          <w:szCs w:val="28"/>
          <w:shd w:val="clear" w:color="auto" w:fill="FFFFFF" w:themeFill="background1"/>
          <w:lang w:val="ru-RU"/>
        </w:rPr>
        <w:t>1.</w:t>
      </w:r>
      <w:r w:rsidR="00AD11C3" w:rsidRPr="000A2421">
        <w:rPr>
          <w:sz w:val="28"/>
          <w:szCs w:val="28"/>
          <w:shd w:val="clear" w:color="auto" w:fill="FFFFFF" w:themeFill="background1"/>
          <w:lang w:val="ru-RU"/>
        </w:rPr>
        <w:t>5</w:t>
      </w:r>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Відсоток</w:t>
      </w:r>
      <w:proofErr w:type="spellEnd"/>
      <w:r w:rsidRPr="000A2421">
        <w:rPr>
          <w:sz w:val="28"/>
          <w:szCs w:val="28"/>
          <w:shd w:val="clear" w:color="auto" w:fill="FFFFFF" w:themeFill="background1"/>
          <w:lang w:val="ru-RU"/>
        </w:rPr>
        <w:t xml:space="preserve"> за </w:t>
      </w:r>
      <w:proofErr w:type="spellStart"/>
      <w:r w:rsidRPr="000A2421">
        <w:rPr>
          <w:sz w:val="28"/>
          <w:szCs w:val="28"/>
          <w:shd w:val="clear" w:color="auto" w:fill="FFFFFF" w:themeFill="background1"/>
          <w:lang w:val="ru-RU"/>
        </w:rPr>
        <w:t>прострочення</w:t>
      </w:r>
      <w:proofErr w:type="spellEnd"/>
      <w:r w:rsidRPr="000A2421">
        <w:rPr>
          <w:sz w:val="28"/>
          <w:szCs w:val="28"/>
          <w:shd w:val="clear" w:color="auto" w:fill="FFFFFF" w:themeFill="background1"/>
          <w:lang w:val="ru-RU"/>
        </w:rPr>
        <w:t xml:space="preserve"> – 8 % </w:t>
      </w:r>
      <w:proofErr w:type="spellStart"/>
      <w:r w:rsidRPr="000A2421">
        <w:rPr>
          <w:sz w:val="28"/>
          <w:szCs w:val="28"/>
          <w:shd w:val="clear" w:color="auto" w:fill="FFFFFF" w:themeFill="background1"/>
          <w:lang w:val="ru-RU"/>
        </w:rPr>
        <w:t>річних</w:t>
      </w:r>
      <w:proofErr w:type="spellEnd"/>
      <w:r w:rsidRPr="000A2421">
        <w:rPr>
          <w:sz w:val="28"/>
          <w:szCs w:val="28"/>
          <w:shd w:val="clear" w:color="auto" w:fill="FFFFFF" w:themeFill="background1"/>
          <w:lang w:val="ru-RU"/>
        </w:rPr>
        <w:t xml:space="preserve"> за </w:t>
      </w:r>
      <w:proofErr w:type="spellStart"/>
      <w:r w:rsidRPr="000A2421">
        <w:rPr>
          <w:sz w:val="28"/>
          <w:szCs w:val="28"/>
          <w:shd w:val="clear" w:color="auto" w:fill="FFFFFF" w:themeFill="background1"/>
          <w:lang w:val="ru-RU"/>
        </w:rPr>
        <w:t>прострочення</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понад</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відсоткову</w:t>
      </w:r>
      <w:proofErr w:type="spellEnd"/>
      <w:r w:rsidRPr="000A2421">
        <w:rPr>
          <w:sz w:val="28"/>
          <w:szCs w:val="28"/>
          <w:shd w:val="clear" w:color="auto" w:fill="FFFFFF" w:themeFill="background1"/>
          <w:lang w:val="ru-RU"/>
        </w:rPr>
        <w:t xml:space="preserve"> ставку.</w:t>
      </w:r>
    </w:p>
    <w:p w14:paraId="2F26B9F0" w14:textId="1B2CAF47" w:rsidR="00AD025D" w:rsidRPr="000A2421" w:rsidRDefault="00AD025D" w:rsidP="00BE34F4">
      <w:pPr>
        <w:ind w:firstLine="709"/>
        <w:jc w:val="both"/>
        <w:rPr>
          <w:sz w:val="28"/>
          <w:szCs w:val="28"/>
          <w:shd w:val="clear" w:color="auto" w:fill="FFFFFF" w:themeFill="background1"/>
          <w:lang w:val="ru-RU"/>
        </w:rPr>
      </w:pPr>
      <w:r w:rsidRPr="000A2421">
        <w:rPr>
          <w:sz w:val="28"/>
          <w:szCs w:val="28"/>
          <w:shd w:val="clear" w:color="auto" w:fill="FFFFFF" w:themeFill="background1"/>
          <w:lang w:val="ru-RU"/>
        </w:rPr>
        <w:t>1.</w:t>
      </w:r>
      <w:r w:rsidR="00AD11C3" w:rsidRPr="000A2421">
        <w:rPr>
          <w:sz w:val="28"/>
          <w:szCs w:val="28"/>
          <w:shd w:val="clear" w:color="auto" w:fill="FFFFFF" w:themeFill="background1"/>
          <w:lang w:val="ru-RU"/>
        </w:rPr>
        <w:t>6</w:t>
      </w:r>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Комісійні</w:t>
      </w:r>
      <w:proofErr w:type="spellEnd"/>
      <w:r w:rsidRPr="000A2421">
        <w:rPr>
          <w:sz w:val="28"/>
          <w:szCs w:val="28"/>
          <w:shd w:val="clear" w:color="auto" w:fill="FFFFFF" w:themeFill="background1"/>
          <w:lang w:val="ru-RU"/>
        </w:rPr>
        <w:t xml:space="preserve"> за </w:t>
      </w:r>
      <w:proofErr w:type="spellStart"/>
      <w:r w:rsidRPr="000A2421">
        <w:rPr>
          <w:sz w:val="28"/>
          <w:szCs w:val="28"/>
          <w:shd w:val="clear" w:color="auto" w:fill="FFFFFF" w:themeFill="background1"/>
          <w:lang w:val="ru-RU"/>
        </w:rPr>
        <w:t>організацію</w:t>
      </w:r>
      <w:proofErr w:type="spellEnd"/>
      <w:r w:rsidRPr="000A2421">
        <w:rPr>
          <w:sz w:val="28"/>
          <w:szCs w:val="28"/>
          <w:shd w:val="clear" w:color="auto" w:fill="FFFFFF" w:themeFill="background1"/>
          <w:lang w:val="ru-RU"/>
        </w:rPr>
        <w:t xml:space="preserve"> – 1 % </w:t>
      </w:r>
      <w:proofErr w:type="spellStart"/>
      <w:r w:rsidRPr="000A2421">
        <w:rPr>
          <w:sz w:val="28"/>
          <w:szCs w:val="28"/>
          <w:shd w:val="clear" w:color="auto" w:fill="FFFFFF" w:themeFill="background1"/>
          <w:lang w:val="ru-RU"/>
        </w:rPr>
        <w:t>від</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суми</w:t>
      </w:r>
      <w:proofErr w:type="spellEnd"/>
      <w:r w:rsidRPr="000A2421">
        <w:rPr>
          <w:sz w:val="28"/>
          <w:szCs w:val="28"/>
          <w:shd w:val="clear" w:color="auto" w:fill="FFFFFF" w:themeFill="background1"/>
          <w:lang w:val="ru-RU"/>
        </w:rPr>
        <w:t xml:space="preserve"> кредиту, </w:t>
      </w:r>
      <w:proofErr w:type="spellStart"/>
      <w:r w:rsidRPr="000A2421">
        <w:rPr>
          <w:sz w:val="28"/>
          <w:szCs w:val="28"/>
          <w:shd w:val="clear" w:color="auto" w:fill="FFFFFF" w:themeFill="background1"/>
          <w:lang w:val="ru-RU"/>
        </w:rPr>
        <w:t>що</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сплачуються</w:t>
      </w:r>
      <w:proofErr w:type="spellEnd"/>
      <w:r w:rsidRPr="000A2421">
        <w:rPr>
          <w:sz w:val="28"/>
          <w:szCs w:val="28"/>
          <w:shd w:val="clear" w:color="auto" w:fill="FFFFFF" w:themeFill="background1"/>
          <w:lang w:val="ru-RU"/>
        </w:rPr>
        <w:t xml:space="preserve"> перед </w:t>
      </w:r>
      <w:proofErr w:type="spellStart"/>
      <w:r w:rsidRPr="000A2421">
        <w:rPr>
          <w:sz w:val="28"/>
          <w:szCs w:val="28"/>
          <w:shd w:val="clear" w:color="auto" w:fill="FFFFFF" w:themeFill="background1"/>
          <w:lang w:val="ru-RU"/>
        </w:rPr>
        <w:t>першою</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виплатою</w:t>
      </w:r>
      <w:proofErr w:type="spellEnd"/>
      <w:r w:rsidRPr="000A2421">
        <w:rPr>
          <w:sz w:val="28"/>
          <w:szCs w:val="28"/>
          <w:shd w:val="clear" w:color="auto" w:fill="FFFFFF" w:themeFill="background1"/>
          <w:lang w:val="ru-RU"/>
        </w:rPr>
        <w:t xml:space="preserve"> кредиту.</w:t>
      </w:r>
    </w:p>
    <w:p w14:paraId="1A64F3AA" w14:textId="01DB5F8A" w:rsidR="00AD025D" w:rsidRPr="000A2421" w:rsidRDefault="00AD025D" w:rsidP="00BE34F4">
      <w:pPr>
        <w:ind w:firstLine="709"/>
        <w:jc w:val="both"/>
        <w:rPr>
          <w:sz w:val="28"/>
          <w:szCs w:val="28"/>
        </w:rPr>
      </w:pPr>
      <w:r w:rsidRPr="000A2421">
        <w:rPr>
          <w:sz w:val="28"/>
          <w:szCs w:val="28"/>
          <w:shd w:val="clear" w:color="auto" w:fill="FFFFFF" w:themeFill="background1"/>
          <w:lang w:val="ru-RU"/>
        </w:rPr>
        <w:t>1.</w:t>
      </w:r>
      <w:r w:rsidR="00AD11C3" w:rsidRPr="000A2421">
        <w:rPr>
          <w:sz w:val="28"/>
          <w:szCs w:val="28"/>
          <w:shd w:val="clear" w:color="auto" w:fill="FFFFFF" w:themeFill="background1"/>
          <w:lang w:val="ru-RU"/>
        </w:rPr>
        <w:t>7</w:t>
      </w:r>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Комісійні</w:t>
      </w:r>
      <w:proofErr w:type="spellEnd"/>
      <w:r w:rsidRPr="000A2421">
        <w:rPr>
          <w:sz w:val="28"/>
          <w:szCs w:val="28"/>
          <w:shd w:val="clear" w:color="auto" w:fill="FFFFFF" w:themeFill="background1"/>
          <w:lang w:val="ru-RU"/>
        </w:rPr>
        <w:t xml:space="preserve"> за </w:t>
      </w:r>
      <w:proofErr w:type="spellStart"/>
      <w:r w:rsidRPr="000A2421">
        <w:rPr>
          <w:sz w:val="28"/>
          <w:szCs w:val="28"/>
          <w:shd w:val="clear" w:color="auto" w:fill="FFFFFF" w:themeFill="background1"/>
          <w:lang w:val="ru-RU"/>
        </w:rPr>
        <w:t>зобов</w:t>
      </w:r>
      <w:r w:rsidRPr="000A2421">
        <w:rPr>
          <w:rFonts w:ascii="Calibri" w:hAnsi="Calibri" w:cs="Calibri"/>
          <w:sz w:val="28"/>
          <w:szCs w:val="28"/>
          <w:shd w:val="clear" w:color="auto" w:fill="FFFFFF" w:themeFill="background1"/>
          <w:lang w:val="ru-RU"/>
        </w:rPr>
        <w:t>'</w:t>
      </w:r>
      <w:r w:rsidRPr="000A2421">
        <w:rPr>
          <w:sz w:val="28"/>
          <w:szCs w:val="28"/>
          <w:shd w:val="clear" w:color="auto" w:fill="FFFFFF" w:themeFill="background1"/>
          <w:lang w:val="ru-RU"/>
        </w:rPr>
        <w:t>язання</w:t>
      </w:r>
      <w:proofErr w:type="spellEnd"/>
      <w:r w:rsidRPr="000A2421">
        <w:rPr>
          <w:sz w:val="28"/>
          <w:szCs w:val="28"/>
          <w:shd w:val="clear" w:color="auto" w:fill="FFFFFF" w:themeFill="background1"/>
          <w:lang w:val="ru-RU"/>
        </w:rPr>
        <w:t xml:space="preserve"> – 0,5 % </w:t>
      </w:r>
      <w:proofErr w:type="spellStart"/>
      <w:r w:rsidRPr="000A2421">
        <w:rPr>
          <w:sz w:val="28"/>
          <w:szCs w:val="28"/>
          <w:shd w:val="clear" w:color="auto" w:fill="FFFFFF" w:themeFill="background1"/>
          <w:lang w:val="ru-RU"/>
        </w:rPr>
        <w:t>річних</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що</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нараховуються</w:t>
      </w:r>
      <w:proofErr w:type="spellEnd"/>
      <w:r w:rsidR="00F06559" w:rsidRPr="000A2421">
        <w:rPr>
          <w:sz w:val="28"/>
          <w:szCs w:val="28"/>
          <w:shd w:val="clear" w:color="auto" w:fill="FFFFFF" w:themeFill="background1"/>
          <w:lang w:val="ru-RU"/>
        </w:rPr>
        <w:t xml:space="preserve">, </w:t>
      </w:r>
      <w:proofErr w:type="spellStart"/>
      <w:r w:rsidR="00F06559" w:rsidRPr="000A2421">
        <w:rPr>
          <w:sz w:val="28"/>
          <w:szCs w:val="28"/>
          <w:shd w:val="clear" w:color="auto" w:fill="FFFFFF" w:themeFill="background1"/>
          <w:lang w:val="ru-RU"/>
        </w:rPr>
        <w:t>починаючи</w:t>
      </w:r>
      <w:proofErr w:type="spellEnd"/>
      <w:r w:rsidR="00F06559" w:rsidRPr="000A2421">
        <w:rPr>
          <w:sz w:val="28"/>
          <w:szCs w:val="28"/>
          <w:shd w:val="clear" w:color="auto" w:fill="FFFFFF" w:themeFill="background1"/>
          <w:lang w:val="ru-RU"/>
        </w:rPr>
        <w:t xml:space="preserve"> з </w:t>
      </w:r>
      <w:proofErr w:type="spellStart"/>
      <w:r w:rsidR="00F06559" w:rsidRPr="000A2421">
        <w:rPr>
          <w:sz w:val="28"/>
          <w:szCs w:val="28"/>
          <w:shd w:val="clear" w:color="auto" w:fill="FFFFFF" w:themeFill="background1"/>
          <w:lang w:val="ru-RU"/>
        </w:rPr>
        <w:t>дати</w:t>
      </w:r>
      <w:proofErr w:type="spellEnd"/>
      <w:r w:rsidR="00F06559" w:rsidRPr="000A2421">
        <w:rPr>
          <w:sz w:val="28"/>
          <w:szCs w:val="28"/>
          <w:shd w:val="clear" w:color="auto" w:fill="FFFFFF" w:themeFill="background1"/>
          <w:lang w:val="ru-RU"/>
        </w:rPr>
        <w:t xml:space="preserve"> </w:t>
      </w:r>
      <w:proofErr w:type="spellStart"/>
      <w:r w:rsidR="00F06559" w:rsidRPr="000A2421">
        <w:rPr>
          <w:sz w:val="28"/>
          <w:szCs w:val="28"/>
          <w:shd w:val="clear" w:color="auto" w:fill="FFFFFF" w:themeFill="background1"/>
          <w:lang w:val="ru-RU"/>
        </w:rPr>
        <w:t>підписання</w:t>
      </w:r>
      <w:proofErr w:type="spellEnd"/>
      <w:r w:rsidR="00F06559" w:rsidRPr="000A2421">
        <w:rPr>
          <w:sz w:val="28"/>
          <w:szCs w:val="28"/>
          <w:shd w:val="clear" w:color="auto" w:fill="FFFFFF" w:themeFill="background1"/>
          <w:lang w:val="ru-RU"/>
        </w:rPr>
        <w:t xml:space="preserve"> К</w:t>
      </w:r>
      <w:r w:rsidR="008D1C11" w:rsidRPr="000A2421">
        <w:rPr>
          <w:sz w:val="28"/>
          <w:szCs w:val="28"/>
          <w:shd w:val="clear" w:color="auto" w:fill="FFFFFF" w:themeFill="background1"/>
          <w:lang w:val="ru-RU"/>
        </w:rPr>
        <w:t xml:space="preserve">редитного договору, на </w:t>
      </w:r>
      <w:proofErr w:type="spellStart"/>
      <w:r w:rsidRPr="000A2421">
        <w:rPr>
          <w:sz w:val="28"/>
          <w:szCs w:val="28"/>
          <w:shd w:val="clear" w:color="auto" w:fill="FFFFFF" w:themeFill="background1"/>
          <w:lang w:val="ru-RU"/>
        </w:rPr>
        <w:t>невикористану</w:t>
      </w:r>
      <w:proofErr w:type="spellEnd"/>
      <w:r w:rsidRPr="000A2421">
        <w:rPr>
          <w:sz w:val="28"/>
          <w:szCs w:val="28"/>
          <w:shd w:val="clear" w:color="auto" w:fill="FFFFFF" w:themeFill="background1"/>
          <w:lang w:val="ru-RU"/>
        </w:rPr>
        <w:t xml:space="preserve"> суму кредиту</w:t>
      </w:r>
      <w:r w:rsidR="00D101E4" w:rsidRPr="000A2421">
        <w:rPr>
          <w:sz w:val="28"/>
          <w:szCs w:val="28"/>
          <w:shd w:val="clear" w:color="auto" w:fill="FFFFFF" w:themeFill="background1"/>
          <w:lang w:val="ru-RU"/>
        </w:rPr>
        <w:t xml:space="preserve"> та </w:t>
      </w:r>
      <w:proofErr w:type="spellStart"/>
      <w:r w:rsidR="00D101E4" w:rsidRPr="000A2421">
        <w:rPr>
          <w:sz w:val="28"/>
          <w:szCs w:val="28"/>
          <w:shd w:val="clear" w:color="auto" w:fill="FFFFFF" w:themeFill="background1"/>
          <w:lang w:val="ru-RU"/>
        </w:rPr>
        <w:t>сплачуються</w:t>
      </w:r>
      <w:proofErr w:type="spellEnd"/>
      <w:r w:rsidR="00D101E4" w:rsidRPr="000A2421">
        <w:rPr>
          <w:sz w:val="28"/>
          <w:szCs w:val="28"/>
          <w:shd w:val="clear" w:color="auto" w:fill="FFFFFF" w:themeFill="background1"/>
          <w:lang w:val="ru-RU"/>
        </w:rPr>
        <w:t xml:space="preserve"> </w:t>
      </w:r>
      <w:proofErr w:type="spellStart"/>
      <w:r w:rsidR="00D101E4" w:rsidRPr="000A2421">
        <w:rPr>
          <w:sz w:val="28"/>
          <w:szCs w:val="28"/>
          <w:shd w:val="clear" w:color="auto" w:fill="FFFFFF" w:themeFill="background1"/>
          <w:lang w:val="ru-RU"/>
        </w:rPr>
        <w:t>щопіврічно</w:t>
      </w:r>
      <w:proofErr w:type="spellEnd"/>
      <w:r w:rsidR="00D101E4" w:rsidRPr="000A2421">
        <w:rPr>
          <w:sz w:val="28"/>
          <w:szCs w:val="28"/>
          <w:shd w:val="clear" w:color="auto" w:fill="FFFFFF" w:themeFill="background1"/>
          <w:lang w:val="ru-RU"/>
        </w:rPr>
        <w:t xml:space="preserve"> </w:t>
      </w:r>
      <w:r w:rsidR="00217A69" w:rsidRPr="000A2421">
        <w:rPr>
          <w:sz w:val="28"/>
          <w:szCs w:val="28"/>
          <w:shd w:val="clear" w:color="auto" w:fill="FFFFFF" w:themeFill="background1"/>
          <w:lang w:val="ru-RU"/>
        </w:rPr>
        <w:t>у</w:t>
      </w:r>
      <w:r w:rsidR="00D101E4" w:rsidRPr="000A2421">
        <w:rPr>
          <w:sz w:val="28"/>
          <w:szCs w:val="28"/>
          <w:shd w:val="clear" w:color="auto" w:fill="FFFFFF" w:themeFill="background1"/>
          <w:lang w:val="ru-RU"/>
        </w:rPr>
        <w:t xml:space="preserve"> </w:t>
      </w:r>
      <w:proofErr w:type="spellStart"/>
      <w:r w:rsidR="00D101E4" w:rsidRPr="000A2421">
        <w:rPr>
          <w:sz w:val="28"/>
          <w:szCs w:val="28"/>
          <w:shd w:val="clear" w:color="auto" w:fill="FFFFFF" w:themeFill="background1"/>
          <w:lang w:val="ru-RU"/>
        </w:rPr>
        <w:t>дати</w:t>
      </w:r>
      <w:proofErr w:type="spellEnd"/>
      <w:r w:rsidR="00D101E4" w:rsidRPr="000A2421">
        <w:rPr>
          <w:sz w:val="28"/>
          <w:szCs w:val="28"/>
          <w:shd w:val="clear" w:color="auto" w:fill="FFFFFF" w:themeFill="background1"/>
          <w:lang w:val="ru-RU"/>
        </w:rPr>
        <w:t xml:space="preserve"> </w:t>
      </w:r>
      <w:proofErr w:type="spellStart"/>
      <w:r w:rsidR="00D101E4" w:rsidRPr="000A2421">
        <w:rPr>
          <w:sz w:val="28"/>
          <w:szCs w:val="28"/>
          <w:shd w:val="clear" w:color="auto" w:fill="FFFFFF" w:themeFill="background1"/>
          <w:lang w:val="ru-RU"/>
        </w:rPr>
        <w:t>повернення</w:t>
      </w:r>
      <w:proofErr w:type="spellEnd"/>
      <w:r w:rsidR="00D101E4" w:rsidRPr="000A2421">
        <w:rPr>
          <w:sz w:val="28"/>
          <w:szCs w:val="28"/>
          <w:shd w:val="clear" w:color="auto" w:fill="FFFFFF" w:themeFill="background1"/>
          <w:lang w:val="ru-RU"/>
        </w:rPr>
        <w:t xml:space="preserve"> кредиту.</w:t>
      </w:r>
    </w:p>
    <w:p w14:paraId="10684EC8" w14:textId="0556132E" w:rsidR="00066EF6" w:rsidRPr="000A2421" w:rsidRDefault="00AD025D" w:rsidP="00BE34F4">
      <w:pPr>
        <w:ind w:firstLine="709"/>
        <w:jc w:val="both"/>
        <w:rPr>
          <w:sz w:val="28"/>
          <w:szCs w:val="28"/>
          <w:lang w:val="ru-RU"/>
        </w:rPr>
      </w:pPr>
      <w:r w:rsidRPr="000A2421">
        <w:rPr>
          <w:sz w:val="28"/>
          <w:szCs w:val="28"/>
        </w:rPr>
        <w:t>1.8</w:t>
      </w:r>
      <w:r w:rsidR="00066EF6" w:rsidRPr="000A2421">
        <w:rPr>
          <w:sz w:val="28"/>
          <w:szCs w:val="28"/>
        </w:rPr>
        <w:t xml:space="preserve">. Пільговий період </w:t>
      </w:r>
      <w:r w:rsidR="000351DA">
        <w:rPr>
          <w:sz w:val="28"/>
          <w:szCs w:val="28"/>
        </w:rPr>
        <w:t>–</w:t>
      </w:r>
      <w:r w:rsidR="00066EF6" w:rsidRPr="000A2421">
        <w:rPr>
          <w:sz w:val="28"/>
          <w:szCs w:val="28"/>
        </w:rPr>
        <w:t xml:space="preserve"> до 30 місяців від дати підписання Кредитного договору.</w:t>
      </w:r>
    </w:p>
    <w:p w14:paraId="6E485F18" w14:textId="666228C7" w:rsidR="00534E14" w:rsidRPr="000A2421" w:rsidRDefault="00BE34F4" w:rsidP="00BE34F4">
      <w:pPr>
        <w:ind w:firstLine="709"/>
        <w:jc w:val="both"/>
        <w:rPr>
          <w:sz w:val="28"/>
          <w:szCs w:val="28"/>
          <w:lang w:val="ru-RU"/>
        </w:rPr>
      </w:pPr>
      <w:r w:rsidRPr="000A2421">
        <w:rPr>
          <w:sz w:val="28"/>
          <w:szCs w:val="28"/>
        </w:rPr>
        <w:t>1.</w:t>
      </w:r>
      <w:r w:rsidR="00AD025D" w:rsidRPr="000A2421">
        <w:rPr>
          <w:sz w:val="28"/>
          <w:szCs w:val="28"/>
        </w:rPr>
        <w:t>9</w:t>
      </w:r>
      <w:r w:rsidR="00AE1768" w:rsidRPr="000A2421">
        <w:rPr>
          <w:sz w:val="28"/>
          <w:szCs w:val="28"/>
        </w:rPr>
        <w:t>.</w:t>
      </w:r>
      <w:r w:rsidR="00F820A2" w:rsidRPr="000A2421">
        <w:rPr>
          <w:sz w:val="28"/>
          <w:szCs w:val="28"/>
        </w:rPr>
        <w:t xml:space="preserve"> </w:t>
      </w:r>
      <w:r w:rsidR="008F7EA7" w:rsidRPr="000A2421">
        <w:rPr>
          <w:sz w:val="28"/>
          <w:szCs w:val="28"/>
        </w:rPr>
        <w:t>Погашення</w:t>
      </w:r>
      <w:r w:rsidR="002865D1" w:rsidRPr="000A2421">
        <w:rPr>
          <w:sz w:val="28"/>
          <w:szCs w:val="28"/>
        </w:rPr>
        <w:t xml:space="preserve"> кредиту здійснюється рівними</w:t>
      </w:r>
      <w:r w:rsidR="00A75015" w:rsidRPr="000A2421">
        <w:rPr>
          <w:sz w:val="28"/>
          <w:szCs w:val="28"/>
        </w:rPr>
        <w:t xml:space="preserve"> </w:t>
      </w:r>
      <w:proofErr w:type="spellStart"/>
      <w:r w:rsidR="00A75015" w:rsidRPr="000A2421">
        <w:rPr>
          <w:sz w:val="28"/>
          <w:szCs w:val="28"/>
        </w:rPr>
        <w:t>щопівріч</w:t>
      </w:r>
      <w:r w:rsidR="00F820A2" w:rsidRPr="000A2421">
        <w:rPr>
          <w:sz w:val="28"/>
          <w:szCs w:val="28"/>
        </w:rPr>
        <w:t>ними</w:t>
      </w:r>
      <w:proofErr w:type="spellEnd"/>
      <w:r w:rsidR="002865D1" w:rsidRPr="000A2421">
        <w:rPr>
          <w:sz w:val="28"/>
          <w:szCs w:val="28"/>
        </w:rPr>
        <w:t xml:space="preserve"> </w:t>
      </w:r>
      <w:proofErr w:type="spellStart"/>
      <w:r w:rsidR="002865D1" w:rsidRPr="000A2421">
        <w:rPr>
          <w:sz w:val="28"/>
          <w:szCs w:val="28"/>
        </w:rPr>
        <w:t>платежами</w:t>
      </w:r>
      <w:proofErr w:type="spellEnd"/>
      <w:r w:rsidR="008F7EA7" w:rsidRPr="000A2421">
        <w:rPr>
          <w:sz w:val="28"/>
          <w:szCs w:val="28"/>
        </w:rPr>
        <w:t xml:space="preserve"> </w:t>
      </w:r>
      <w:r w:rsidR="000D4B11" w:rsidRPr="000A2421">
        <w:rPr>
          <w:sz w:val="28"/>
          <w:szCs w:val="28"/>
        </w:rPr>
        <w:t>у строки та з</w:t>
      </w:r>
      <w:r w:rsidR="00A15B12" w:rsidRPr="000A2421">
        <w:rPr>
          <w:sz w:val="28"/>
          <w:szCs w:val="28"/>
        </w:rPr>
        <w:t>гідно з умовами, встановленими К</w:t>
      </w:r>
      <w:r w:rsidR="000D4B11" w:rsidRPr="000A2421">
        <w:rPr>
          <w:sz w:val="28"/>
          <w:szCs w:val="28"/>
        </w:rPr>
        <w:t>редитним договором</w:t>
      </w:r>
      <w:r w:rsidR="008D1C11" w:rsidRPr="000A2421">
        <w:rPr>
          <w:sz w:val="28"/>
          <w:szCs w:val="28"/>
        </w:rPr>
        <w:t>, починаючи після завершення пільгового періоду.</w:t>
      </w:r>
    </w:p>
    <w:p w14:paraId="348AE345" w14:textId="77777777" w:rsidR="006A1B0E" w:rsidRPr="000A2421" w:rsidRDefault="00BE34F4" w:rsidP="006A1B0E">
      <w:pPr>
        <w:ind w:firstLine="709"/>
        <w:jc w:val="both"/>
        <w:rPr>
          <w:sz w:val="28"/>
          <w:szCs w:val="28"/>
        </w:rPr>
      </w:pPr>
      <w:r w:rsidRPr="000A2421">
        <w:rPr>
          <w:sz w:val="28"/>
          <w:szCs w:val="28"/>
        </w:rPr>
        <w:t>1.</w:t>
      </w:r>
      <w:r w:rsidR="00AD025D" w:rsidRPr="000A2421">
        <w:rPr>
          <w:sz w:val="28"/>
          <w:szCs w:val="28"/>
        </w:rPr>
        <w:t>10</w:t>
      </w:r>
      <w:r w:rsidR="00534E14" w:rsidRPr="000A2421">
        <w:rPr>
          <w:sz w:val="28"/>
          <w:szCs w:val="28"/>
        </w:rPr>
        <w:t xml:space="preserve">. </w:t>
      </w:r>
      <w:r w:rsidR="00A04F08" w:rsidRPr="000A2421">
        <w:rPr>
          <w:sz w:val="28"/>
          <w:szCs w:val="28"/>
        </w:rPr>
        <w:t>С</w:t>
      </w:r>
      <w:r w:rsidR="00534E14" w:rsidRPr="000A2421">
        <w:rPr>
          <w:sz w:val="28"/>
          <w:szCs w:val="28"/>
        </w:rPr>
        <w:t xml:space="preserve">плата відсотків </w:t>
      </w:r>
      <w:r w:rsidR="008F7EA7" w:rsidRPr="000A2421">
        <w:rPr>
          <w:sz w:val="28"/>
          <w:szCs w:val="28"/>
        </w:rPr>
        <w:t xml:space="preserve">за користування </w:t>
      </w:r>
      <w:r w:rsidR="000D4B11" w:rsidRPr="000A2421">
        <w:rPr>
          <w:sz w:val="28"/>
          <w:szCs w:val="28"/>
        </w:rPr>
        <w:t>залученими коштами</w:t>
      </w:r>
      <w:r w:rsidR="00C0320B" w:rsidRPr="000A2421">
        <w:rPr>
          <w:sz w:val="28"/>
          <w:szCs w:val="28"/>
        </w:rPr>
        <w:t xml:space="preserve"> </w:t>
      </w:r>
      <w:r w:rsidR="00534E14" w:rsidRPr="000A2421">
        <w:rPr>
          <w:sz w:val="28"/>
          <w:szCs w:val="28"/>
        </w:rPr>
        <w:t>здійсн</w:t>
      </w:r>
      <w:r w:rsidR="000D4B11" w:rsidRPr="000A2421">
        <w:rPr>
          <w:sz w:val="28"/>
          <w:szCs w:val="28"/>
        </w:rPr>
        <w:t xml:space="preserve">юється </w:t>
      </w:r>
      <w:proofErr w:type="spellStart"/>
      <w:r w:rsidR="00D101E4" w:rsidRPr="000A2421">
        <w:rPr>
          <w:sz w:val="28"/>
          <w:szCs w:val="28"/>
        </w:rPr>
        <w:t>щопіврічними</w:t>
      </w:r>
      <w:proofErr w:type="spellEnd"/>
      <w:r w:rsidR="000D4B11" w:rsidRPr="000A2421">
        <w:rPr>
          <w:sz w:val="28"/>
          <w:szCs w:val="28"/>
        </w:rPr>
        <w:t xml:space="preserve"> </w:t>
      </w:r>
      <w:proofErr w:type="spellStart"/>
      <w:r w:rsidR="000D4B11" w:rsidRPr="000A2421">
        <w:rPr>
          <w:sz w:val="28"/>
          <w:szCs w:val="28"/>
        </w:rPr>
        <w:t>платежами</w:t>
      </w:r>
      <w:proofErr w:type="spellEnd"/>
      <w:r w:rsidR="000D4B11" w:rsidRPr="000A2421">
        <w:rPr>
          <w:sz w:val="28"/>
          <w:szCs w:val="28"/>
        </w:rPr>
        <w:t xml:space="preserve"> у строки та згідно з умовами, </w:t>
      </w:r>
      <w:r w:rsidR="00534E14" w:rsidRPr="000A2421">
        <w:rPr>
          <w:sz w:val="28"/>
          <w:szCs w:val="28"/>
        </w:rPr>
        <w:t xml:space="preserve"> </w:t>
      </w:r>
      <w:r w:rsidR="00D101E4" w:rsidRPr="000A2421">
        <w:rPr>
          <w:sz w:val="28"/>
          <w:szCs w:val="28"/>
        </w:rPr>
        <w:t>встановленими К</w:t>
      </w:r>
      <w:r w:rsidR="00534E14" w:rsidRPr="000A2421">
        <w:rPr>
          <w:sz w:val="28"/>
          <w:szCs w:val="28"/>
        </w:rPr>
        <w:t>редитн</w:t>
      </w:r>
      <w:r w:rsidR="00AF11DC" w:rsidRPr="000A2421">
        <w:rPr>
          <w:sz w:val="28"/>
          <w:szCs w:val="28"/>
        </w:rPr>
        <w:t>им</w:t>
      </w:r>
      <w:r w:rsidR="00534E14" w:rsidRPr="000A2421">
        <w:rPr>
          <w:sz w:val="28"/>
          <w:szCs w:val="28"/>
        </w:rPr>
        <w:t xml:space="preserve"> договор</w:t>
      </w:r>
      <w:r w:rsidR="00AF11DC" w:rsidRPr="000A2421">
        <w:rPr>
          <w:sz w:val="28"/>
          <w:szCs w:val="28"/>
        </w:rPr>
        <w:t>ом</w:t>
      </w:r>
      <w:r w:rsidR="005C6A8B" w:rsidRPr="000A2421">
        <w:rPr>
          <w:sz w:val="28"/>
          <w:szCs w:val="28"/>
        </w:rPr>
        <w:t xml:space="preserve">, </w:t>
      </w:r>
      <w:r w:rsidR="00534E14" w:rsidRPr="000A2421">
        <w:rPr>
          <w:sz w:val="28"/>
          <w:szCs w:val="28"/>
        </w:rPr>
        <w:t>починаючи з першої погодженої дати платежу, що припадає після надання першого траншу кредиту</w:t>
      </w:r>
      <w:r w:rsidR="00AF11DC" w:rsidRPr="000A2421">
        <w:rPr>
          <w:sz w:val="28"/>
          <w:szCs w:val="28"/>
        </w:rPr>
        <w:t>.</w:t>
      </w:r>
    </w:p>
    <w:p w14:paraId="50091EF6" w14:textId="3C4680A0" w:rsidR="00F546B9" w:rsidRPr="000A2421" w:rsidRDefault="006A1B0E" w:rsidP="006A1B0E">
      <w:pPr>
        <w:ind w:firstLine="709"/>
        <w:jc w:val="both"/>
        <w:rPr>
          <w:sz w:val="28"/>
          <w:szCs w:val="28"/>
        </w:rPr>
      </w:pPr>
      <w:r w:rsidRPr="000A2421">
        <w:rPr>
          <w:sz w:val="28"/>
          <w:szCs w:val="28"/>
        </w:rPr>
        <w:t xml:space="preserve">2. </w:t>
      </w:r>
      <w:r w:rsidR="00F546B9" w:rsidRPr="000A2421">
        <w:rPr>
          <w:sz w:val="28"/>
          <w:szCs w:val="28"/>
        </w:rPr>
        <w:t>Установити, що:</w:t>
      </w:r>
    </w:p>
    <w:p w14:paraId="2E2BCCEF" w14:textId="5DD6B93E" w:rsidR="00F546B9" w:rsidRPr="000A2421" w:rsidRDefault="00D9564E" w:rsidP="00F546B9">
      <w:pPr>
        <w:pStyle w:val="a8"/>
        <w:numPr>
          <w:ilvl w:val="1"/>
          <w:numId w:val="6"/>
        </w:numPr>
        <w:ind w:left="0" w:firstLine="709"/>
        <w:jc w:val="both"/>
        <w:rPr>
          <w:sz w:val="28"/>
          <w:szCs w:val="28"/>
        </w:rPr>
      </w:pPr>
      <w:r w:rsidRPr="000A2421">
        <w:rPr>
          <w:sz w:val="28"/>
          <w:szCs w:val="28"/>
        </w:rPr>
        <w:t>М</w:t>
      </w:r>
      <w:r w:rsidR="0000382B" w:rsidRPr="000A2421">
        <w:rPr>
          <w:sz w:val="28"/>
          <w:szCs w:val="28"/>
        </w:rPr>
        <w:t xml:space="preserve">айнове або інше </w:t>
      </w:r>
      <w:r w:rsidR="00534E14" w:rsidRPr="000A2421">
        <w:rPr>
          <w:sz w:val="28"/>
          <w:szCs w:val="28"/>
        </w:rPr>
        <w:t xml:space="preserve">забезпечення виконання зобов’язань за запозиченням не </w:t>
      </w:r>
      <w:r w:rsidR="004B0FC5" w:rsidRPr="000A2421">
        <w:rPr>
          <w:sz w:val="28"/>
          <w:szCs w:val="28"/>
        </w:rPr>
        <w:t>надається</w:t>
      </w:r>
      <w:r w:rsidR="008040BE" w:rsidRPr="000A2421">
        <w:rPr>
          <w:sz w:val="28"/>
          <w:szCs w:val="28"/>
        </w:rPr>
        <w:t>.</w:t>
      </w:r>
    </w:p>
    <w:p w14:paraId="4E687E65" w14:textId="26C2578D" w:rsidR="00F546B9" w:rsidRPr="000A2421" w:rsidRDefault="00F546B9" w:rsidP="00F546B9">
      <w:pPr>
        <w:pStyle w:val="a8"/>
        <w:numPr>
          <w:ilvl w:val="1"/>
          <w:numId w:val="6"/>
        </w:numPr>
        <w:ind w:left="0" w:firstLine="709"/>
        <w:jc w:val="both"/>
        <w:rPr>
          <w:sz w:val="28"/>
          <w:szCs w:val="28"/>
        </w:rPr>
      </w:pPr>
      <w:r w:rsidRPr="000A2421">
        <w:rPr>
          <w:sz w:val="28"/>
          <w:szCs w:val="28"/>
          <w:shd w:val="clear" w:color="auto" w:fill="FDFDFD"/>
        </w:rPr>
        <w:t xml:space="preserve">Погашення місцевого боргу та сплата відсотків за користування запозиченням, а також інші витрати, пов’язані з отриманням та погашенням даного запозичення  здійснюється за рахунок коштів бюджету </w:t>
      </w:r>
      <w:r w:rsidRPr="000A2421">
        <w:rPr>
          <w:sz w:val="28"/>
          <w:szCs w:val="28"/>
        </w:rPr>
        <w:t>Сумської міської об’єднаної територіальної громади</w:t>
      </w:r>
      <w:r w:rsidRPr="000A2421">
        <w:rPr>
          <w:sz w:val="28"/>
          <w:szCs w:val="28"/>
          <w:shd w:val="clear" w:color="auto" w:fill="FDFDFD"/>
        </w:rPr>
        <w:t>.</w:t>
      </w:r>
    </w:p>
    <w:p w14:paraId="2BD271F5" w14:textId="26DC1D28" w:rsidR="00F546B9" w:rsidRPr="000A2421" w:rsidRDefault="001148B1" w:rsidP="00F546B9">
      <w:pPr>
        <w:numPr>
          <w:ilvl w:val="0"/>
          <w:numId w:val="3"/>
        </w:numPr>
        <w:ind w:left="0" w:firstLine="709"/>
        <w:jc w:val="both"/>
        <w:rPr>
          <w:sz w:val="28"/>
          <w:szCs w:val="28"/>
        </w:rPr>
      </w:pPr>
      <w:r w:rsidRPr="000A2421">
        <w:rPr>
          <w:sz w:val="28"/>
          <w:szCs w:val="28"/>
        </w:rPr>
        <w:t>Уповноважити директора департаменту фінансів, економіки та інвестицій Сумської міської ради Липову Світлану Андріївну</w:t>
      </w:r>
      <w:r w:rsidR="00F546B9" w:rsidRPr="000A2421">
        <w:rPr>
          <w:sz w:val="28"/>
          <w:szCs w:val="28"/>
        </w:rPr>
        <w:t>:</w:t>
      </w:r>
    </w:p>
    <w:p w14:paraId="6378F41B" w14:textId="483DD680" w:rsidR="00F546B9" w:rsidRPr="000A2421" w:rsidRDefault="00D9564E" w:rsidP="00F546B9">
      <w:pPr>
        <w:pStyle w:val="a8"/>
        <w:numPr>
          <w:ilvl w:val="1"/>
          <w:numId w:val="3"/>
        </w:numPr>
        <w:ind w:left="0" w:firstLine="709"/>
        <w:jc w:val="both"/>
        <w:rPr>
          <w:sz w:val="28"/>
          <w:szCs w:val="28"/>
        </w:rPr>
      </w:pPr>
      <w:r w:rsidRPr="000A2421">
        <w:rPr>
          <w:sz w:val="28"/>
          <w:szCs w:val="28"/>
        </w:rPr>
        <w:t>Н</w:t>
      </w:r>
      <w:r w:rsidR="00F546B9" w:rsidRPr="000A2421">
        <w:rPr>
          <w:sz w:val="28"/>
          <w:szCs w:val="28"/>
        </w:rPr>
        <w:t xml:space="preserve">а підписання Кредитного договору з Північною екологічною фінансовою корпорацією (НЕФКО) за </w:t>
      </w:r>
      <w:proofErr w:type="spellStart"/>
      <w:r w:rsidR="00F546B9" w:rsidRPr="000A2421">
        <w:rPr>
          <w:sz w:val="28"/>
          <w:szCs w:val="28"/>
        </w:rPr>
        <w:t>Проєктом</w:t>
      </w:r>
      <w:proofErr w:type="spellEnd"/>
      <w:r w:rsidR="00F546B9" w:rsidRPr="000A2421">
        <w:rPr>
          <w:sz w:val="28"/>
          <w:szCs w:val="28"/>
        </w:rPr>
        <w:t>.</w:t>
      </w:r>
    </w:p>
    <w:p w14:paraId="0907A761" w14:textId="77777777" w:rsidR="00445DCA" w:rsidRDefault="00D9564E" w:rsidP="00445DCA">
      <w:pPr>
        <w:pStyle w:val="a8"/>
        <w:numPr>
          <w:ilvl w:val="1"/>
          <w:numId w:val="3"/>
        </w:numPr>
        <w:ind w:left="0" w:firstLine="709"/>
        <w:jc w:val="both"/>
        <w:rPr>
          <w:sz w:val="28"/>
          <w:szCs w:val="28"/>
        </w:rPr>
      </w:pPr>
      <w:r w:rsidRPr="000A2421">
        <w:rPr>
          <w:sz w:val="28"/>
          <w:szCs w:val="28"/>
        </w:rPr>
        <w:t>В</w:t>
      </w:r>
      <w:r w:rsidR="001148B1" w:rsidRPr="000A2421">
        <w:rPr>
          <w:sz w:val="28"/>
          <w:szCs w:val="28"/>
        </w:rPr>
        <w:t>чиняти всі необхідні правочини та здійснювати всі передбачені чинним законодавством України дії, пов’язані із здійсненням запозичення,  з правом подавати та одержувати всі необхідні заяви, довідки та інші документи, підписувати документи, правочини, а також вчиняти всі інші дії, пов’язані зі здійсненням запозичення.</w:t>
      </w:r>
    </w:p>
    <w:p w14:paraId="13EBA9FC" w14:textId="77777777" w:rsidR="00445DCA" w:rsidRDefault="00445DCA" w:rsidP="00445DCA">
      <w:pPr>
        <w:pStyle w:val="a8"/>
        <w:ind w:left="0" w:firstLine="709"/>
        <w:jc w:val="both"/>
        <w:rPr>
          <w:sz w:val="28"/>
          <w:szCs w:val="28"/>
        </w:rPr>
      </w:pPr>
      <w:r>
        <w:rPr>
          <w:sz w:val="28"/>
          <w:szCs w:val="28"/>
        </w:rPr>
        <w:t xml:space="preserve">4. </w:t>
      </w:r>
      <w:r w:rsidR="001148B1" w:rsidRPr="00445DCA">
        <w:rPr>
          <w:sz w:val="28"/>
          <w:szCs w:val="28"/>
        </w:rPr>
        <w:t>Департаменту фінансів, економіки та інвестицій Сумської міської ради (Липова Світлана Андріївна), передбачати у бюджеті Сумської міської об’єднаної територіальної громади на відповідний рік кошти на здійснення витрат з виконання боргових зобов’язань до кінця дії цих зобов’язань.</w:t>
      </w:r>
    </w:p>
    <w:p w14:paraId="6169D82A" w14:textId="4D636F7C" w:rsidR="00445DCA" w:rsidRDefault="00445DCA" w:rsidP="00445DCA">
      <w:pPr>
        <w:pStyle w:val="a8"/>
        <w:ind w:left="0" w:firstLine="709"/>
        <w:jc w:val="both"/>
        <w:rPr>
          <w:sz w:val="28"/>
          <w:szCs w:val="28"/>
        </w:rPr>
      </w:pPr>
      <w:r>
        <w:rPr>
          <w:sz w:val="28"/>
          <w:szCs w:val="28"/>
        </w:rPr>
        <w:t xml:space="preserve">5. </w:t>
      </w:r>
      <w:r w:rsidR="0078232B" w:rsidRPr="00445DCA">
        <w:rPr>
          <w:sz w:val="28"/>
          <w:szCs w:val="28"/>
        </w:rPr>
        <w:t xml:space="preserve">Установити, що рішення набуває чинності </w:t>
      </w:r>
      <w:r w:rsidRPr="00445DCA">
        <w:rPr>
          <w:sz w:val="28"/>
          <w:szCs w:val="28"/>
        </w:rPr>
        <w:t>з дати прийняття Міністерством фінансів України рішення про погодження обсягу та умов здійснення запозичення</w:t>
      </w:r>
      <w:r w:rsidR="0078232B" w:rsidRPr="00445DCA">
        <w:rPr>
          <w:sz w:val="28"/>
          <w:szCs w:val="28"/>
        </w:rPr>
        <w:t>.</w:t>
      </w:r>
    </w:p>
    <w:p w14:paraId="6E485F1E" w14:textId="5CDBD49F" w:rsidR="002865D1" w:rsidRPr="000A2421" w:rsidRDefault="00445DCA" w:rsidP="00445DCA">
      <w:pPr>
        <w:pStyle w:val="a8"/>
        <w:ind w:left="0" w:firstLine="709"/>
        <w:jc w:val="both"/>
        <w:rPr>
          <w:sz w:val="28"/>
          <w:szCs w:val="28"/>
        </w:rPr>
      </w:pPr>
      <w:r>
        <w:rPr>
          <w:sz w:val="28"/>
          <w:szCs w:val="28"/>
        </w:rPr>
        <w:t xml:space="preserve">6. </w:t>
      </w:r>
      <w:r w:rsidR="00A04F08" w:rsidRPr="000A2421">
        <w:rPr>
          <w:sz w:val="28"/>
          <w:szCs w:val="28"/>
        </w:rPr>
        <w:t xml:space="preserve">Організацію виконання </w:t>
      </w:r>
      <w:r w:rsidR="002865D1" w:rsidRPr="000A2421">
        <w:rPr>
          <w:sz w:val="28"/>
          <w:szCs w:val="28"/>
        </w:rPr>
        <w:t xml:space="preserve">рішення покласти на </w:t>
      </w:r>
      <w:r w:rsidR="00653632" w:rsidRPr="000A2421">
        <w:rPr>
          <w:sz w:val="28"/>
          <w:szCs w:val="28"/>
        </w:rPr>
        <w:t xml:space="preserve">першого </w:t>
      </w:r>
      <w:r w:rsidR="002865D1" w:rsidRPr="000A2421">
        <w:rPr>
          <w:sz w:val="28"/>
          <w:szCs w:val="28"/>
        </w:rPr>
        <w:t>заступника міського голови</w:t>
      </w:r>
      <w:r w:rsidR="00653632" w:rsidRPr="000A2421">
        <w:rPr>
          <w:sz w:val="28"/>
          <w:szCs w:val="28"/>
        </w:rPr>
        <w:t xml:space="preserve"> Войтенка В</w:t>
      </w:r>
      <w:r w:rsidR="006D571C" w:rsidRPr="000A2421">
        <w:rPr>
          <w:sz w:val="28"/>
          <w:szCs w:val="28"/>
        </w:rPr>
        <w:t xml:space="preserve">олодимира </w:t>
      </w:r>
      <w:r w:rsidR="00653632" w:rsidRPr="000A2421">
        <w:rPr>
          <w:sz w:val="28"/>
          <w:szCs w:val="28"/>
        </w:rPr>
        <w:t>В</w:t>
      </w:r>
      <w:r w:rsidR="006D571C" w:rsidRPr="000A2421">
        <w:rPr>
          <w:sz w:val="28"/>
          <w:szCs w:val="28"/>
        </w:rPr>
        <w:t>оло</w:t>
      </w:r>
      <w:r w:rsidR="005E7AC4" w:rsidRPr="000A2421">
        <w:rPr>
          <w:sz w:val="28"/>
          <w:szCs w:val="28"/>
        </w:rPr>
        <w:t>д</w:t>
      </w:r>
      <w:r w:rsidR="006D571C" w:rsidRPr="000A2421">
        <w:rPr>
          <w:sz w:val="28"/>
          <w:szCs w:val="28"/>
        </w:rPr>
        <w:t>имировича</w:t>
      </w:r>
      <w:r w:rsidR="00A04F08" w:rsidRPr="000A2421">
        <w:rPr>
          <w:sz w:val="28"/>
          <w:szCs w:val="28"/>
        </w:rPr>
        <w:t>, а контроль -</w:t>
      </w:r>
      <w:r w:rsidR="002865D1" w:rsidRPr="000A2421">
        <w:rPr>
          <w:sz w:val="28"/>
          <w:szCs w:val="28"/>
        </w:rPr>
        <w:t xml:space="preserve"> </w:t>
      </w:r>
      <w:r w:rsidR="00A04F08" w:rsidRPr="000A2421">
        <w:rPr>
          <w:sz w:val="28"/>
          <w:szCs w:val="28"/>
        </w:rPr>
        <w:t>н</w:t>
      </w:r>
      <w:r w:rsidR="002865D1" w:rsidRPr="000A2421">
        <w:rPr>
          <w:sz w:val="28"/>
          <w:szCs w:val="28"/>
        </w:rPr>
        <w:t xml:space="preserve">а постійну комісію з питань планування соціально-економічного розвитку, </w:t>
      </w:r>
      <w:r w:rsidR="002865D1" w:rsidRPr="000A2421">
        <w:rPr>
          <w:sz w:val="28"/>
          <w:szCs w:val="28"/>
        </w:rPr>
        <w:lastRenderedPageBreak/>
        <w:t>бюджету, фінансів, розвитку підприємництва, торгівлі та послуг, регуляторної політики Сумської міської ради</w:t>
      </w:r>
      <w:r w:rsidR="00A04F08" w:rsidRPr="000A2421">
        <w:rPr>
          <w:sz w:val="28"/>
          <w:szCs w:val="28"/>
        </w:rPr>
        <w:t xml:space="preserve"> (Шилов В</w:t>
      </w:r>
      <w:r w:rsidR="006D571C" w:rsidRPr="000A2421">
        <w:rPr>
          <w:sz w:val="28"/>
          <w:szCs w:val="28"/>
        </w:rPr>
        <w:t xml:space="preserve">олодимир </w:t>
      </w:r>
      <w:r w:rsidR="00A04F08" w:rsidRPr="000A2421">
        <w:rPr>
          <w:sz w:val="28"/>
          <w:szCs w:val="28"/>
        </w:rPr>
        <w:t>О</w:t>
      </w:r>
      <w:r w:rsidR="006D571C" w:rsidRPr="000A2421">
        <w:rPr>
          <w:sz w:val="28"/>
          <w:szCs w:val="28"/>
        </w:rPr>
        <w:t>лександрович</w:t>
      </w:r>
      <w:r w:rsidR="00A04F08" w:rsidRPr="000A2421">
        <w:rPr>
          <w:sz w:val="28"/>
          <w:szCs w:val="28"/>
        </w:rPr>
        <w:t>)</w:t>
      </w:r>
      <w:r w:rsidR="002865D1" w:rsidRPr="000A2421">
        <w:rPr>
          <w:sz w:val="28"/>
          <w:szCs w:val="28"/>
        </w:rPr>
        <w:t xml:space="preserve">.  </w:t>
      </w:r>
    </w:p>
    <w:p w14:paraId="6E485F20" w14:textId="77FC32E9" w:rsidR="00653632" w:rsidRDefault="00653632" w:rsidP="002865D1">
      <w:pPr>
        <w:rPr>
          <w:sz w:val="28"/>
          <w:szCs w:val="28"/>
        </w:rPr>
      </w:pPr>
    </w:p>
    <w:p w14:paraId="213A196B" w14:textId="4CEDF29D" w:rsidR="000A2421" w:rsidRDefault="000A2421" w:rsidP="002865D1">
      <w:pPr>
        <w:rPr>
          <w:sz w:val="28"/>
          <w:szCs w:val="28"/>
        </w:rPr>
      </w:pPr>
    </w:p>
    <w:p w14:paraId="5F815B95" w14:textId="00A34836" w:rsidR="000A2421" w:rsidRDefault="000A2421" w:rsidP="002865D1">
      <w:pPr>
        <w:rPr>
          <w:sz w:val="28"/>
          <w:szCs w:val="28"/>
        </w:rPr>
      </w:pPr>
    </w:p>
    <w:p w14:paraId="1315F45F" w14:textId="77777777" w:rsidR="000A2421" w:rsidRPr="000A2421" w:rsidRDefault="000A2421" w:rsidP="002865D1">
      <w:pPr>
        <w:rPr>
          <w:sz w:val="28"/>
          <w:szCs w:val="28"/>
        </w:rPr>
      </w:pPr>
    </w:p>
    <w:p w14:paraId="5930C750" w14:textId="36137092" w:rsidR="00462AF1" w:rsidRPr="000A2421" w:rsidRDefault="00BB2FAE" w:rsidP="006F22C0">
      <w:pPr>
        <w:spacing w:after="160" w:line="360" w:lineRule="auto"/>
        <w:rPr>
          <w:rFonts w:eastAsiaTheme="minorHAnsi"/>
          <w:sz w:val="28"/>
          <w:szCs w:val="28"/>
          <w:lang w:eastAsia="en-US"/>
        </w:rPr>
      </w:pPr>
      <w:r w:rsidRPr="000A2421">
        <w:rPr>
          <w:rFonts w:eastAsiaTheme="minorHAnsi"/>
          <w:sz w:val="28"/>
          <w:szCs w:val="28"/>
          <w:lang w:eastAsia="en-US"/>
        </w:rPr>
        <w:t>С</w:t>
      </w:r>
      <w:proofErr w:type="spellStart"/>
      <w:r w:rsidR="00817610">
        <w:rPr>
          <w:rFonts w:eastAsiaTheme="minorHAnsi"/>
          <w:sz w:val="28"/>
          <w:szCs w:val="28"/>
          <w:lang w:val="ru-RU" w:eastAsia="en-US"/>
        </w:rPr>
        <w:t>екретар</w:t>
      </w:r>
      <w:proofErr w:type="spellEnd"/>
      <w:r w:rsidR="00817610">
        <w:rPr>
          <w:rFonts w:eastAsiaTheme="minorHAnsi"/>
          <w:sz w:val="28"/>
          <w:szCs w:val="28"/>
          <w:lang w:val="ru-RU" w:eastAsia="en-US"/>
        </w:rPr>
        <w:t xml:space="preserve"> С</w:t>
      </w:r>
      <w:proofErr w:type="spellStart"/>
      <w:r w:rsidRPr="000A2421">
        <w:rPr>
          <w:rFonts w:eastAsiaTheme="minorHAnsi"/>
          <w:sz w:val="28"/>
          <w:szCs w:val="28"/>
          <w:lang w:eastAsia="en-US"/>
        </w:rPr>
        <w:t>умськ</w:t>
      </w:r>
      <w:proofErr w:type="spellEnd"/>
      <w:r w:rsidR="00817610">
        <w:rPr>
          <w:rFonts w:eastAsiaTheme="minorHAnsi"/>
          <w:sz w:val="28"/>
          <w:szCs w:val="28"/>
          <w:lang w:val="ru-RU" w:eastAsia="en-US"/>
        </w:rPr>
        <w:t>о</w:t>
      </w:r>
      <w:r w:rsidR="00817610">
        <w:rPr>
          <w:rFonts w:eastAsiaTheme="minorHAnsi"/>
          <w:sz w:val="28"/>
          <w:szCs w:val="28"/>
          <w:lang w:eastAsia="en-US"/>
        </w:rPr>
        <w:t>ї</w:t>
      </w:r>
      <w:r w:rsidRPr="000A2421">
        <w:rPr>
          <w:rFonts w:eastAsiaTheme="minorHAnsi"/>
          <w:sz w:val="28"/>
          <w:szCs w:val="28"/>
          <w:lang w:eastAsia="en-US"/>
        </w:rPr>
        <w:t xml:space="preserve"> міськ</w:t>
      </w:r>
      <w:r w:rsidR="00817610">
        <w:rPr>
          <w:rFonts w:eastAsiaTheme="minorHAnsi"/>
          <w:sz w:val="28"/>
          <w:szCs w:val="28"/>
          <w:lang w:eastAsia="en-US"/>
        </w:rPr>
        <w:t>ої</w:t>
      </w:r>
      <w:r w:rsidR="00D101E4" w:rsidRPr="000A2421">
        <w:rPr>
          <w:rFonts w:eastAsiaTheme="minorHAnsi"/>
          <w:sz w:val="28"/>
          <w:szCs w:val="28"/>
          <w:lang w:eastAsia="en-US"/>
        </w:rPr>
        <w:t xml:space="preserve"> </w:t>
      </w:r>
      <w:r w:rsidR="00817610">
        <w:rPr>
          <w:rFonts w:eastAsiaTheme="minorHAnsi"/>
          <w:sz w:val="28"/>
          <w:szCs w:val="28"/>
          <w:lang w:eastAsia="en-US"/>
        </w:rPr>
        <w:t>ради</w:t>
      </w:r>
      <w:r w:rsidRPr="000A2421">
        <w:rPr>
          <w:rFonts w:eastAsiaTheme="minorHAnsi"/>
          <w:sz w:val="28"/>
          <w:szCs w:val="28"/>
          <w:lang w:eastAsia="en-US"/>
        </w:rPr>
        <w:t xml:space="preserve">                       </w:t>
      </w:r>
      <w:r w:rsidR="00817610">
        <w:rPr>
          <w:rFonts w:eastAsiaTheme="minorHAnsi"/>
          <w:sz w:val="28"/>
          <w:szCs w:val="28"/>
          <w:lang w:eastAsia="en-US"/>
        </w:rPr>
        <w:t xml:space="preserve">                                </w:t>
      </w:r>
      <w:r w:rsidR="00936B18" w:rsidRPr="000A2421">
        <w:rPr>
          <w:rFonts w:eastAsiaTheme="minorHAnsi"/>
          <w:sz w:val="28"/>
          <w:szCs w:val="28"/>
          <w:lang w:eastAsia="en-US"/>
        </w:rPr>
        <w:t xml:space="preserve">  </w:t>
      </w:r>
      <w:r w:rsidRPr="000A2421">
        <w:rPr>
          <w:rFonts w:eastAsiaTheme="minorHAnsi"/>
          <w:sz w:val="28"/>
          <w:szCs w:val="28"/>
          <w:lang w:eastAsia="en-US"/>
        </w:rPr>
        <w:t xml:space="preserve"> </w:t>
      </w:r>
      <w:r w:rsidR="00817610">
        <w:rPr>
          <w:rFonts w:eastAsiaTheme="minorHAnsi"/>
          <w:sz w:val="28"/>
          <w:szCs w:val="28"/>
          <w:lang w:eastAsia="en-US"/>
        </w:rPr>
        <w:t>А</w:t>
      </w:r>
      <w:r w:rsidRPr="000A2421">
        <w:rPr>
          <w:rFonts w:eastAsiaTheme="minorHAnsi"/>
          <w:sz w:val="28"/>
          <w:szCs w:val="28"/>
          <w:lang w:eastAsia="en-US"/>
        </w:rPr>
        <w:t>.</w:t>
      </w:r>
      <w:r w:rsidR="00817610">
        <w:rPr>
          <w:rFonts w:eastAsiaTheme="minorHAnsi"/>
          <w:sz w:val="28"/>
          <w:szCs w:val="28"/>
          <w:lang w:eastAsia="en-US"/>
        </w:rPr>
        <w:t>В</w:t>
      </w:r>
      <w:r w:rsidRPr="000A2421">
        <w:rPr>
          <w:rFonts w:eastAsiaTheme="minorHAnsi"/>
          <w:sz w:val="28"/>
          <w:szCs w:val="28"/>
          <w:lang w:eastAsia="en-US"/>
        </w:rPr>
        <w:t xml:space="preserve">. </w:t>
      </w:r>
      <w:r w:rsidR="00817610">
        <w:rPr>
          <w:rFonts w:eastAsiaTheme="minorHAnsi"/>
          <w:sz w:val="28"/>
          <w:szCs w:val="28"/>
          <w:lang w:eastAsia="en-US"/>
        </w:rPr>
        <w:t>Баранов</w:t>
      </w:r>
    </w:p>
    <w:p w14:paraId="0C6E09AD" w14:textId="77777777" w:rsidR="000A2421" w:rsidRDefault="000A2421" w:rsidP="004B554B">
      <w:pPr>
        <w:spacing w:after="160" w:line="259" w:lineRule="auto"/>
        <w:rPr>
          <w:rFonts w:eastAsiaTheme="minorHAnsi"/>
          <w:lang w:eastAsia="en-US"/>
        </w:rPr>
      </w:pPr>
    </w:p>
    <w:p w14:paraId="4643617D" w14:textId="15FB2204" w:rsidR="00992CDB" w:rsidRDefault="004B554B" w:rsidP="004B554B">
      <w:pPr>
        <w:spacing w:after="160" w:line="259" w:lineRule="auto"/>
        <w:rPr>
          <w:rFonts w:eastAsiaTheme="minorHAnsi"/>
          <w:lang w:eastAsia="en-US"/>
        </w:rPr>
      </w:pPr>
      <w:r w:rsidRPr="000A2421">
        <w:rPr>
          <w:rFonts w:eastAsiaTheme="minorHAnsi"/>
          <w:lang w:eastAsia="en-US"/>
        </w:rPr>
        <w:t xml:space="preserve">Виконавець: </w:t>
      </w:r>
      <w:r w:rsidR="000A2421" w:rsidRPr="00817610">
        <w:rPr>
          <w:rFonts w:eastAsiaTheme="minorHAnsi"/>
          <w:lang w:eastAsia="en-US"/>
        </w:rPr>
        <w:t>Липова С</w:t>
      </w:r>
      <w:r w:rsidR="00D541B6" w:rsidRPr="000A2421">
        <w:rPr>
          <w:rFonts w:eastAsiaTheme="minorHAnsi"/>
          <w:lang w:eastAsia="en-US"/>
        </w:rPr>
        <w:t>.</w:t>
      </w:r>
      <w:r w:rsidR="000A2421" w:rsidRPr="00817610">
        <w:rPr>
          <w:rFonts w:eastAsiaTheme="minorHAnsi"/>
          <w:lang w:eastAsia="en-US"/>
        </w:rPr>
        <w:t>А</w:t>
      </w:r>
      <w:r w:rsidR="00D541B6" w:rsidRPr="000A2421">
        <w:rPr>
          <w:rFonts w:eastAsiaTheme="minorHAnsi"/>
          <w:lang w:eastAsia="en-US"/>
        </w:rPr>
        <w:t>.</w:t>
      </w:r>
    </w:p>
    <w:sectPr w:rsidR="00992CDB"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B362" w14:textId="77777777" w:rsidR="00D03D2D" w:rsidRDefault="00D03D2D">
      <w:r>
        <w:separator/>
      </w:r>
    </w:p>
  </w:endnote>
  <w:endnote w:type="continuationSeparator" w:id="0">
    <w:p w14:paraId="590A1E1D" w14:textId="77777777" w:rsidR="00D03D2D" w:rsidRDefault="00D0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704A" w14:textId="77777777" w:rsidR="00D03D2D" w:rsidRDefault="00D03D2D">
      <w:r>
        <w:separator/>
      </w:r>
    </w:p>
  </w:footnote>
  <w:footnote w:type="continuationSeparator" w:id="0">
    <w:p w14:paraId="7592CBFC" w14:textId="77777777" w:rsidR="00D03D2D" w:rsidRDefault="00D0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4"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B2EA8"/>
    <w:rsid w:val="000B5917"/>
    <w:rsid w:val="000B7801"/>
    <w:rsid w:val="000C1467"/>
    <w:rsid w:val="000C3105"/>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06D"/>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C000C"/>
    <w:rsid w:val="003C0685"/>
    <w:rsid w:val="003C4D6D"/>
    <w:rsid w:val="003C6D0B"/>
    <w:rsid w:val="003D15F5"/>
    <w:rsid w:val="003D2374"/>
    <w:rsid w:val="003D5B3A"/>
    <w:rsid w:val="003D5EE1"/>
    <w:rsid w:val="003E038E"/>
    <w:rsid w:val="003E408A"/>
    <w:rsid w:val="003F1F11"/>
    <w:rsid w:val="003F5DF2"/>
    <w:rsid w:val="003F5E34"/>
    <w:rsid w:val="003F5F1F"/>
    <w:rsid w:val="0040461F"/>
    <w:rsid w:val="00407A02"/>
    <w:rsid w:val="00410D0E"/>
    <w:rsid w:val="00411EE1"/>
    <w:rsid w:val="004147F8"/>
    <w:rsid w:val="00414925"/>
    <w:rsid w:val="00416ACA"/>
    <w:rsid w:val="00420689"/>
    <w:rsid w:val="00424B6D"/>
    <w:rsid w:val="00424D65"/>
    <w:rsid w:val="00425D34"/>
    <w:rsid w:val="00426B4B"/>
    <w:rsid w:val="0043326E"/>
    <w:rsid w:val="00441DDF"/>
    <w:rsid w:val="00442A1B"/>
    <w:rsid w:val="00445DCA"/>
    <w:rsid w:val="00447244"/>
    <w:rsid w:val="004534B7"/>
    <w:rsid w:val="00456DA5"/>
    <w:rsid w:val="0046236B"/>
    <w:rsid w:val="00462AF1"/>
    <w:rsid w:val="00464FD4"/>
    <w:rsid w:val="00470333"/>
    <w:rsid w:val="004721AD"/>
    <w:rsid w:val="00487D64"/>
    <w:rsid w:val="004901D0"/>
    <w:rsid w:val="00494900"/>
    <w:rsid w:val="004950CA"/>
    <w:rsid w:val="00495239"/>
    <w:rsid w:val="00496D76"/>
    <w:rsid w:val="004A2C4F"/>
    <w:rsid w:val="004A312E"/>
    <w:rsid w:val="004A7048"/>
    <w:rsid w:val="004B0FC5"/>
    <w:rsid w:val="004B239D"/>
    <w:rsid w:val="004B40B0"/>
    <w:rsid w:val="004B4ACF"/>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15EC"/>
    <w:rsid w:val="004F2264"/>
    <w:rsid w:val="004F38B5"/>
    <w:rsid w:val="004F40B1"/>
    <w:rsid w:val="004F63AF"/>
    <w:rsid w:val="00502BC5"/>
    <w:rsid w:val="00512486"/>
    <w:rsid w:val="00513EEA"/>
    <w:rsid w:val="0051548C"/>
    <w:rsid w:val="00526CD0"/>
    <w:rsid w:val="005271B9"/>
    <w:rsid w:val="0053043D"/>
    <w:rsid w:val="00533297"/>
    <w:rsid w:val="00534E14"/>
    <w:rsid w:val="005429B2"/>
    <w:rsid w:val="00543E65"/>
    <w:rsid w:val="00546F58"/>
    <w:rsid w:val="00547A1C"/>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0F53"/>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7F57"/>
    <w:rsid w:val="006E040B"/>
    <w:rsid w:val="006E2420"/>
    <w:rsid w:val="006E5701"/>
    <w:rsid w:val="006F22C0"/>
    <w:rsid w:val="006F7BA5"/>
    <w:rsid w:val="0070579C"/>
    <w:rsid w:val="007068CF"/>
    <w:rsid w:val="00724741"/>
    <w:rsid w:val="007247C8"/>
    <w:rsid w:val="0072691E"/>
    <w:rsid w:val="00737147"/>
    <w:rsid w:val="007424C3"/>
    <w:rsid w:val="00746A2B"/>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17610"/>
    <w:rsid w:val="00821AFC"/>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95C42"/>
    <w:rsid w:val="008A0574"/>
    <w:rsid w:val="008A261D"/>
    <w:rsid w:val="008A4383"/>
    <w:rsid w:val="008A4E72"/>
    <w:rsid w:val="008B053A"/>
    <w:rsid w:val="008B0C5C"/>
    <w:rsid w:val="008B5FFF"/>
    <w:rsid w:val="008C1AFF"/>
    <w:rsid w:val="008C2FFA"/>
    <w:rsid w:val="008C3ABD"/>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2CDB"/>
    <w:rsid w:val="009964A9"/>
    <w:rsid w:val="009A1157"/>
    <w:rsid w:val="009A1931"/>
    <w:rsid w:val="009A76D4"/>
    <w:rsid w:val="009B19F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B12"/>
    <w:rsid w:val="00A15EE4"/>
    <w:rsid w:val="00A170C9"/>
    <w:rsid w:val="00A24F51"/>
    <w:rsid w:val="00A2569A"/>
    <w:rsid w:val="00A27D9C"/>
    <w:rsid w:val="00A40C65"/>
    <w:rsid w:val="00A42CEC"/>
    <w:rsid w:val="00A43FFD"/>
    <w:rsid w:val="00A46CAE"/>
    <w:rsid w:val="00A5148D"/>
    <w:rsid w:val="00A55CBE"/>
    <w:rsid w:val="00A60147"/>
    <w:rsid w:val="00A67E93"/>
    <w:rsid w:val="00A73EDD"/>
    <w:rsid w:val="00A7501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D14CF"/>
    <w:rsid w:val="00CD38FB"/>
    <w:rsid w:val="00CD394A"/>
    <w:rsid w:val="00CE0895"/>
    <w:rsid w:val="00CE35F0"/>
    <w:rsid w:val="00CF05C8"/>
    <w:rsid w:val="00CF36BC"/>
    <w:rsid w:val="00CF786D"/>
    <w:rsid w:val="00D01694"/>
    <w:rsid w:val="00D02A5B"/>
    <w:rsid w:val="00D02F8F"/>
    <w:rsid w:val="00D03D2D"/>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6218F"/>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2092"/>
    <w:rsid w:val="00DD3392"/>
    <w:rsid w:val="00DE6300"/>
    <w:rsid w:val="00DF2FE3"/>
    <w:rsid w:val="00DF5FBC"/>
    <w:rsid w:val="00DF761D"/>
    <w:rsid w:val="00E0265F"/>
    <w:rsid w:val="00E05516"/>
    <w:rsid w:val="00E07E62"/>
    <w:rsid w:val="00E102BA"/>
    <w:rsid w:val="00E108B3"/>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4DE7"/>
    <w:rsid w:val="00E76563"/>
    <w:rsid w:val="00E802B0"/>
    <w:rsid w:val="00E92091"/>
    <w:rsid w:val="00E934BA"/>
    <w:rsid w:val="00E96660"/>
    <w:rsid w:val="00E96BF0"/>
    <w:rsid w:val="00EA03AE"/>
    <w:rsid w:val="00EA1185"/>
    <w:rsid w:val="00EA267A"/>
    <w:rsid w:val="00EA32CB"/>
    <w:rsid w:val="00EA34FE"/>
    <w:rsid w:val="00EA61E7"/>
    <w:rsid w:val="00EB1FFD"/>
    <w:rsid w:val="00EB237A"/>
    <w:rsid w:val="00EC0BD5"/>
    <w:rsid w:val="00EC3325"/>
    <w:rsid w:val="00EC4CA2"/>
    <w:rsid w:val="00ED2A3A"/>
    <w:rsid w:val="00ED4FD6"/>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2A80"/>
    <w:rsid w:val="00FE3365"/>
    <w:rsid w:val="00FE7919"/>
    <w:rsid w:val="00FF0325"/>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6795-F2A4-4BFF-85C8-35CAF5B9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2020-10-22T11:59:00Z</dcterms:created>
  <dcterms:modified xsi:type="dcterms:W3CDTF">2020-10-22T11:59:00Z</dcterms:modified>
</cp:coreProperties>
</file>