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7" o:title=""/>
                </v:shape>
                <o:OLEObject Type="Embed" ProgID="Msxml2.SAXXMLReader.5.0" ShapeID="_x0000_i1025" DrawAspect="Content" ObjectID="_1665300216" r:id="rId8"/>
              </w:object>
            </w:r>
          </w:p>
        </w:tc>
        <w:tc>
          <w:tcPr>
            <w:tcW w:w="4253" w:type="dxa"/>
          </w:tcPr>
          <w:p w:rsidR="00E66488" w:rsidRPr="00BE50A7" w:rsidRDefault="00E66488" w:rsidP="00E66488">
            <w:pPr>
              <w:keepNext/>
              <w:outlineLvl w:val="1"/>
              <w:rPr>
                <w:sz w:val="24"/>
                <w:lang w:val="uk-UA"/>
              </w:rPr>
            </w:pP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2A3D32">
        <w:rPr>
          <w:rFonts w:ascii="Times New Roman" w:hAnsi="Times New Roman" w:cs="Times New Roman"/>
          <w:b w:val="0"/>
          <w:bCs w:val="0"/>
          <w:color w:val="auto"/>
          <w:sz w:val="28"/>
          <w:szCs w:val="28"/>
          <w:lang w:val="uk-UA"/>
        </w:rPr>
        <w:t xml:space="preserve"> </w:t>
      </w:r>
      <w:r w:rsidR="007143A3" w:rsidRPr="002A3D32">
        <w:rPr>
          <w:rFonts w:ascii="Times New Roman" w:hAnsi="Times New Roman" w:cs="Times New Roman"/>
          <w:b w:val="0"/>
          <w:bCs w:val="0"/>
          <w:color w:val="auto"/>
          <w:sz w:val="28"/>
          <w:szCs w:val="28"/>
          <w:lang w:val="en-US"/>
        </w:rPr>
        <w:t>LXXXIII</w:t>
      </w:r>
      <w:r w:rsidR="002A3D32">
        <w:rPr>
          <w:rFonts w:ascii="Times New Roman" w:hAnsi="Times New Roman" w:cs="Times New Roman"/>
          <w:b w:val="0"/>
          <w:bCs w:val="0"/>
          <w:color w:val="auto"/>
          <w:sz w:val="28"/>
          <w:szCs w:val="28"/>
          <w:lang w:val="uk-UA"/>
        </w:rPr>
        <w:t xml:space="preserve"> </w:t>
      </w:r>
      <w:r w:rsidRPr="00BE50A7">
        <w:rPr>
          <w:rFonts w:ascii="Times New Roman" w:hAnsi="Times New Roman" w:cs="Times New Roman"/>
          <w:b w:val="0"/>
          <w:bCs w:val="0"/>
          <w:color w:val="auto"/>
          <w:sz w:val="28"/>
          <w:szCs w:val="28"/>
          <w:lang w:val="uk-UA"/>
        </w:rPr>
        <w:t xml:space="preserve"> СЕСІЯ</w:t>
      </w:r>
    </w:p>
    <w:p w:rsidR="00B515AA" w:rsidRPr="00BE50A7" w:rsidRDefault="00B515AA" w:rsidP="00B515AA">
      <w:pPr>
        <w:jc w:val="center"/>
        <w:rPr>
          <w:b/>
          <w:bCs/>
          <w:sz w:val="32"/>
          <w:szCs w:val="32"/>
          <w:lang w:val="uk-UA"/>
        </w:rPr>
      </w:pPr>
      <w:r w:rsidRPr="00BE50A7">
        <w:rPr>
          <w:b/>
          <w:bCs/>
          <w:sz w:val="32"/>
          <w:szCs w:val="32"/>
          <w:lang w:val="uk-UA"/>
        </w:rPr>
        <w:t>РІШЕННЯ</w:t>
      </w: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A4338C" w:rsidP="00D25ABC">
            <w:pPr>
              <w:widowControl w:val="0"/>
              <w:tabs>
                <w:tab w:val="left" w:pos="8447"/>
              </w:tabs>
              <w:autoSpaceDE w:val="0"/>
              <w:autoSpaceDN w:val="0"/>
              <w:adjustRightInd w:val="0"/>
              <w:jc w:val="both"/>
              <w:rPr>
                <w:sz w:val="28"/>
                <w:szCs w:val="28"/>
                <w:lang w:val="uk-UA"/>
              </w:rPr>
            </w:pPr>
            <w:r w:rsidRPr="002A3D32">
              <w:rPr>
                <w:sz w:val="28"/>
                <w:szCs w:val="28"/>
                <w:lang w:val="uk-UA"/>
              </w:rPr>
              <w:t>від</w:t>
            </w:r>
            <w:r w:rsidR="007143A3" w:rsidRPr="002A3D32">
              <w:rPr>
                <w:sz w:val="28"/>
                <w:szCs w:val="28"/>
                <w:lang w:val="uk-UA"/>
              </w:rPr>
              <w:t xml:space="preserve"> 21 жовтня</w:t>
            </w:r>
            <w:r w:rsidR="002A3D32">
              <w:rPr>
                <w:sz w:val="28"/>
                <w:szCs w:val="28"/>
                <w:lang w:val="uk-UA"/>
              </w:rPr>
              <w:t xml:space="preserve"> </w:t>
            </w:r>
            <w:r w:rsidR="00AC7271">
              <w:rPr>
                <w:sz w:val="28"/>
                <w:szCs w:val="28"/>
                <w:lang w:val="uk-UA"/>
              </w:rPr>
              <w:t xml:space="preserve">2020 року </w:t>
            </w:r>
            <w:r w:rsidR="00AC7271" w:rsidRPr="002A3D32">
              <w:rPr>
                <w:sz w:val="28"/>
                <w:szCs w:val="28"/>
                <w:lang w:val="uk-UA"/>
              </w:rPr>
              <w:t xml:space="preserve">№ </w:t>
            </w:r>
            <w:r w:rsidR="007143A3" w:rsidRPr="002A3D32">
              <w:rPr>
                <w:sz w:val="28"/>
                <w:szCs w:val="28"/>
                <w:lang w:val="uk-UA"/>
              </w:rPr>
              <w:t xml:space="preserve"> 7567</w:t>
            </w:r>
            <w:r w:rsidR="00000B1E">
              <w:rPr>
                <w:sz w:val="28"/>
                <w:szCs w:val="28"/>
                <w:lang w:val="uk-UA"/>
              </w:rPr>
              <w:t>-</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291FCB" w:rsidTr="00D25ABC">
        <w:tc>
          <w:tcPr>
            <w:tcW w:w="5070" w:type="dxa"/>
          </w:tcPr>
          <w:p w:rsidR="00B515AA" w:rsidRPr="00BE50A7" w:rsidRDefault="00B515AA" w:rsidP="002059F9">
            <w:pPr>
              <w:jc w:val="both"/>
              <w:rPr>
                <w:sz w:val="28"/>
                <w:szCs w:val="28"/>
                <w:lang w:val="uk-UA"/>
              </w:rPr>
            </w:pPr>
            <w:r w:rsidRPr="00BE50A7">
              <w:rPr>
                <w:sz w:val="28"/>
                <w:szCs w:val="28"/>
                <w:lang w:val="uk-UA"/>
              </w:rPr>
              <w:t>Про внесення змін до рішен</w:t>
            </w:r>
            <w:r w:rsidR="00647D7C">
              <w:rPr>
                <w:sz w:val="28"/>
                <w:szCs w:val="28"/>
                <w:lang w:val="uk-UA"/>
              </w:rPr>
              <w:t>ня Сумської міської ради</w:t>
            </w:r>
            <w:r w:rsidRPr="00BE50A7">
              <w:rPr>
                <w:sz w:val="28"/>
                <w:szCs w:val="28"/>
                <w:lang w:val="uk-UA"/>
              </w:rPr>
              <w:t xml:space="preserve"> </w:t>
            </w:r>
            <w:r w:rsidR="00291FCB">
              <w:rPr>
                <w:sz w:val="28"/>
                <w:szCs w:val="28"/>
                <w:lang w:val="uk-UA"/>
              </w:rPr>
              <w:t>від 05.11.2014 №</w:t>
            </w:r>
            <w:r w:rsidR="00647D7C">
              <w:rPr>
                <w:sz w:val="28"/>
                <w:szCs w:val="28"/>
                <w:lang w:val="uk-UA"/>
              </w:rPr>
              <w:t xml:space="preserve"> </w:t>
            </w:r>
            <w:r w:rsidR="00D12255">
              <w:rPr>
                <w:sz w:val="28"/>
                <w:szCs w:val="28"/>
                <w:lang w:val="uk-UA"/>
              </w:rPr>
              <w:t>3715-МР «Про П</w:t>
            </w:r>
            <w:r w:rsidR="00291FCB">
              <w:rPr>
                <w:sz w:val="28"/>
                <w:szCs w:val="28"/>
                <w:lang w:val="uk-UA"/>
              </w:rPr>
              <w:t xml:space="preserve">оложення </w:t>
            </w:r>
            <w:r w:rsidRPr="00BE50A7">
              <w:rPr>
                <w:sz w:val="28"/>
                <w:szCs w:val="28"/>
                <w:lang w:val="uk-UA"/>
              </w:rPr>
              <w:t>про управління з господарських та загальних питань Сумської міської ради»</w:t>
            </w:r>
            <w:r w:rsidR="002059F9">
              <w:rPr>
                <w:sz w:val="28"/>
                <w:szCs w:val="28"/>
                <w:lang w:val="uk-UA"/>
              </w:rPr>
              <w:t xml:space="preserve"> (зі змінами)</w:t>
            </w:r>
          </w:p>
        </w:tc>
      </w:tr>
    </w:tbl>
    <w:p w:rsidR="00B515AA" w:rsidRPr="00BE50A7" w:rsidRDefault="00B515AA" w:rsidP="00B515AA">
      <w:pPr>
        <w:tabs>
          <w:tab w:val="left" w:pos="851"/>
        </w:tabs>
        <w:ind w:firstLine="709"/>
        <w:jc w:val="both"/>
        <w:rPr>
          <w:sz w:val="28"/>
          <w:szCs w:val="28"/>
          <w:lang w:val="uk-UA"/>
        </w:rPr>
      </w:pPr>
    </w:p>
    <w:p w:rsidR="00B515AA" w:rsidRPr="00BE50A7" w:rsidRDefault="00B515AA" w:rsidP="00B515AA">
      <w:pPr>
        <w:tabs>
          <w:tab w:val="left" w:pos="851"/>
        </w:tabs>
        <w:ind w:firstLine="709"/>
        <w:jc w:val="both"/>
        <w:rPr>
          <w:b/>
          <w:bCs/>
          <w:sz w:val="28"/>
          <w:szCs w:val="28"/>
          <w:lang w:val="uk-UA"/>
        </w:rPr>
      </w:pPr>
      <w:r w:rsidRPr="00BE50A7">
        <w:rPr>
          <w:sz w:val="28"/>
          <w:szCs w:val="28"/>
          <w:lang w:val="uk-UA"/>
        </w:rPr>
        <w:t xml:space="preserve">З метою </w:t>
      </w:r>
      <w:r w:rsidR="00100189">
        <w:rPr>
          <w:sz w:val="28"/>
          <w:szCs w:val="28"/>
          <w:lang w:val="uk-UA"/>
        </w:rPr>
        <w:t>якісної організації роботи</w:t>
      </w:r>
      <w:r w:rsidRPr="00BE50A7">
        <w:rPr>
          <w:sz w:val="28"/>
          <w:szCs w:val="28"/>
          <w:lang w:val="uk-UA"/>
        </w:rPr>
        <w:t xml:space="preserve"> </w:t>
      </w:r>
      <w:r w:rsidR="00291FCB">
        <w:rPr>
          <w:sz w:val="28"/>
          <w:szCs w:val="28"/>
          <w:lang w:val="uk-UA"/>
        </w:rPr>
        <w:t xml:space="preserve">управління з господарських та загальних питань </w:t>
      </w:r>
      <w:r w:rsidRPr="00BE50A7">
        <w:rPr>
          <w:sz w:val="28"/>
          <w:szCs w:val="28"/>
          <w:lang w:val="uk-UA"/>
        </w:rPr>
        <w:t xml:space="preserve">Сумської міської ради, відповідно до частини четвертої статті 54 та керуючись статтею 25, пунктом 5 частини першої статті 26 </w:t>
      </w:r>
      <w:r w:rsidRPr="00BE50A7">
        <w:rPr>
          <w:sz w:val="28"/>
          <w:lang w:val="uk-UA"/>
        </w:rPr>
        <w:t xml:space="preserve">Закону України «Про місцеве </w:t>
      </w:r>
      <w:r w:rsidRPr="00BE50A7">
        <w:rPr>
          <w:sz w:val="28"/>
          <w:szCs w:val="28"/>
          <w:lang w:val="uk-UA"/>
        </w:rPr>
        <w:t xml:space="preserve">самоврядування в Україні», </w:t>
      </w:r>
      <w:r w:rsidRPr="00BE50A7">
        <w:rPr>
          <w:b/>
          <w:sz w:val="28"/>
          <w:szCs w:val="28"/>
          <w:lang w:val="uk-UA"/>
        </w:rPr>
        <w:t>Сумська міська рада</w:t>
      </w:r>
    </w:p>
    <w:p w:rsidR="00B515AA" w:rsidRPr="00E969F2" w:rsidRDefault="00B515AA" w:rsidP="00B515AA">
      <w:pPr>
        <w:tabs>
          <w:tab w:val="left" w:pos="851"/>
        </w:tabs>
        <w:jc w:val="both"/>
        <w:rPr>
          <w:bCs/>
          <w:sz w:val="24"/>
          <w:szCs w:val="24"/>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E969F2" w:rsidRDefault="00B515AA" w:rsidP="002059F9">
      <w:pPr>
        <w:tabs>
          <w:tab w:val="left" w:pos="851"/>
        </w:tabs>
        <w:ind w:firstLine="567"/>
        <w:jc w:val="both"/>
        <w:rPr>
          <w:sz w:val="24"/>
          <w:szCs w:val="24"/>
          <w:lang w:val="uk-UA"/>
        </w:rPr>
      </w:pPr>
    </w:p>
    <w:p w:rsidR="00B515AA" w:rsidRDefault="00291FCB" w:rsidP="007143A3">
      <w:pPr>
        <w:ind w:firstLine="720"/>
        <w:jc w:val="both"/>
        <w:rPr>
          <w:sz w:val="28"/>
          <w:szCs w:val="28"/>
          <w:lang w:val="uk-UA"/>
        </w:rPr>
      </w:pPr>
      <w:r>
        <w:rPr>
          <w:sz w:val="28"/>
          <w:szCs w:val="28"/>
          <w:lang w:val="uk-UA"/>
        </w:rPr>
        <w:t>1</w:t>
      </w:r>
      <w:r w:rsidR="00B515AA" w:rsidRPr="00BE50A7">
        <w:rPr>
          <w:sz w:val="28"/>
          <w:szCs w:val="28"/>
          <w:lang w:val="uk-UA"/>
        </w:rPr>
        <w:t xml:space="preserve">. </w:t>
      </w:r>
      <w:proofErr w:type="spellStart"/>
      <w:r w:rsidR="00B515AA" w:rsidRPr="00BE50A7">
        <w:rPr>
          <w:sz w:val="28"/>
          <w:szCs w:val="28"/>
          <w:lang w:val="uk-UA"/>
        </w:rPr>
        <w:t>Внести</w:t>
      </w:r>
      <w:proofErr w:type="spellEnd"/>
      <w:r w:rsidR="00B515AA" w:rsidRPr="00BE50A7">
        <w:rPr>
          <w:sz w:val="28"/>
          <w:szCs w:val="28"/>
          <w:lang w:val="uk-UA"/>
        </w:rPr>
        <w:t xml:space="preserve"> зміни до рішення Сумської міської ради </w:t>
      </w:r>
      <w:r w:rsidR="00D12255">
        <w:rPr>
          <w:sz w:val="28"/>
          <w:szCs w:val="28"/>
          <w:lang w:val="uk-UA"/>
        </w:rPr>
        <w:t xml:space="preserve">від 05.11.2014 </w:t>
      </w:r>
      <w:r w:rsidR="007143A3">
        <w:rPr>
          <w:sz w:val="28"/>
          <w:szCs w:val="28"/>
          <w:lang w:val="uk-UA"/>
        </w:rPr>
        <w:t xml:space="preserve">               </w:t>
      </w:r>
      <w:r w:rsidR="00D12255">
        <w:rPr>
          <w:sz w:val="28"/>
          <w:szCs w:val="28"/>
          <w:lang w:val="uk-UA"/>
        </w:rPr>
        <w:t>№ 3715-МР «Про П</w:t>
      </w:r>
      <w:r w:rsidR="006B0802">
        <w:rPr>
          <w:sz w:val="28"/>
          <w:szCs w:val="28"/>
          <w:lang w:val="uk-UA"/>
        </w:rPr>
        <w:t xml:space="preserve">оложення </w:t>
      </w:r>
      <w:r w:rsidR="006B0802" w:rsidRPr="00BE50A7">
        <w:rPr>
          <w:sz w:val="28"/>
          <w:szCs w:val="28"/>
          <w:lang w:val="uk-UA"/>
        </w:rPr>
        <w:t>про управління з господарських та загальних питань Сумської міської ради»</w:t>
      </w:r>
      <w:r w:rsidR="002059F9" w:rsidRPr="002059F9">
        <w:rPr>
          <w:sz w:val="28"/>
          <w:szCs w:val="28"/>
          <w:lang w:val="uk-UA"/>
        </w:rPr>
        <w:t xml:space="preserve"> </w:t>
      </w:r>
      <w:r w:rsidR="002059F9">
        <w:rPr>
          <w:sz w:val="28"/>
          <w:szCs w:val="28"/>
          <w:lang w:val="uk-UA"/>
        </w:rPr>
        <w:t>(зі змінами)</w:t>
      </w:r>
      <w:r w:rsidR="00B55A32">
        <w:rPr>
          <w:sz w:val="28"/>
          <w:szCs w:val="28"/>
          <w:lang w:val="uk-UA"/>
        </w:rPr>
        <w:t xml:space="preserve">, </w:t>
      </w:r>
      <w:r w:rsidR="004F48B9">
        <w:rPr>
          <w:sz w:val="28"/>
          <w:szCs w:val="28"/>
          <w:lang w:val="uk-UA"/>
        </w:rPr>
        <w:t>виклавши</w:t>
      </w:r>
      <w:r w:rsidR="00D12255">
        <w:rPr>
          <w:sz w:val="28"/>
          <w:szCs w:val="28"/>
          <w:lang w:val="uk-UA"/>
        </w:rPr>
        <w:t xml:space="preserve"> </w:t>
      </w:r>
      <w:r w:rsidR="002059F9">
        <w:rPr>
          <w:sz w:val="28"/>
          <w:szCs w:val="28"/>
          <w:lang w:val="uk-UA"/>
        </w:rPr>
        <w:t>Положення про управління</w:t>
      </w:r>
      <w:r w:rsidR="00B515AA" w:rsidRPr="00BE50A7">
        <w:rPr>
          <w:sz w:val="28"/>
          <w:szCs w:val="28"/>
          <w:lang w:val="uk-UA"/>
        </w:rPr>
        <w:t xml:space="preserve"> </w:t>
      </w:r>
      <w:r w:rsidR="002059F9" w:rsidRPr="00BE50A7">
        <w:rPr>
          <w:sz w:val="28"/>
          <w:szCs w:val="28"/>
          <w:lang w:val="uk-UA"/>
        </w:rPr>
        <w:t>з господарських та загальних питань Сумської міської ради</w:t>
      </w:r>
      <w:r w:rsidR="002059F9">
        <w:rPr>
          <w:sz w:val="28"/>
          <w:szCs w:val="28"/>
          <w:lang w:val="uk-UA"/>
        </w:rPr>
        <w:t xml:space="preserve"> </w:t>
      </w:r>
      <w:r w:rsidR="00B515AA" w:rsidRPr="00BE50A7">
        <w:rPr>
          <w:sz w:val="28"/>
          <w:szCs w:val="28"/>
          <w:lang w:val="uk-UA"/>
        </w:rPr>
        <w:t>в новій редакції згідно з додатком</w:t>
      </w:r>
      <w:r w:rsidR="00B515AA">
        <w:rPr>
          <w:sz w:val="28"/>
          <w:szCs w:val="28"/>
          <w:lang w:val="uk-UA"/>
        </w:rPr>
        <w:t xml:space="preserve"> </w:t>
      </w:r>
      <w:r w:rsidR="00B515AA" w:rsidRPr="00BE50A7">
        <w:rPr>
          <w:sz w:val="28"/>
          <w:szCs w:val="28"/>
          <w:lang w:val="uk-UA"/>
        </w:rPr>
        <w:t>до даного рішення.</w:t>
      </w:r>
    </w:p>
    <w:p w:rsidR="002059F9" w:rsidRPr="007B51A5" w:rsidRDefault="002059F9" w:rsidP="007B51A5">
      <w:pPr>
        <w:tabs>
          <w:tab w:val="left" w:pos="0"/>
          <w:tab w:val="left" w:pos="1890"/>
        </w:tabs>
        <w:jc w:val="both"/>
        <w:rPr>
          <w:sz w:val="28"/>
          <w:szCs w:val="28"/>
          <w:lang w:val="uk-UA"/>
        </w:rPr>
      </w:pPr>
      <w:r>
        <w:rPr>
          <w:sz w:val="28"/>
          <w:szCs w:val="28"/>
          <w:lang w:val="uk-UA"/>
        </w:rPr>
        <w:t xml:space="preserve">         2. Визнати таким, що втрати</w:t>
      </w:r>
      <w:r w:rsidR="004F48B9">
        <w:rPr>
          <w:sz w:val="28"/>
          <w:szCs w:val="28"/>
          <w:lang w:val="uk-UA"/>
        </w:rPr>
        <w:t>в</w:t>
      </w:r>
      <w:r>
        <w:rPr>
          <w:sz w:val="28"/>
          <w:szCs w:val="28"/>
          <w:lang w:val="uk-UA"/>
        </w:rPr>
        <w:t xml:space="preserve"> чинність </w:t>
      </w:r>
      <w:r w:rsidR="004F48B9">
        <w:rPr>
          <w:sz w:val="28"/>
          <w:szCs w:val="28"/>
          <w:lang w:val="uk-UA"/>
        </w:rPr>
        <w:t>д</w:t>
      </w:r>
      <w:r>
        <w:rPr>
          <w:sz w:val="28"/>
          <w:szCs w:val="28"/>
          <w:lang w:val="uk-UA"/>
        </w:rPr>
        <w:t xml:space="preserve">одаток </w:t>
      </w:r>
      <w:r w:rsidR="002C3F4D">
        <w:rPr>
          <w:sz w:val="28"/>
          <w:szCs w:val="28"/>
          <w:lang w:val="uk-UA"/>
        </w:rPr>
        <w:t>№</w:t>
      </w:r>
      <w:r w:rsidR="007574B4">
        <w:rPr>
          <w:sz w:val="28"/>
          <w:szCs w:val="28"/>
          <w:lang w:val="uk-UA"/>
        </w:rPr>
        <w:t xml:space="preserve"> </w:t>
      </w:r>
      <w:r>
        <w:rPr>
          <w:sz w:val="28"/>
          <w:szCs w:val="28"/>
          <w:lang w:val="uk-UA"/>
        </w:rPr>
        <w:t>2</w:t>
      </w:r>
      <w:r w:rsidR="007B51A5">
        <w:rPr>
          <w:sz w:val="28"/>
          <w:szCs w:val="28"/>
          <w:lang w:val="uk-UA"/>
        </w:rPr>
        <w:t xml:space="preserve"> до </w:t>
      </w:r>
      <w:r w:rsidRPr="00BE50A7">
        <w:rPr>
          <w:sz w:val="28"/>
          <w:szCs w:val="28"/>
          <w:lang w:val="uk-UA"/>
        </w:rPr>
        <w:t xml:space="preserve">рішення Сумської </w:t>
      </w:r>
      <w:r w:rsidRPr="007B51A5">
        <w:rPr>
          <w:sz w:val="28"/>
          <w:szCs w:val="28"/>
          <w:lang w:val="uk-UA"/>
        </w:rPr>
        <w:t>міської ради від 22.07.2020 № 7129-МР «Про внесення змін до рішень Сумської міської ради</w:t>
      </w:r>
      <w:r w:rsidR="007B51A5">
        <w:rPr>
          <w:sz w:val="28"/>
          <w:szCs w:val="28"/>
          <w:lang w:val="uk-UA"/>
        </w:rPr>
        <w:t xml:space="preserve"> від 29.11.2017 № 2790-МР «Про Положення про правове управління Сумської міської ради</w:t>
      </w:r>
      <w:r w:rsidR="0041105F">
        <w:rPr>
          <w:sz w:val="28"/>
          <w:szCs w:val="28"/>
          <w:lang w:val="uk-UA"/>
        </w:rPr>
        <w:t>»</w:t>
      </w:r>
      <w:r w:rsidR="007B51A5">
        <w:rPr>
          <w:sz w:val="28"/>
          <w:szCs w:val="28"/>
          <w:lang w:val="uk-UA"/>
        </w:rPr>
        <w:t xml:space="preserve"> (зі змінами) та від 05.11.2014 № 3715-МР</w:t>
      </w:r>
      <w:r w:rsidR="007574B4">
        <w:rPr>
          <w:sz w:val="28"/>
          <w:szCs w:val="28"/>
          <w:lang w:val="uk-UA"/>
        </w:rPr>
        <w:t xml:space="preserve"> </w:t>
      </w:r>
      <w:r w:rsidR="007B51A5">
        <w:rPr>
          <w:sz w:val="28"/>
          <w:szCs w:val="28"/>
          <w:lang w:val="uk-UA"/>
        </w:rPr>
        <w:t xml:space="preserve">«Про </w:t>
      </w:r>
      <w:r w:rsidR="007143A3">
        <w:rPr>
          <w:sz w:val="28"/>
          <w:szCs w:val="28"/>
          <w:lang w:val="uk-UA"/>
        </w:rPr>
        <w:t>П</w:t>
      </w:r>
      <w:r w:rsidR="007B51A5">
        <w:rPr>
          <w:sz w:val="28"/>
          <w:szCs w:val="28"/>
          <w:lang w:val="uk-UA"/>
        </w:rPr>
        <w:t xml:space="preserve">оложення </w:t>
      </w:r>
      <w:r w:rsidR="007B51A5" w:rsidRPr="00BE50A7">
        <w:rPr>
          <w:sz w:val="28"/>
          <w:szCs w:val="28"/>
          <w:lang w:val="uk-UA"/>
        </w:rPr>
        <w:t>про управління з господарських та загальних питань Сумської міської ради»</w:t>
      </w:r>
      <w:r w:rsidR="007B51A5">
        <w:rPr>
          <w:sz w:val="28"/>
          <w:szCs w:val="28"/>
          <w:lang w:val="uk-UA"/>
        </w:rPr>
        <w:t xml:space="preserve">. </w:t>
      </w:r>
    </w:p>
    <w:p w:rsidR="00B515AA" w:rsidRPr="00BE50A7" w:rsidRDefault="002059F9" w:rsidP="007B51A5">
      <w:pPr>
        <w:tabs>
          <w:tab w:val="left" w:pos="993"/>
        </w:tabs>
        <w:ind w:firstLine="709"/>
        <w:jc w:val="both"/>
        <w:rPr>
          <w:sz w:val="28"/>
          <w:szCs w:val="28"/>
          <w:lang w:val="uk-UA"/>
        </w:rPr>
      </w:pPr>
      <w:r>
        <w:rPr>
          <w:sz w:val="28"/>
          <w:szCs w:val="28"/>
          <w:lang w:val="uk-UA"/>
        </w:rPr>
        <w:t>3.</w:t>
      </w:r>
      <w:r w:rsidR="00B515AA" w:rsidRPr="00BE50A7">
        <w:rPr>
          <w:sz w:val="28"/>
          <w:szCs w:val="28"/>
          <w:lang w:val="uk-UA"/>
        </w:rPr>
        <w:t xml:space="preserve"> Дане рішення набирає чинності з моменту оприлюднення на офіційному </w:t>
      </w:r>
      <w:proofErr w:type="spellStart"/>
      <w:r w:rsidR="00B515AA" w:rsidRPr="00BE50A7">
        <w:rPr>
          <w:sz w:val="28"/>
          <w:szCs w:val="28"/>
          <w:lang w:val="uk-UA"/>
        </w:rPr>
        <w:t>вебсайті</w:t>
      </w:r>
      <w:proofErr w:type="spellEnd"/>
      <w:r w:rsidR="00B515AA" w:rsidRPr="00BE50A7">
        <w:rPr>
          <w:sz w:val="28"/>
          <w:szCs w:val="28"/>
          <w:lang w:val="uk-UA"/>
        </w:rPr>
        <w:t xml:space="preserve"> Сумської міської ради.</w:t>
      </w:r>
    </w:p>
    <w:p w:rsidR="00B515AA" w:rsidRPr="00F13558" w:rsidRDefault="00B515AA" w:rsidP="007B51A5">
      <w:pPr>
        <w:jc w:val="both"/>
        <w:rPr>
          <w:lang w:val="uk-UA"/>
        </w:rPr>
      </w:pPr>
    </w:p>
    <w:p w:rsidR="00CE1DF4" w:rsidRPr="00F13558" w:rsidRDefault="00CE1DF4" w:rsidP="007B51A5">
      <w:pPr>
        <w:jc w:val="both"/>
        <w:rPr>
          <w:sz w:val="24"/>
          <w:szCs w:val="24"/>
          <w:lang w:val="uk-UA"/>
        </w:rPr>
      </w:pPr>
    </w:p>
    <w:p w:rsidR="00CE1DF4" w:rsidRPr="00F13558" w:rsidRDefault="00CE1DF4" w:rsidP="00B515AA">
      <w:pPr>
        <w:rPr>
          <w:sz w:val="24"/>
          <w:szCs w:val="24"/>
          <w:lang w:val="uk-UA"/>
        </w:rPr>
      </w:pPr>
    </w:p>
    <w:p w:rsidR="00B515AA" w:rsidRPr="00BE50A7" w:rsidRDefault="007143A3" w:rsidP="00B515AA">
      <w:pPr>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Баранов</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 xml:space="preserve">Виконавець: </w:t>
      </w:r>
      <w:proofErr w:type="spellStart"/>
      <w:r w:rsidR="00647D7C">
        <w:rPr>
          <w:szCs w:val="28"/>
          <w:lang w:val="uk-UA"/>
        </w:rPr>
        <w:t>Коцур</w:t>
      </w:r>
      <w:proofErr w:type="spellEnd"/>
      <w:r w:rsidR="00647D7C">
        <w:rPr>
          <w:szCs w:val="28"/>
          <w:lang w:val="uk-UA"/>
        </w:rPr>
        <w:t xml:space="preserve"> М.В.</w:t>
      </w:r>
    </w:p>
    <w:p w:rsidR="00B515AA" w:rsidRPr="00BE50A7" w:rsidRDefault="008B38B4" w:rsidP="00B515AA">
      <w:pPr>
        <w:spacing w:after="160" w:line="259" w:lineRule="auto"/>
        <w:rPr>
          <w:sz w:val="24"/>
          <w:szCs w:val="24"/>
          <w:lang w:val="uk-UA"/>
        </w:rPr>
      </w:pPr>
      <w:r>
        <w:rPr>
          <w:sz w:val="18"/>
          <w:szCs w:val="18"/>
          <w:lang w:val="uk-UA"/>
        </w:rPr>
        <w:t xml:space="preserve"> </w:t>
      </w:r>
    </w:p>
    <w:p w:rsidR="003859F7" w:rsidRPr="00DA78BA" w:rsidRDefault="003859F7" w:rsidP="00B515AA">
      <w:pPr>
        <w:tabs>
          <w:tab w:val="left" w:pos="1890"/>
        </w:tabs>
        <w:rPr>
          <w:lang w:val="uk-UA"/>
        </w:rPr>
      </w:pP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D12255" w:rsidTr="00D25ABC">
        <w:trPr>
          <w:trHeight w:val="841"/>
        </w:trPr>
        <w:tc>
          <w:tcPr>
            <w:tcW w:w="5070" w:type="dxa"/>
          </w:tcPr>
          <w:p w:rsidR="005B06B1" w:rsidRDefault="005B06B1" w:rsidP="00D25ABC">
            <w:pPr>
              <w:tabs>
                <w:tab w:val="left" w:pos="4700"/>
              </w:tabs>
              <w:jc w:val="both"/>
              <w:rPr>
                <w:sz w:val="28"/>
                <w:szCs w:val="28"/>
                <w:lang w:val="uk-UA"/>
              </w:rPr>
            </w:pPr>
            <w:r>
              <w:rPr>
                <w:sz w:val="28"/>
                <w:szCs w:val="28"/>
                <w:lang w:val="uk-UA"/>
              </w:rPr>
              <w:lastRenderedPageBreak/>
              <w:t xml:space="preserve">Додаток </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D12255" w:rsidRPr="00BE50A7" w:rsidRDefault="0098155B" w:rsidP="00D25ABC">
            <w:pPr>
              <w:tabs>
                <w:tab w:val="left" w:pos="4700"/>
              </w:tabs>
              <w:jc w:val="both"/>
              <w:rPr>
                <w:sz w:val="28"/>
                <w:szCs w:val="28"/>
                <w:lang w:val="uk-UA"/>
              </w:rPr>
            </w:pPr>
            <w:r>
              <w:rPr>
                <w:sz w:val="28"/>
                <w:szCs w:val="28"/>
                <w:lang w:val="uk-UA"/>
              </w:rPr>
              <w:t>«</w:t>
            </w:r>
            <w:r w:rsidR="00D12255" w:rsidRPr="00BE50A7">
              <w:rPr>
                <w:sz w:val="28"/>
                <w:szCs w:val="28"/>
                <w:lang w:val="uk-UA"/>
              </w:rPr>
              <w:t>Про внесення змін до рішен</w:t>
            </w:r>
            <w:r w:rsidR="00D12255">
              <w:rPr>
                <w:sz w:val="28"/>
                <w:szCs w:val="28"/>
                <w:lang w:val="uk-UA"/>
              </w:rPr>
              <w:t>ня Сумської міської ради</w:t>
            </w:r>
            <w:r w:rsidR="00D12255" w:rsidRPr="00BE50A7">
              <w:rPr>
                <w:sz w:val="28"/>
                <w:szCs w:val="28"/>
                <w:lang w:val="uk-UA"/>
              </w:rPr>
              <w:t xml:space="preserve"> від </w:t>
            </w:r>
            <w:r w:rsidR="00D12255">
              <w:rPr>
                <w:sz w:val="28"/>
                <w:szCs w:val="28"/>
                <w:lang w:val="uk-UA"/>
              </w:rPr>
              <w:t xml:space="preserve">05.11.2014 </w:t>
            </w:r>
            <w:r w:rsidR="007143A3">
              <w:rPr>
                <w:sz w:val="28"/>
                <w:szCs w:val="28"/>
                <w:lang w:val="uk-UA"/>
              </w:rPr>
              <w:t xml:space="preserve">     </w:t>
            </w:r>
            <w:r w:rsidR="00D12255">
              <w:rPr>
                <w:sz w:val="28"/>
                <w:szCs w:val="28"/>
                <w:lang w:val="uk-UA"/>
              </w:rPr>
              <w:t xml:space="preserve">№ 3715-МР «Про Положення </w:t>
            </w:r>
            <w:r w:rsidR="00D12255" w:rsidRPr="00BE50A7">
              <w:rPr>
                <w:sz w:val="28"/>
                <w:szCs w:val="28"/>
                <w:lang w:val="uk-UA"/>
              </w:rPr>
              <w:t>про управління з господарських та загальних питань Сумської міської ради»</w:t>
            </w:r>
            <w:r w:rsidR="00BF1EAA">
              <w:rPr>
                <w:sz w:val="28"/>
                <w:szCs w:val="28"/>
                <w:lang w:val="uk-UA"/>
              </w:rPr>
              <w:t xml:space="preserve"> (зі змінами)</w:t>
            </w:r>
          </w:p>
          <w:p w:rsidR="00D12255" w:rsidRPr="00E44AF5" w:rsidRDefault="00D12255" w:rsidP="003408C4">
            <w:pPr>
              <w:tabs>
                <w:tab w:val="left" w:pos="4700"/>
              </w:tabs>
              <w:jc w:val="both"/>
              <w:rPr>
                <w:sz w:val="28"/>
                <w:szCs w:val="28"/>
                <w:lang w:val="uk-UA"/>
              </w:rPr>
            </w:pPr>
            <w:r w:rsidRPr="00E44AF5">
              <w:rPr>
                <w:sz w:val="28"/>
                <w:szCs w:val="28"/>
                <w:lang w:val="uk-UA"/>
              </w:rPr>
              <w:t xml:space="preserve">від </w:t>
            </w:r>
            <w:r w:rsidR="00BB7FA6">
              <w:rPr>
                <w:sz w:val="28"/>
                <w:szCs w:val="28"/>
                <w:lang w:val="uk-UA"/>
              </w:rPr>
              <w:t>21.10.2020 року</w:t>
            </w:r>
            <w:bookmarkStart w:id="0" w:name="_GoBack"/>
            <w:bookmarkEnd w:id="0"/>
            <w:r w:rsidR="00E44AF5">
              <w:rPr>
                <w:sz w:val="28"/>
                <w:szCs w:val="28"/>
                <w:lang w:val="uk-UA"/>
              </w:rPr>
              <w:t xml:space="preserve"> № </w:t>
            </w:r>
            <w:r w:rsidR="003408C4" w:rsidRPr="00E44AF5">
              <w:rPr>
                <w:sz w:val="28"/>
                <w:szCs w:val="28"/>
                <w:lang w:val="uk-UA"/>
              </w:rPr>
              <w:t>7567-МР</w:t>
            </w:r>
          </w:p>
        </w:tc>
      </w:tr>
    </w:tbl>
    <w:p w:rsidR="00B515AA" w:rsidRDefault="00B515AA" w:rsidP="00B515AA">
      <w:pPr>
        <w:ind w:left="1174" w:firstLine="3782"/>
        <w:jc w:val="both"/>
        <w:rPr>
          <w:sz w:val="28"/>
          <w:szCs w:val="28"/>
          <w:lang w:val="uk-UA"/>
        </w:rPr>
      </w:pPr>
    </w:p>
    <w:p w:rsidR="00F13558" w:rsidRPr="00BE50A7" w:rsidRDefault="00F13558"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w:t>
      </w:r>
    </w:p>
    <w:p w:rsidR="00B515AA" w:rsidRPr="00BE50A7" w:rsidRDefault="00B515AA" w:rsidP="00B515AA">
      <w:pPr>
        <w:jc w:val="center"/>
        <w:rPr>
          <w:b/>
          <w:sz w:val="28"/>
          <w:szCs w:val="28"/>
          <w:lang w:val="uk-UA"/>
        </w:rPr>
      </w:pPr>
      <w:r w:rsidRPr="00BE50A7">
        <w:rPr>
          <w:b/>
          <w:sz w:val="28"/>
          <w:szCs w:val="28"/>
          <w:lang w:val="uk-UA"/>
        </w:rPr>
        <w:t>ПРО УПРАВЛІННЯ З ГОСПОДАРСЬКИХ ТА ЗАГАЛЬНИХ ПИТАНЬ 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9645F3">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B515AA" w:rsidRPr="00BE50A7" w:rsidRDefault="00B515AA" w:rsidP="00B515AA">
      <w:pPr>
        <w:ind w:firstLine="567"/>
        <w:jc w:val="both"/>
        <w:rPr>
          <w:sz w:val="28"/>
          <w:szCs w:val="28"/>
          <w:lang w:val="uk-UA"/>
        </w:rPr>
      </w:pPr>
      <w:r w:rsidRPr="00BE50A7">
        <w:rPr>
          <w:sz w:val="28"/>
          <w:szCs w:val="28"/>
          <w:lang w:val="uk-UA"/>
        </w:rPr>
        <w:t xml:space="preserve">1.4. Працівники Управління утримуються за рахунок бюджету Сумської міської об’єднаної територіальної громади. На працівників Управління (крім </w:t>
      </w:r>
      <w:r w:rsidR="00F13558">
        <w:rPr>
          <w:sz w:val="28"/>
          <w:szCs w:val="28"/>
          <w:lang w:val="uk-UA"/>
        </w:rPr>
        <w:t>технічних працівників та обслуговуючого персоналу</w:t>
      </w:r>
      <w:r w:rsidRPr="00BE50A7">
        <w:rPr>
          <w:sz w:val="28"/>
          <w:szCs w:val="28"/>
          <w:lang w:val="uk-UA"/>
        </w:rPr>
        <w:t>)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Default="00B515AA" w:rsidP="00B515AA">
      <w:pPr>
        <w:ind w:firstLine="567"/>
        <w:jc w:val="both"/>
        <w:rPr>
          <w:sz w:val="28"/>
          <w:szCs w:val="28"/>
          <w:lang w:val="uk-UA"/>
        </w:rPr>
      </w:pPr>
      <w:r w:rsidRPr="00BE50A7">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F13558" w:rsidRPr="00BE50A7" w:rsidRDefault="00F13558" w:rsidP="00B515AA">
      <w:pPr>
        <w:ind w:firstLine="567"/>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w:t>
      </w:r>
      <w:r w:rsidR="00D12255">
        <w:rPr>
          <w:sz w:val="28"/>
          <w:szCs w:val="28"/>
          <w:lang w:val="uk-UA"/>
        </w:rPr>
        <w:t>а Управління завдань та функцій</w:t>
      </w:r>
      <w:r w:rsidRPr="00BE50A7">
        <w:rPr>
          <w:sz w:val="28"/>
          <w:szCs w:val="28"/>
          <w:lang w:val="uk-UA"/>
        </w:rPr>
        <w:t xml:space="preserve">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Працівники, які не є посадовими особами місцевого самоврядування (</w:t>
      </w:r>
      <w:r w:rsidR="00D12255">
        <w:rPr>
          <w:sz w:val="28"/>
          <w:szCs w:val="28"/>
          <w:lang w:val="uk-UA"/>
        </w:rPr>
        <w:t>технічні працівники та обслуговуючий персонал</w:t>
      </w:r>
      <w:r w:rsidRPr="00BE50A7">
        <w:rPr>
          <w:sz w:val="28"/>
          <w:szCs w:val="28"/>
          <w:lang w:val="uk-UA"/>
        </w:rPr>
        <w:t>), призначаються на посаду та звільняються з посади розпорядженням міського голови відповідно до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t xml:space="preserve">2.7. Положення про Управління затверджується Сумською міською радою. Положення про </w:t>
      </w:r>
      <w:r w:rsidR="003408C4">
        <w:rPr>
          <w:sz w:val="28"/>
          <w:szCs w:val="28"/>
          <w:lang w:val="uk-UA"/>
        </w:rPr>
        <w:t xml:space="preserve">структурні </w:t>
      </w:r>
      <w:r w:rsidR="00E66488">
        <w:rPr>
          <w:sz w:val="28"/>
          <w:szCs w:val="28"/>
          <w:lang w:val="uk-UA"/>
        </w:rPr>
        <w:t xml:space="preserve">підрозділи у складі </w:t>
      </w:r>
      <w:r w:rsidRPr="00BE50A7">
        <w:rPr>
          <w:sz w:val="28"/>
          <w:szCs w:val="28"/>
          <w:lang w:val="uk-UA"/>
        </w:rPr>
        <w:t>Управління затверджуються начальником Управління.</w:t>
      </w:r>
    </w:p>
    <w:p w:rsidR="00B515AA" w:rsidRPr="00BE50A7" w:rsidRDefault="00B515AA" w:rsidP="00B515AA">
      <w:pPr>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ІІІ. ЗАВДАННЯ ТА ФУНКЦІЇ УПРАВЛІННЯ</w:t>
      </w:r>
    </w:p>
    <w:p w:rsidR="00B515AA" w:rsidRPr="00BE50A7" w:rsidRDefault="00B515AA" w:rsidP="00B515AA">
      <w:pPr>
        <w:jc w:val="both"/>
        <w:rPr>
          <w:sz w:val="28"/>
          <w:szCs w:val="28"/>
          <w:lang w:val="uk-UA"/>
        </w:rPr>
      </w:pPr>
    </w:p>
    <w:p w:rsidR="00B515AA" w:rsidRPr="00BE50A7" w:rsidRDefault="00B515AA" w:rsidP="00B515AA">
      <w:pPr>
        <w:jc w:val="both"/>
        <w:rPr>
          <w:sz w:val="28"/>
          <w:szCs w:val="28"/>
          <w:lang w:val="uk-UA"/>
        </w:rPr>
      </w:pPr>
      <w:r w:rsidRPr="00BE50A7">
        <w:rPr>
          <w:sz w:val="28"/>
          <w:szCs w:val="28"/>
          <w:lang w:val="uk-UA"/>
        </w:rPr>
        <w:lastRenderedPageBreak/>
        <w:tab/>
        <w:t>3.1. Основними завданнями Управління є:</w:t>
      </w:r>
    </w:p>
    <w:p w:rsidR="00B515AA" w:rsidRPr="00BE50A7" w:rsidRDefault="00B515AA" w:rsidP="00B515AA">
      <w:pPr>
        <w:jc w:val="both"/>
        <w:rPr>
          <w:sz w:val="28"/>
          <w:szCs w:val="28"/>
          <w:lang w:val="uk-UA"/>
        </w:rPr>
      </w:pPr>
      <w:r w:rsidRPr="00BE50A7">
        <w:rPr>
          <w:sz w:val="28"/>
          <w:szCs w:val="28"/>
          <w:lang w:val="uk-UA"/>
        </w:rPr>
        <w:tab/>
        <w:t>3.1.1. Вирішення питань господарського, матеріально-технічного та автотранспортного забезпечення підрозділ</w:t>
      </w:r>
      <w:r w:rsidR="00C560D6">
        <w:rPr>
          <w:sz w:val="28"/>
          <w:szCs w:val="28"/>
          <w:lang w:val="uk-UA"/>
        </w:rPr>
        <w:t>ів Сумської міської ради та її В</w:t>
      </w:r>
      <w:r w:rsidRPr="00BE50A7">
        <w:rPr>
          <w:sz w:val="28"/>
          <w:szCs w:val="28"/>
          <w:lang w:val="uk-UA"/>
        </w:rPr>
        <w:t>иконавчого комітету.</w:t>
      </w:r>
    </w:p>
    <w:p w:rsidR="00B515AA" w:rsidRPr="00BE50A7" w:rsidRDefault="00B515AA" w:rsidP="00B515AA">
      <w:pPr>
        <w:jc w:val="both"/>
        <w:rPr>
          <w:sz w:val="28"/>
          <w:szCs w:val="28"/>
          <w:lang w:val="uk-UA"/>
        </w:rPr>
      </w:pPr>
      <w:r w:rsidRPr="00BE50A7">
        <w:rPr>
          <w:sz w:val="28"/>
          <w:szCs w:val="28"/>
          <w:lang w:val="uk-UA"/>
        </w:rPr>
        <w:tab/>
      </w:r>
      <w:r>
        <w:rPr>
          <w:sz w:val="28"/>
          <w:szCs w:val="28"/>
          <w:lang w:val="uk-UA"/>
        </w:rPr>
        <w:t>3.1.2</w:t>
      </w:r>
      <w:r w:rsidRPr="00BE50A7">
        <w:rPr>
          <w:sz w:val="28"/>
          <w:szCs w:val="28"/>
          <w:lang w:val="uk-UA"/>
        </w:rPr>
        <w:t>. Експлуатація примі</w:t>
      </w:r>
      <w:r>
        <w:rPr>
          <w:sz w:val="28"/>
          <w:szCs w:val="28"/>
          <w:lang w:val="uk-UA"/>
        </w:rPr>
        <w:t>щень</w:t>
      </w:r>
      <w:r w:rsidR="00D12255">
        <w:rPr>
          <w:sz w:val="28"/>
          <w:szCs w:val="28"/>
          <w:lang w:val="uk-UA"/>
        </w:rPr>
        <w:t>,</w:t>
      </w:r>
      <w:r>
        <w:rPr>
          <w:sz w:val="28"/>
          <w:szCs w:val="28"/>
          <w:lang w:val="uk-UA"/>
        </w:rPr>
        <w:t xml:space="preserve"> що знаходяться на балансі В</w:t>
      </w:r>
      <w:r w:rsidRPr="00BE50A7">
        <w:rPr>
          <w:sz w:val="28"/>
          <w:szCs w:val="28"/>
          <w:lang w:val="uk-UA"/>
        </w:rPr>
        <w:t>иконавчого</w:t>
      </w:r>
      <w:r w:rsidR="00D12255">
        <w:rPr>
          <w:sz w:val="28"/>
          <w:szCs w:val="28"/>
          <w:lang w:val="uk-UA"/>
        </w:rPr>
        <w:t xml:space="preserve"> комітету Сумської міської ради</w:t>
      </w:r>
      <w:r w:rsidRPr="00BE50A7">
        <w:rPr>
          <w:sz w:val="28"/>
          <w:szCs w:val="28"/>
          <w:lang w:val="uk-UA"/>
        </w:rPr>
        <w:t xml:space="preserve"> або в оперативному користуванні.</w:t>
      </w:r>
    </w:p>
    <w:p w:rsidR="00B515AA" w:rsidRPr="00BE50A7" w:rsidRDefault="00B515AA" w:rsidP="00B515AA">
      <w:pPr>
        <w:jc w:val="both"/>
        <w:rPr>
          <w:sz w:val="28"/>
          <w:szCs w:val="28"/>
          <w:lang w:val="uk-UA"/>
        </w:rPr>
      </w:pPr>
      <w:r w:rsidRPr="00BE50A7">
        <w:rPr>
          <w:sz w:val="28"/>
          <w:szCs w:val="28"/>
          <w:lang w:val="uk-UA"/>
        </w:rPr>
        <w:tab/>
        <w:t>3.2. Відповідно до покладених на нього завдань Управління виконує наступні функції:</w:t>
      </w:r>
    </w:p>
    <w:p w:rsidR="00B515AA" w:rsidRPr="00BE50A7" w:rsidRDefault="00B515AA" w:rsidP="00B515AA">
      <w:pPr>
        <w:ind w:firstLine="720"/>
        <w:jc w:val="both"/>
        <w:rPr>
          <w:sz w:val="28"/>
          <w:szCs w:val="28"/>
          <w:lang w:val="uk-UA"/>
        </w:rPr>
      </w:pPr>
      <w:r w:rsidRPr="00BE50A7">
        <w:rPr>
          <w:sz w:val="28"/>
          <w:szCs w:val="28"/>
          <w:lang w:val="uk-UA"/>
        </w:rPr>
        <w:t>3.2.1. Готує і вносить на розгляд Сумської міської ради, Виконавчого комітету Сумської міської ради, міського голови проекти рішень та розпоряджень міського голови з питань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3.2.2. Готує матеріали на засідання комітету з конкурсних торгів щодо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3.2.3. Здійснює, в межах повноважень, договірну роботу, в тому числі готує проекти договорів на утримання приміщень, що займають виконавчі органи Сумської міської ради, які не мають статусу юридичних осіб, та договорів на відшкодування витрат на експлуатацію з виконавчими органами та іншими структурами - юридичними особами.</w:t>
      </w:r>
    </w:p>
    <w:p w:rsidR="00B515AA" w:rsidRPr="00BE50A7" w:rsidRDefault="00B515AA" w:rsidP="00B515AA">
      <w:pPr>
        <w:ind w:firstLine="720"/>
        <w:jc w:val="both"/>
        <w:rPr>
          <w:sz w:val="28"/>
          <w:szCs w:val="28"/>
          <w:lang w:val="uk-UA"/>
        </w:rPr>
      </w:pPr>
      <w:r>
        <w:rPr>
          <w:sz w:val="28"/>
          <w:szCs w:val="28"/>
          <w:lang w:val="uk-UA"/>
        </w:rPr>
        <w:t>3.2.4</w:t>
      </w:r>
      <w:r w:rsidRPr="00BE50A7">
        <w:rPr>
          <w:sz w:val="28"/>
          <w:szCs w:val="28"/>
          <w:lang w:val="uk-UA"/>
        </w:rPr>
        <w:t>. Здійснює технічне забезпечення діяльнос</w:t>
      </w:r>
      <w:r w:rsidR="005E6DE6">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B515AA" w:rsidRDefault="00B515AA" w:rsidP="00B515AA">
      <w:pPr>
        <w:ind w:firstLine="720"/>
        <w:jc w:val="both"/>
        <w:rPr>
          <w:sz w:val="28"/>
          <w:szCs w:val="28"/>
          <w:lang w:val="uk-UA"/>
        </w:rPr>
      </w:pPr>
      <w:r w:rsidRPr="00BE50A7">
        <w:rPr>
          <w:sz w:val="28"/>
          <w:szCs w:val="28"/>
          <w:lang w:val="uk-UA"/>
        </w:rPr>
        <w:t>3.2.</w:t>
      </w:r>
      <w:r>
        <w:rPr>
          <w:sz w:val="28"/>
          <w:szCs w:val="28"/>
          <w:lang w:val="uk-UA"/>
        </w:rPr>
        <w:t>6</w:t>
      </w:r>
      <w:r w:rsidRPr="00BE50A7">
        <w:rPr>
          <w:sz w:val="28"/>
          <w:szCs w:val="28"/>
          <w:lang w:val="uk-UA"/>
        </w:rPr>
        <w:t xml:space="preserve">. </w:t>
      </w:r>
      <w:r>
        <w:rPr>
          <w:sz w:val="28"/>
          <w:szCs w:val="28"/>
          <w:lang w:val="uk-UA"/>
        </w:rPr>
        <w:t xml:space="preserve">Надає пропозиції та готує технічні характеристики до </w:t>
      </w:r>
      <w:r w:rsidR="00D12255">
        <w:rPr>
          <w:sz w:val="28"/>
          <w:szCs w:val="28"/>
          <w:lang w:val="uk-UA"/>
        </w:rPr>
        <w:t xml:space="preserve"> публічних </w:t>
      </w:r>
      <w:proofErr w:type="spellStart"/>
      <w:r>
        <w:rPr>
          <w:sz w:val="28"/>
          <w:szCs w:val="28"/>
          <w:lang w:val="uk-UA"/>
        </w:rPr>
        <w:t>закупівель</w:t>
      </w:r>
      <w:proofErr w:type="spellEnd"/>
      <w:r>
        <w:rPr>
          <w:sz w:val="28"/>
          <w:szCs w:val="28"/>
          <w:lang w:val="uk-UA"/>
        </w:rPr>
        <w:t xml:space="preserve"> товарів та послуг згідно з річним планом  </w:t>
      </w:r>
      <w:proofErr w:type="spellStart"/>
      <w:r>
        <w:rPr>
          <w:sz w:val="28"/>
          <w:szCs w:val="28"/>
          <w:lang w:val="uk-UA"/>
        </w:rPr>
        <w:t>закупівель</w:t>
      </w:r>
      <w:proofErr w:type="spellEnd"/>
      <w:r>
        <w:rPr>
          <w:sz w:val="28"/>
          <w:szCs w:val="28"/>
          <w:lang w:val="uk-UA"/>
        </w:rPr>
        <w:t xml:space="preserve"> та потребами  Виконавчого комітету Сумської міської ради.  </w:t>
      </w:r>
    </w:p>
    <w:p w:rsidR="00B515AA" w:rsidRDefault="00B515AA" w:rsidP="00B515AA">
      <w:pPr>
        <w:ind w:firstLine="720"/>
        <w:jc w:val="both"/>
        <w:rPr>
          <w:sz w:val="28"/>
          <w:szCs w:val="28"/>
          <w:lang w:val="uk-UA"/>
        </w:rPr>
      </w:pPr>
      <w:r>
        <w:rPr>
          <w:sz w:val="28"/>
          <w:szCs w:val="28"/>
          <w:lang w:val="uk-UA"/>
        </w:rPr>
        <w:t>3.2.7. Забезпечує</w:t>
      </w:r>
      <w:r w:rsidRPr="00BE50A7">
        <w:rPr>
          <w:sz w:val="28"/>
          <w:szCs w:val="28"/>
          <w:lang w:val="uk-UA"/>
        </w:rPr>
        <w:t xml:space="preserve"> утримання в належному технічному, санітарному та протипожежному стані службових приміщень, а також забезпечує їх охорону.</w:t>
      </w:r>
    </w:p>
    <w:p w:rsidR="00B515AA" w:rsidRPr="00BE50A7" w:rsidRDefault="00B515AA" w:rsidP="00B515AA">
      <w:pPr>
        <w:ind w:firstLine="720"/>
        <w:jc w:val="both"/>
        <w:rPr>
          <w:sz w:val="28"/>
          <w:szCs w:val="28"/>
          <w:lang w:val="uk-UA"/>
        </w:rPr>
      </w:pPr>
      <w:r>
        <w:rPr>
          <w:sz w:val="28"/>
          <w:szCs w:val="28"/>
          <w:lang w:val="uk-UA"/>
        </w:rPr>
        <w:t>3.2.8. Здійснює матеріально-технічне забезпечення виборчих дільниць  в період виборчих к</w:t>
      </w:r>
      <w:r w:rsidR="00C34F86">
        <w:rPr>
          <w:sz w:val="28"/>
          <w:szCs w:val="28"/>
          <w:lang w:val="uk-UA"/>
        </w:rPr>
        <w:t>а</w:t>
      </w:r>
      <w:r>
        <w:rPr>
          <w:sz w:val="28"/>
          <w:szCs w:val="28"/>
          <w:lang w:val="uk-UA"/>
        </w:rPr>
        <w:t>мпаній.</w:t>
      </w:r>
      <w:r w:rsidRPr="00BE50A7">
        <w:rPr>
          <w:sz w:val="28"/>
          <w:szCs w:val="28"/>
          <w:lang w:val="uk-UA"/>
        </w:rPr>
        <w:t xml:space="preserve"> </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9</w:t>
      </w:r>
      <w:r w:rsidRPr="00BE50A7">
        <w:rPr>
          <w:sz w:val="28"/>
          <w:szCs w:val="28"/>
          <w:lang w:val="uk-UA"/>
        </w:rPr>
        <w:t>. З</w:t>
      </w:r>
      <w:r w:rsidR="00E658F9">
        <w:rPr>
          <w:sz w:val="28"/>
          <w:szCs w:val="28"/>
          <w:lang w:val="uk-UA"/>
        </w:rPr>
        <w:t xml:space="preserve">дійснює </w:t>
      </w:r>
      <w:r w:rsidR="00B8437D">
        <w:rPr>
          <w:sz w:val="28"/>
          <w:szCs w:val="28"/>
          <w:lang w:val="uk-UA"/>
        </w:rPr>
        <w:t>транспортн</w:t>
      </w:r>
      <w:r w:rsidR="00E658F9">
        <w:rPr>
          <w:sz w:val="28"/>
          <w:szCs w:val="28"/>
          <w:lang w:val="uk-UA"/>
        </w:rPr>
        <w:t>е</w:t>
      </w:r>
      <w:r w:rsidR="00B8437D">
        <w:rPr>
          <w:sz w:val="28"/>
          <w:szCs w:val="28"/>
          <w:lang w:val="uk-UA"/>
        </w:rPr>
        <w:t xml:space="preserve"> </w:t>
      </w:r>
      <w:r w:rsidR="00E658F9">
        <w:rPr>
          <w:sz w:val="28"/>
          <w:szCs w:val="28"/>
          <w:lang w:val="uk-UA"/>
        </w:rPr>
        <w:t>забезпечення</w:t>
      </w:r>
      <w:r w:rsidR="00B8437D">
        <w:rPr>
          <w:sz w:val="28"/>
          <w:szCs w:val="28"/>
          <w:lang w:val="uk-UA"/>
        </w:rPr>
        <w:t xml:space="preserve"> </w:t>
      </w:r>
      <w:r w:rsidRPr="00BE50A7">
        <w:rPr>
          <w:sz w:val="28"/>
          <w:szCs w:val="28"/>
          <w:lang w:val="uk-UA"/>
        </w:rPr>
        <w:t>Сумськ</w:t>
      </w:r>
      <w:r w:rsidR="00E658F9">
        <w:rPr>
          <w:sz w:val="28"/>
          <w:szCs w:val="28"/>
          <w:lang w:val="uk-UA"/>
        </w:rPr>
        <w:t>ої</w:t>
      </w:r>
      <w:r w:rsidRPr="00BE50A7">
        <w:rPr>
          <w:sz w:val="28"/>
          <w:szCs w:val="28"/>
          <w:lang w:val="uk-UA"/>
        </w:rPr>
        <w:t xml:space="preserve"> міськ</w:t>
      </w:r>
      <w:r w:rsidR="00E658F9">
        <w:rPr>
          <w:sz w:val="28"/>
          <w:szCs w:val="28"/>
          <w:lang w:val="uk-UA"/>
        </w:rPr>
        <w:t>ої</w:t>
      </w:r>
      <w:r w:rsidRPr="00BE50A7">
        <w:rPr>
          <w:sz w:val="28"/>
          <w:szCs w:val="28"/>
          <w:lang w:val="uk-UA"/>
        </w:rPr>
        <w:t xml:space="preserve"> рад</w:t>
      </w:r>
      <w:r w:rsidR="00E658F9">
        <w:rPr>
          <w:sz w:val="28"/>
          <w:szCs w:val="28"/>
          <w:lang w:val="uk-UA"/>
        </w:rPr>
        <w:t>и</w:t>
      </w:r>
      <w:r w:rsidRPr="00BE50A7">
        <w:rPr>
          <w:sz w:val="28"/>
          <w:szCs w:val="28"/>
          <w:lang w:val="uk-UA"/>
        </w:rPr>
        <w:t xml:space="preserve"> та її виконавч</w:t>
      </w:r>
      <w:r w:rsidR="00E658F9">
        <w:rPr>
          <w:sz w:val="28"/>
          <w:szCs w:val="28"/>
          <w:lang w:val="uk-UA"/>
        </w:rPr>
        <w:t>их</w:t>
      </w:r>
      <w:r w:rsidRPr="00BE50A7">
        <w:rPr>
          <w:sz w:val="28"/>
          <w:szCs w:val="28"/>
          <w:lang w:val="uk-UA"/>
        </w:rPr>
        <w:t xml:space="preserve"> орган</w:t>
      </w:r>
      <w:r w:rsidR="00E658F9">
        <w:rPr>
          <w:sz w:val="28"/>
          <w:szCs w:val="28"/>
          <w:lang w:val="uk-UA"/>
        </w:rPr>
        <w:t>ів</w:t>
      </w:r>
      <w:r w:rsidRPr="00BE50A7">
        <w:rPr>
          <w:sz w:val="28"/>
          <w:szCs w:val="28"/>
          <w:lang w:val="uk-UA"/>
        </w:rPr>
        <w:t>.</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1</w:t>
      </w:r>
      <w:r w:rsidRPr="00BE50A7">
        <w:rPr>
          <w:sz w:val="28"/>
          <w:szCs w:val="28"/>
          <w:lang w:val="uk-UA"/>
        </w:rPr>
        <w:t>. Забезпечує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w:t>
      </w:r>
      <w:r>
        <w:rPr>
          <w:sz w:val="28"/>
          <w:szCs w:val="28"/>
          <w:lang w:val="uk-UA"/>
        </w:rPr>
        <w:t>х органів Сумської міської ради, т</w:t>
      </w:r>
      <w:r w:rsidRPr="00BE50A7">
        <w:rPr>
          <w:sz w:val="28"/>
          <w:szCs w:val="28"/>
          <w:lang w:val="uk-UA"/>
        </w:rPr>
        <w:t>иражує підписані міським головою доручення, розпорядження, рішення</w:t>
      </w:r>
      <w:r>
        <w:rPr>
          <w:sz w:val="28"/>
          <w:szCs w:val="28"/>
          <w:lang w:val="uk-UA"/>
        </w:rPr>
        <w:t xml:space="preserve"> Сумської міської ради та В</w:t>
      </w:r>
      <w:r w:rsidRPr="00BE50A7">
        <w:rPr>
          <w:sz w:val="28"/>
          <w:szCs w:val="28"/>
          <w:lang w:val="uk-UA"/>
        </w:rPr>
        <w:t>иконавчого комітету Сумської міської ради.</w:t>
      </w:r>
    </w:p>
    <w:p w:rsidR="00B515AA" w:rsidRDefault="00B515AA" w:rsidP="00B515AA">
      <w:pPr>
        <w:ind w:firstLine="720"/>
        <w:jc w:val="both"/>
        <w:rPr>
          <w:sz w:val="28"/>
          <w:szCs w:val="28"/>
          <w:lang w:val="uk-UA"/>
        </w:rPr>
      </w:pPr>
      <w:r w:rsidRPr="00BE50A7">
        <w:rPr>
          <w:sz w:val="28"/>
          <w:szCs w:val="28"/>
          <w:lang w:val="uk-UA"/>
        </w:rPr>
        <w:lastRenderedPageBreak/>
        <w:t>3.2.1</w:t>
      </w:r>
      <w:r>
        <w:rPr>
          <w:sz w:val="28"/>
          <w:szCs w:val="28"/>
          <w:lang w:val="uk-UA"/>
        </w:rPr>
        <w:t>2</w:t>
      </w:r>
      <w:r w:rsidRPr="00BE50A7">
        <w:rPr>
          <w:sz w:val="28"/>
          <w:szCs w:val="28"/>
          <w:lang w:val="uk-UA"/>
        </w:rPr>
        <w:t xml:space="preserve">. Готує приміщення </w:t>
      </w:r>
      <w:r w:rsidR="005E6DE6">
        <w:rPr>
          <w:sz w:val="28"/>
          <w:szCs w:val="28"/>
          <w:lang w:val="uk-UA"/>
        </w:rPr>
        <w:t>до проведення нарад і засідань В</w:t>
      </w:r>
      <w:r w:rsidRPr="00BE50A7">
        <w:rPr>
          <w:sz w:val="28"/>
          <w:szCs w:val="28"/>
          <w:lang w:val="uk-UA"/>
        </w:rPr>
        <w:t>иконавчого комітету Сумської міської ради.</w:t>
      </w:r>
    </w:p>
    <w:p w:rsidR="00B515AA" w:rsidRPr="00BE50A7" w:rsidRDefault="00B515AA" w:rsidP="004128DD">
      <w:pPr>
        <w:ind w:firstLine="709"/>
        <w:jc w:val="both"/>
        <w:rPr>
          <w:sz w:val="28"/>
          <w:szCs w:val="28"/>
          <w:lang w:val="uk-UA"/>
        </w:rPr>
      </w:pPr>
      <w:r w:rsidRPr="00BE50A7">
        <w:rPr>
          <w:sz w:val="28"/>
          <w:szCs w:val="28"/>
          <w:lang w:val="uk-UA"/>
        </w:rPr>
        <w:t>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jc w:val="both"/>
        <w:rPr>
          <w:sz w:val="28"/>
          <w:szCs w:val="28"/>
          <w:lang w:val="uk-UA"/>
        </w:rPr>
      </w:pPr>
      <w:r w:rsidRPr="00BE50A7">
        <w:rPr>
          <w:sz w:val="28"/>
          <w:szCs w:val="28"/>
          <w:lang w:val="uk-UA"/>
        </w:rPr>
        <w:t xml:space="preserve">        4.1.2. Скликати у встановленому порядку наради з питань, які належить до компетенції Управління.</w:t>
      </w:r>
    </w:p>
    <w:p w:rsidR="00B515AA" w:rsidRPr="00BE50A7" w:rsidRDefault="00B515AA" w:rsidP="00B515AA">
      <w:pPr>
        <w:jc w:val="both"/>
        <w:rPr>
          <w:sz w:val="28"/>
          <w:szCs w:val="28"/>
          <w:lang w:val="uk-UA"/>
        </w:rPr>
      </w:pPr>
      <w:r w:rsidRPr="00BE50A7">
        <w:rPr>
          <w:sz w:val="28"/>
          <w:szCs w:val="28"/>
          <w:lang w:val="uk-UA"/>
        </w:rPr>
        <w:tab/>
        <w:t>4.1.3. Залучати спеціалістів інших виконавчих органів Сумської міської ради для вирішення питань, віднесених до компетенції Управління.</w:t>
      </w:r>
    </w:p>
    <w:p w:rsidR="00B515AA" w:rsidRPr="00BE50A7" w:rsidRDefault="00B515AA" w:rsidP="00B515AA">
      <w:pPr>
        <w:ind w:firstLine="567"/>
        <w:jc w:val="both"/>
        <w:rPr>
          <w:sz w:val="28"/>
          <w:szCs w:val="28"/>
          <w:lang w:val="uk-UA"/>
        </w:rPr>
      </w:pPr>
      <w:r w:rsidRPr="00BE50A7">
        <w:rPr>
          <w:sz w:val="28"/>
          <w:szCs w:val="28"/>
          <w:lang w:val="uk-UA"/>
        </w:rPr>
        <w:t>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керівництво Сумської міської ради, Сумську міську раду</w:t>
      </w:r>
      <w:r w:rsidR="005E6DE6">
        <w:rPr>
          <w:sz w:val="28"/>
          <w:szCs w:val="28"/>
          <w:lang w:val="uk-UA"/>
        </w:rPr>
        <w:t>,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Pr>
          <w:sz w:val="28"/>
          <w:szCs w:val="28"/>
          <w:lang w:val="uk-UA"/>
        </w:rPr>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3408C4" w:rsidRPr="00BE50A7" w:rsidRDefault="003408C4" w:rsidP="003408C4">
      <w:pPr>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Баранов</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 xml:space="preserve">Виконавець: </w:t>
      </w:r>
      <w:proofErr w:type="spellStart"/>
      <w:r w:rsidR="00787F0B">
        <w:rPr>
          <w:sz w:val="24"/>
          <w:szCs w:val="24"/>
          <w:lang w:val="uk-UA"/>
        </w:rPr>
        <w:t>Коцур</w:t>
      </w:r>
      <w:proofErr w:type="spellEnd"/>
      <w:r w:rsidR="00787F0B">
        <w:rPr>
          <w:sz w:val="24"/>
          <w:szCs w:val="24"/>
          <w:lang w:val="uk-UA"/>
        </w:rPr>
        <w:t xml:space="preserve"> М.В.</w:t>
      </w:r>
    </w:p>
    <w:p w:rsidR="00B515AA" w:rsidRPr="00E44AF5" w:rsidRDefault="00931880" w:rsidP="00B515AA">
      <w:pPr>
        <w:widowControl w:val="0"/>
        <w:tabs>
          <w:tab w:val="left" w:pos="566"/>
        </w:tabs>
        <w:autoSpaceDE w:val="0"/>
        <w:autoSpaceDN w:val="0"/>
        <w:adjustRightInd w:val="0"/>
        <w:rPr>
          <w:lang w:val="uk-UA"/>
        </w:rPr>
      </w:pPr>
      <w:r>
        <w:rPr>
          <w:sz w:val="24"/>
          <w:szCs w:val="24"/>
          <w:lang w:val="uk-UA"/>
        </w:rPr>
        <w:t xml:space="preserve">                        </w:t>
      </w:r>
    </w:p>
    <w:p w:rsidR="00B515AA" w:rsidRPr="00BE50A7" w:rsidRDefault="00B515AA" w:rsidP="00B515AA">
      <w:pPr>
        <w:jc w:val="both"/>
        <w:rPr>
          <w:sz w:val="24"/>
          <w:szCs w:val="24"/>
          <w:lang w:val="uk-UA"/>
        </w:rPr>
      </w:pPr>
    </w:p>
    <w:p w:rsidR="00B515AA" w:rsidRPr="00BE50A7" w:rsidRDefault="00B515AA" w:rsidP="00B515AA">
      <w:pPr>
        <w:ind w:firstLine="6521"/>
        <w:rPr>
          <w:sz w:val="24"/>
          <w:szCs w:val="24"/>
          <w:lang w:val="uk-UA"/>
        </w:rPr>
      </w:pPr>
    </w:p>
    <w:p w:rsidR="00B515AA" w:rsidRPr="00BE50A7" w:rsidRDefault="00B515AA" w:rsidP="00B515AA">
      <w:pPr>
        <w:jc w:val="both"/>
        <w:rPr>
          <w:sz w:val="28"/>
          <w:szCs w:val="28"/>
          <w:lang w:val="uk-UA"/>
        </w:rPr>
      </w:pP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5B06B1" w:rsidRDefault="005B06B1" w:rsidP="00B515AA">
      <w:pPr>
        <w:tabs>
          <w:tab w:val="left" w:pos="1890"/>
        </w:tabs>
        <w:rPr>
          <w:b/>
          <w:sz w:val="28"/>
          <w:szCs w:val="28"/>
          <w:lang w:val="uk-UA"/>
        </w:rPr>
      </w:pPr>
    </w:p>
    <w:p w:rsidR="00BF1EAA" w:rsidRDefault="00BF1EAA" w:rsidP="00B515AA">
      <w:pPr>
        <w:tabs>
          <w:tab w:val="left" w:pos="1890"/>
        </w:tabs>
        <w:rPr>
          <w:b/>
          <w:sz w:val="28"/>
          <w:szCs w:val="28"/>
          <w:lang w:val="uk-UA"/>
        </w:rPr>
      </w:pPr>
    </w:p>
    <w:p w:rsidR="00BF1EAA" w:rsidRDefault="00BF1EAA" w:rsidP="00B515AA">
      <w:pPr>
        <w:tabs>
          <w:tab w:val="left" w:pos="1890"/>
        </w:tabs>
        <w:rPr>
          <w:b/>
          <w:sz w:val="28"/>
          <w:szCs w:val="28"/>
          <w:lang w:val="uk-UA"/>
        </w:rPr>
      </w:pPr>
    </w:p>
    <w:p w:rsidR="00B515AA" w:rsidRDefault="003408C4" w:rsidP="003408C4">
      <w:pPr>
        <w:jc w:val="both"/>
        <w:rPr>
          <w:sz w:val="28"/>
          <w:szCs w:val="28"/>
          <w:lang w:val="uk-UA"/>
        </w:rPr>
      </w:pPr>
      <w:r>
        <w:rPr>
          <w:sz w:val="28"/>
          <w:szCs w:val="28"/>
          <w:lang w:val="uk-UA"/>
        </w:rPr>
        <w:tab/>
        <w:t>Рішення Сумської міської ради «</w:t>
      </w:r>
      <w:r w:rsidRPr="00BE50A7">
        <w:rPr>
          <w:sz w:val="28"/>
          <w:szCs w:val="28"/>
          <w:lang w:val="uk-UA"/>
        </w:rPr>
        <w:t>Про внесення змін до рішен</w:t>
      </w:r>
      <w:r>
        <w:rPr>
          <w:sz w:val="28"/>
          <w:szCs w:val="28"/>
          <w:lang w:val="uk-UA"/>
        </w:rPr>
        <w:t>ня Сумської міської ради</w:t>
      </w:r>
      <w:r w:rsidRPr="00BE50A7">
        <w:rPr>
          <w:sz w:val="28"/>
          <w:szCs w:val="28"/>
          <w:lang w:val="uk-UA"/>
        </w:rPr>
        <w:t xml:space="preserve"> </w:t>
      </w:r>
      <w:r>
        <w:rPr>
          <w:sz w:val="28"/>
          <w:szCs w:val="28"/>
          <w:lang w:val="uk-UA"/>
        </w:rPr>
        <w:t xml:space="preserve">від 05.11.2014 № 3715-МР «Про Положення </w:t>
      </w:r>
      <w:r w:rsidRPr="00BE50A7">
        <w:rPr>
          <w:sz w:val="28"/>
          <w:szCs w:val="28"/>
          <w:lang w:val="uk-UA"/>
        </w:rPr>
        <w:t>про управління з господарських та загальних питань Сумської міської ради»</w:t>
      </w:r>
      <w:r>
        <w:rPr>
          <w:sz w:val="28"/>
          <w:szCs w:val="28"/>
          <w:lang w:val="uk-UA"/>
        </w:rPr>
        <w:t xml:space="preserve"> (зі змінами)»</w:t>
      </w:r>
      <w:r w:rsidR="004F43D8">
        <w:rPr>
          <w:sz w:val="28"/>
          <w:szCs w:val="28"/>
          <w:lang w:val="uk-UA"/>
        </w:rPr>
        <w:t xml:space="preserve"> </w:t>
      </w:r>
      <w:r w:rsidR="004F43D8">
        <w:rPr>
          <w:sz w:val="28"/>
          <w:szCs w:val="28"/>
          <w:lang w:val="uk-UA"/>
        </w:rPr>
        <w:lastRenderedPageBreak/>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F43D8" w:rsidRPr="003408C4" w:rsidRDefault="004F43D8" w:rsidP="003408C4">
      <w:pPr>
        <w:jc w:val="both"/>
        <w:rPr>
          <w:sz w:val="28"/>
          <w:szCs w:val="28"/>
          <w:lang w:val="uk-UA"/>
        </w:rPr>
      </w:pPr>
      <w:r>
        <w:rPr>
          <w:sz w:val="28"/>
          <w:szCs w:val="28"/>
          <w:lang w:val="uk-UA"/>
        </w:rPr>
        <w:tab/>
        <w:t>Проект рішення Сумської міської ради «</w:t>
      </w:r>
      <w:r w:rsidRPr="00BE50A7">
        <w:rPr>
          <w:sz w:val="28"/>
          <w:szCs w:val="28"/>
          <w:lang w:val="uk-UA"/>
        </w:rPr>
        <w:t>Про внесення змін до рішен</w:t>
      </w:r>
      <w:r>
        <w:rPr>
          <w:sz w:val="28"/>
          <w:szCs w:val="28"/>
          <w:lang w:val="uk-UA"/>
        </w:rPr>
        <w:t>ня Сумської міської ради</w:t>
      </w:r>
      <w:r w:rsidRPr="00BE50A7">
        <w:rPr>
          <w:sz w:val="28"/>
          <w:szCs w:val="28"/>
          <w:lang w:val="uk-UA"/>
        </w:rPr>
        <w:t xml:space="preserve"> </w:t>
      </w:r>
      <w:r>
        <w:rPr>
          <w:sz w:val="28"/>
          <w:szCs w:val="28"/>
          <w:lang w:val="uk-UA"/>
        </w:rPr>
        <w:t xml:space="preserve">від 05.11.2014 № 3715-МР «Про Положення </w:t>
      </w:r>
      <w:r w:rsidRPr="00BE50A7">
        <w:rPr>
          <w:sz w:val="28"/>
          <w:szCs w:val="28"/>
          <w:lang w:val="uk-UA"/>
        </w:rPr>
        <w:t>про управління з господарських та загальних питань Сумської міської ради»</w:t>
      </w:r>
      <w:r>
        <w:rPr>
          <w:sz w:val="28"/>
          <w:szCs w:val="28"/>
          <w:lang w:val="uk-UA"/>
        </w:rPr>
        <w:t xml:space="preserve"> (зі змінами)» був завізований:</w:t>
      </w:r>
    </w:p>
    <w:p w:rsidR="00B515AA" w:rsidRDefault="00B515AA" w:rsidP="00B515AA">
      <w:pPr>
        <w:tabs>
          <w:tab w:val="left" w:pos="1890"/>
        </w:tabs>
        <w:rPr>
          <w:sz w:val="28"/>
          <w:szCs w:val="28"/>
          <w:lang w:val="uk-UA"/>
        </w:rPr>
      </w:pPr>
    </w:p>
    <w:p w:rsidR="004F43D8" w:rsidRPr="00BE50A7" w:rsidRDefault="004F43D8"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управління з</w:t>
      </w:r>
    </w:p>
    <w:p w:rsidR="00B515AA" w:rsidRPr="00BE50A7" w:rsidRDefault="00B515AA" w:rsidP="00B515AA">
      <w:pPr>
        <w:tabs>
          <w:tab w:val="left" w:pos="1890"/>
        </w:tabs>
        <w:rPr>
          <w:sz w:val="28"/>
          <w:szCs w:val="28"/>
          <w:lang w:val="uk-UA"/>
        </w:rPr>
      </w:pPr>
      <w:r w:rsidRPr="00BE50A7">
        <w:rPr>
          <w:sz w:val="28"/>
          <w:szCs w:val="28"/>
          <w:lang w:val="uk-UA"/>
        </w:rPr>
        <w:t xml:space="preserve">господарських та загальних </w:t>
      </w:r>
    </w:p>
    <w:p w:rsidR="00B515AA" w:rsidRPr="00BE50A7" w:rsidRDefault="00B515AA" w:rsidP="00B515AA">
      <w:pPr>
        <w:tabs>
          <w:tab w:val="left" w:pos="1890"/>
        </w:tabs>
        <w:rPr>
          <w:sz w:val="28"/>
          <w:szCs w:val="28"/>
          <w:lang w:val="uk-UA"/>
        </w:rPr>
      </w:pPr>
      <w:r w:rsidRPr="00BE50A7">
        <w:rPr>
          <w:sz w:val="28"/>
          <w:szCs w:val="28"/>
          <w:lang w:val="uk-UA"/>
        </w:rPr>
        <w:t>питань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004F43D8">
        <w:rPr>
          <w:sz w:val="28"/>
          <w:szCs w:val="28"/>
          <w:lang w:val="uk-UA"/>
        </w:rPr>
        <w:tab/>
      </w:r>
      <w:r w:rsidR="004F43D8">
        <w:rPr>
          <w:sz w:val="28"/>
          <w:szCs w:val="28"/>
          <w:lang w:val="uk-UA"/>
        </w:rPr>
        <w:tab/>
      </w:r>
      <w:r w:rsidRPr="00BE50A7">
        <w:rPr>
          <w:sz w:val="28"/>
          <w:szCs w:val="28"/>
          <w:lang w:val="uk-UA"/>
        </w:rPr>
        <w:t xml:space="preserve">М.В. </w:t>
      </w:r>
      <w:proofErr w:type="spellStart"/>
      <w:r w:rsidRPr="00BE50A7">
        <w:rPr>
          <w:sz w:val="28"/>
          <w:szCs w:val="28"/>
          <w:lang w:val="uk-UA"/>
        </w:rPr>
        <w:t>Коцур</w:t>
      </w:r>
      <w:proofErr w:type="spellEnd"/>
    </w:p>
    <w:p w:rsidR="00B515AA" w:rsidRDefault="00B515AA" w:rsidP="00B515AA">
      <w:pPr>
        <w:tabs>
          <w:tab w:val="left" w:pos="1890"/>
        </w:tabs>
        <w:rPr>
          <w:sz w:val="28"/>
          <w:szCs w:val="28"/>
          <w:lang w:val="uk-UA"/>
        </w:rPr>
      </w:pPr>
    </w:p>
    <w:p w:rsidR="00647D7C" w:rsidRDefault="00647D7C" w:rsidP="00B515AA">
      <w:pPr>
        <w:tabs>
          <w:tab w:val="left" w:pos="1890"/>
        </w:tabs>
        <w:rPr>
          <w:sz w:val="28"/>
          <w:szCs w:val="28"/>
          <w:lang w:val="uk-UA"/>
        </w:rPr>
      </w:pPr>
    </w:p>
    <w:p w:rsidR="00647D7C" w:rsidRDefault="00647D7C" w:rsidP="00B515AA">
      <w:pPr>
        <w:tabs>
          <w:tab w:val="left" w:pos="1890"/>
        </w:tabs>
        <w:rPr>
          <w:sz w:val="28"/>
          <w:szCs w:val="28"/>
          <w:lang w:val="uk-UA"/>
        </w:rPr>
      </w:pPr>
      <w:r>
        <w:rPr>
          <w:sz w:val="28"/>
          <w:szCs w:val="28"/>
          <w:lang w:val="uk-UA"/>
        </w:rPr>
        <w:t xml:space="preserve">Керуючий справами </w:t>
      </w:r>
    </w:p>
    <w:p w:rsidR="00647D7C" w:rsidRDefault="00D67F4B" w:rsidP="00B515AA">
      <w:pPr>
        <w:tabs>
          <w:tab w:val="left" w:pos="1890"/>
        </w:tabs>
        <w:rPr>
          <w:sz w:val="28"/>
          <w:szCs w:val="28"/>
          <w:lang w:val="uk-UA"/>
        </w:rPr>
      </w:pPr>
      <w:r>
        <w:rPr>
          <w:sz w:val="28"/>
          <w:szCs w:val="28"/>
          <w:lang w:val="uk-UA"/>
        </w:rPr>
        <w:t>в</w:t>
      </w:r>
      <w:r w:rsidR="00647D7C">
        <w:rPr>
          <w:sz w:val="28"/>
          <w:szCs w:val="28"/>
          <w:lang w:val="uk-UA"/>
        </w:rPr>
        <w:t>иконавчого комітету</w:t>
      </w:r>
      <w:r w:rsidR="004F43D8">
        <w:rPr>
          <w:sz w:val="28"/>
          <w:szCs w:val="28"/>
          <w:lang w:val="uk-UA"/>
        </w:rPr>
        <w:tab/>
      </w:r>
      <w:r w:rsidR="004F43D8">
        <w:rPr>
          <w:sz w:val="28"/>
          <w:szCs w:val="28"/>
          <w:lang w:val="uk-UA"/>
        </w:rPr>
        <w:tab/>
      </w:r>
      <w:r w:rsidR="004F43D8">
        <w:rPr>
          <w:sz w:val="28"/>
          <w:szCs w:val="28"/>
          <w:lang w:val="uk-UA"/>
        </w:rPr>
        <w:tab/>
      </w:r>
      <w:r w:rsidR="004F43D8">
        <w:rPr>
          <w:sz w:val="28"/>
          <w:szCs w:val="28"/>
          <w:lang w:val="uk-UA"/>
        </w:rPr>
        <w:tab/>
      </w:r>
      <w:r w:rsidR="004F43D8">
        <w:rPr>
          <w:sz w:val="28"/>
          <w:szCs w:val="28"/>
          <w:lang w:val="uk-UA"/>
        </w:rPr>
        <w:tab/>
      </w:r>
      <w:r w:rsidR="004F43D8">
        <w:rPr>
          <w:sz w:val="28"/>
          <w:szCs w:val="28"/>
          <w:lang w:val="uk-UA"/>
        </w:rPr>
        <w:tab/>
      </w:r>
      <w:r w:rsidR="004F43D8">
        <w:rPr>
          <w:sz w:val="28"/>
          <w:szCs w:val="28"/>
          <w:lang w:val="uk-UA"/>
        </w:rPr>
        <w:tab/>
      </w:r>
      <w:r w:rsidR="00647D7C">
        <w:rPr>
          <w:sz w:val="28"/>
          <w:szCs w:val="28"/>
          <w:lang w:val="uk-UA"/>
        </w:rPr>
        <w:t>Ю.</w:t>
      </w:r>
      <w:r w:rsidR="004F43D8">
        <w:rPr>
          <w:sz w:val="28"/>
          <w:szCs w:val="28"/>
          <w:lang w:val="uk-UA"/>
        </w:rPr>
        <w:t>А</w:t>
      </w:r>
      <w:r w:rsidR="00647D7C">
        <w:rPr>
          <w:sz w:val="28"/>
          <w:szCs w:val="28"/>
          <w:lang w:val="uk-UA"/>
        </w:rPr>
        <w:t>. Павлик</w:t>
      </w:r>
    </w:p>
    <w:p w:rsidR="00647D7C" w:rsidRDefault="00647D7C" w:rsidP="00B515AA">
      <w:pPr>
        <w:tabs>
          <w:tab w:val="left" w:pos="1890"/>
        </w:tabs>
        <w:rPr>
          <w:sz w:val="28"/>
          <w:szCs w:val="28"/>
          <w:lang w:val="uk-UA"/>
        </w:rPr>
      </w:pPr>
    </w:p>
    <w:p w:rsidR="00647D7C" w:rsidRPr="00BE50A7" w:rsidRDefault="00647D7C"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відділу організаційно-</w:t>
      </w:r>
    </w:p>
    <w:p w:rsidR="00B515AA" w:rsidRPr="00BE50A7" w:rsidRDefault="00B515AA" w:rsidP="00B515AA">
      <w:pPr>
        <w:tabs>
          <w:tab w:val="left" w:pos="1890"/>
        </w:tabs>
        <w:rPr>
          <w:sz w:val="28"/>
          <w:szCs w:val="28"/>
          <w:lang w:val="uk-UA"/>
        </w:rPr>
      </w:pPr>
      <w:r w:rsidRPr="00BE50A7">
        <w:rPr>
          <w:sz w:val="28"/>
          <w:szCs w:val="28"/>
          <w:lang w:val="uk-UA"/>
        </w:rPr>
        <w:t>кадрової роботи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004F43D8">
        <w:rPr>
          <w:sz w:val="28"/>
          <w:szCs w:val="28"/>
          <w:lang w:val="uk-UA"/>
        </w:rPr>
        <w:tab/>
      </w:r>
      <w:r w:rsidR="004F43D8">
        <w:rPr>
          <w:sz w:val="28"/>
          <w:szCs w:val="28"/>
          <w:lang w:val="uk-UA"/>
        </w:rPr>
        <w:tab/>
      </w:r>
      <w:r w:rsidRPr="00BE50A7">
        <w:rPr>
          <w:sz w:val="28"/>
          <w:szCs w:val="28"/>
          <w:lang w:val="uk-UA"/>
        </w:rPr>
        <w:t>А.Г. Антоненко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647D7C" w:rsidRPr="00BE50A7" w:rsidRDefault="004F43D8" w:rsidP="00647D7C">
      <w:pPr>
        <w:tabs>
          <w:tab w:val="left" w:pos="1890"/>
        </w:tabs>
        <w:rPr>
          <w:sz w:val="28"/>
          <w:szCs w:val="28"/>
          <w:lang w:val="uk-UA"/>
        </w:rPr>
      </w:pPr>
      <w:r>
        <w:rPr>
          <w:sz w:val="28"/>
          <w:szCs w:val="28"/>
          <w:lang w:val="uk-UA"/>
        </w:rPr>
        <w:t>Н</w:t>
      </w:r>
      <w:r w:rsidR="00647D7C" w:rsidRPr="00BE50A7">
        <w:rPr>
          <w:sz w:val="28"/>
          <w:szCs w:val="28"/>
          <w:lang w:val="uk-UA"/>
        </w:rPr>
        <w:t>ачальник правового управління</w:t>
      </w:r>
    </w:p>
    <w:p w:rsidR="00647D7C" w:rsidRPr="00BE50A7" w:rsidRDefault="00647D7C" w:rsidP="00647D7C">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004F43D8">
        <w:rPr>
          <w:sz w:val="28"/>
          <w:szCs w:val="28"/>
          <w:lang w:val="uk-UA"/>
        </w:rPr>
        <w:t xml:space="preserve">О.В. </w:t>
      </w:r>
      <w:proofErr w:type="spellStart"/>
      <w:r w:rsidR="004F43D8">
        <w:rPr>
          <w:sz w:val="28"/>
          <w:szCs w:val="28"/>
          <w:lang w:val="uk-UA"/>
        </w:rPr>
        <w:t>Чайченко</w:t>
      </w:r>
      <w:proofErr w:type="spellEnd"/>
    </w:p>
    <w:p w:rsidR="00647D7C" w:rsidRPr="00BE50A7" w:rsidRDefault="00647D7C" w:rsidP="00647D7C">
      <w:pPr>
        <w:tabs>
          <w:tab w:val="left" w:pos="1890"/>
        </w:tabs>
        <w:rPr>
          <w:sz w:val="28"/>
          <w:szCs w:val="28"/>
          <w:lang w:val="uk-UA"/>
        </w:rPr>
      </w:pPr>
    </w:p>
    <w:p w:rsidR="00B515AA" w:rsidRDefault="00B515AA" w:rsidP="00B515AA">
      <w:pPr>
        <w:tabs>
          <w:tab w:val="left" w:pos="1890"/>
        </w:tabs>
        <w:rPr>
          <w:sz w:val="28"/>
          <w:szCs w:val="28"/>
          <w:lang w:val="uk-UA"/>
        </w:rPr>
      </w:pPr>
    </w:p>
    <w:p w:rsidR="004F43D8" w:rsidRPr="00BE50A7" w:rsidRDefault="004F43D8"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sectPr w:rsidR="00B515AA" w:rsidRPr="00BE50A7" w:rsidSect="00E969F2">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3E" w:rsidRDefault="00784F3E" w:rsidP="00E969F2">
      <w:r>
        <w:separator/>
      </w:r>
    </w:p>
  </w:endnote>
  <w:endnote w:type="continuationSeparator" w:id="0">
    <w:p w:rsidR="00784F3E" w:rsidRDefault="00784F3E" w:rsidP="00E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F2" w:rsidRDefault="00E969F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3E" w:rsidRDefault="00784F3E" w:rsidP="00E969F2">
      <w:r>
        <w:separator/>
      </w:r>
    </w:p>
  </w:footnote>
  <w:footnote w:type="continuationSeparator" w:id="0">
    <w:p w:rsidR="00784F3E" w:rsidRDefault="00784F3E" w:rsidP="00E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00B1E"/>
    <w:rsid w:val="00043173"/>
    <w:rsid w:val="00074431"/>
    <w:rsid w:val="000D304F"/>
    <w:rsid w:val="00100189"/>
    <w:rsid w:val="00136AC2"/>
    <w:rsid w:val="001439FB"/>
    <w:rsid w:val="001464A7"/>
    <w:rsid w:val="002059F9"/>
    <w:rsid w:val="00221DBF"/>
    <w:rsid w:val="00227517"/>
    <w:rsid w:val="002529F1"/>
    <w:rsid w:val="00285CE9"/>
    <w:rsid w:val="00291FCB"/>
    <w:rsid w:val="002A3D32"/>
    <w:rsid w:val="002C3F4D"/>
    <w:rsid w:val="002D4AC3"/>
    <w:rsid w:val="00322F83"/>
    <w:rsid w:val="003408C4"/>
    <w:rsid w:val="00347D30"/>
    <w:rsid w:val="00373455"/>
    <w:rsid w:val="003859F7"/>
    <w:rsid w:val="00390E0A"/>
    <w:rsid w:val="00391FFA"/>
    <w:rsid w:val="003A026A"/>
    <w:rsid w:val="003B2E5E"/>
    <w:rsid w:val="003B3061"/>
    <w:rsid w:val="003F7A1C"/>
    <w:rsid w:val="0041105F"/>
    <w:rsid w:val="004128DD"/>
    <w:rsid w:val="0042188C"/>
    <w:rsid w:val="00454257"/>
    <w:rsid w:val="004A0C80"/>
    <w:rsid w:val="004B6741"/>
    <w:rsid w:val="004C2738"/>
    <w:rsid w:val="004D77C1"/>
    <w:rsid w:val="004F43D8"/>
    <w:rsid w:val="004F48B9"/>
    <w:rsid w:val="0053612B"/>
    <w:rsid w:val="005A0C4F"/>
    <w:rsid w:val="005B06B1"/>
    <w:rsid w:val="005E3D97"/>
    <w:rsid w:val="005E6DE6"/>
    <w:rsid w:val="005F691A"/>
    <w:rsid w:val="00647D7C"/>
    <w:rsid w:val="006515AE"/>
    <w:rsid w:val="006B0802"/>
    <w:rsid w:val="006D6C50"/>
    <w:rsid w:val="007143A3"/>
    <w:rsid w:val="0071742A"/>
    <w:rsid w:val="007311E8"/>
    <w:rsid w:val="00745102"/>
    <w:rsid w:val="007574B4"/>
    <w:rsid w:val="00784F3E"/>
    <w:rsid w:val="00787F0B"/>
    <w:rsid w:val="0079448A"/>
    <w:rsid w:val="007A7E55"/>
    <w:rsid w:val="007B51A5"/>
    <w:rsid w:val="007E3CD6"/>
    <w:rsid w:val="007F561C"/>
    <w:rsid w:val="00805E53"/>
    <w:rsid w:val="008328FF"/>
    <w:rsid w:val="00866D39"/>
    <w:rsid w:val="008A7CFC"/>
    <w:rsid w:val="008B38B4"/>
    <w:rsid w:val="008D51BF"/>
    <w:rsid w:val="008D7685"/>
    <w:rsid w:val="009074B7"/>
    <w:rsid w:val="00911C91"/>
    <w:rsid w:val="00931880"/>
    <w:rsid w:val="009343AC"/>
    <w:rsid w:val="0094570D"/>
    <w:rsid w:val="009645F3"/>
    <w:rsid w:val="0098155B"/>
    <w:rsid w:val="00A4338C"/>
    <w:rsid w:val="00AB3BD8"/>
    <w:rsid w:val="00AB75AC"/>
    <w:rsid w:val="00AC4716"/>
    <w:rsid w:val="00AC7271"/>
    <w:rsid w:val="00B20C35"/>
    <w:rsid w:val="00B25D16"/>
    <w:rsid w:val="00B417A0"/>
    <w:rsid w:val="00B515AA"/>
    <w:rsid w:val="00B55A32"/>
    <w:rsid w:val="00B8437D"/>
    <w:rsid w:val="00BB7FA6"/>
    <w:rsid w:val="00BF037E"/>
    <w:rsid w:val="00BF1EAA"/>
    <w:rsid w:val="00C22C74"/>
    <w:rsid w:val="00C34F86"/>
    <w:rsid w:val="00C560D6"/>
    <w:rsid w:val="00CD0857"/>
    <w:rsid w:val="00CE1DF4"/>
    <w:rsid w:val="00D12255"/>
    <w:rsid w:val="00D67F4B"/>
    <w:rsid w:val="00D90DF2"/>
    <w:rsid w:val="00DA78BA"/>
    <w:rsid w:val="00DF0003"/>
    <w:rsid w:val="00E44AF5"/>
    <w:rsid w:val="00E658F9"/>
    <w:rsid w:val="00E66488"/>
    <w:rsid w:val="00E969F2"/>
    <w:rsid w:val="00ED4B1D"/>
    <w:rsid w:val="00EF1401"/>
    <w:rsid w:val="00EF33C9"/>
    <w:rsid w:val="00F13558"/>
    <w:rsid w:val="00F1798C"/>
    <w:rsid w:val="00F44CFB"/>
    <w:rsid w:val="00F5354A"/>
    <w:rsid w:val="00FD1F5D"/>
    <w:rsid w:val="00FD498A"/>
    <w:rsid w:val="00FD7D17"/>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A4E04"/>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 w:type="paragraph" w:styleId="a9">
    <w:name w:val="footer"/>
    <w:basedOn w:val="a"/>
    <w:link w:val="aa"/>
    <w:uiPriority w:val="99"/>
    <w:unhideWhenUsed/>
    <w:rsid w:val="00E969F2"/>
    <w:pPr>
      <w:tabs>
        <w:tab w:val="center" w:pos="4844"/>
        <w:tab w:val="right" w:pos="9689"/>
      </w:tabs>
    </w:pPr>
  </w:style>
  <w:style w:type="character" w:customStyle="1" w:styleId="aa">
    <w:name w:val="Нижний колонтитул Знак"/>
    <w:basedOn w:val="a0"/>
    <w:link w:val="a9"/>
    <w:uiPriority w:val="99"/>
    <w:rsid w:val="00E969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Пасиленко Ганна Михайлівна</cp:lastModifiedBy>
  <cp:revision>2</cp:revision>
  <cp:lastPrinted>2020-10-26T08:15:00Z</cp:lastPrinted>
  <dcterms:created xsi:type="dcterms:W3CDTF">2020-10-27T08:37:00Z</dcterms:created>
  <dcterms:modified xsi:type="dcterms:W3CDTF">2020-10-27T08:37:00Z</dcterms:modified>
</cp:coreProperties>
</file>