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97C1B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B97C1B">
        <w:rPr>
          <w:sz w:val="28"/>
          <w:szCs w:val="36"/>
          <w:lang w:val="en-US"/>
        </w:rPr>
        <w:t>LXXXII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97C1B">
        <w:rPr>
          <w:sz w:val="28"/>
          <w:szCs w:val="28"/>
        </w:rPr>
        <w:t>23 вересня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B97C1B">
        <w:rPr>
          <w:sz w:val="28"/>
          <w:szCs w:val="28"/>
        </w:rPr>
        <w:t>7482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984F4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984F4D">
              <w:rPr>
                <w:sz w:val="28"/>
                <w:szCs w:val="28"/>
              </w:rPr>
              <w:t>Скрипняку</w:t>
            </w:r>
            <w:proofErr w:type="spellEnd"/>
            <w:r w:rsidR="00984F4D">
              <w:rPr>
                <w:sz w:val="28"/>
                <w:szCs w:val="28"/>
              </w:rPr>
              <w:t xml:space="preserve"> Юрію Андрійовичу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C2106">
              <w:rPr>
                <w:sz w:val="28"/>
                <w:szCs w:val="28"/>
              </w:rPr>
              <w:t>Берегова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984F4D">
        <w:rPr>
          <w:sz w:val="28"/>
          <w:szCs w:val="28"/>
        </w:rPr>
        <w:t>ина (вхід. ЦНАП № 599539 від 26.05.2020)</w:t>
      </w:r>
      <w:r w:rsidRPr="00A92BA6">
        <w:rPr>
          <w:sz w:val="28"/>
          <w:szCs w:val="28"/>
        </w:rPr>
        <w:t>, надані документи,</w:t>
      </w:r>
      <w:r w:rsidR="00724EA0" w:rsidRPr="00A92BA6">
        <w:rPr>
          <w:sz w:val="28"/>
          <w:szCs w:val="28"/>
        </w:rPr>
        <w:t xml:space="preserve"> </w:t>
      </w:r>
      <w:r w:rsidR="001701C1" w:rsidRPr="0096039E">
        <w:rPr>
          <w:sz w:val="28"/>
          <w:szCs w:val="28"/>
        </w:rPr>
        <w:t>відповідно до</w:t>
      </w:r>
      <w:r w:rsidR="001701C1" w:rsidRPr="001701C1">
        <w:rPr>
          <w:sz w:val="28"/>
          <w:szCs w:val="28"/>
        </w:rPr>
        <w:t xml:space="preserve"> </w:t>
      </w:r>
      <w:r w:rsidR="001701C1">
        <w:rPr>
          <w:sz w:val="28"/>
          <w:szCs w:val="28"/>
        </w:rPr>
        <w:t xml:space="preserve">статей 12, </w:t>
      </w:r>
      <w:r w:rsidR="001701C1" w:rsidRPr="0096039E">
        <w:rPr>
          <w:sz w:val="28"/>
          <w:szCs w:val="28"/>
        </w:rPr>
        <w:t xml:space="preserve">40, </w:t>
      </w:r>
      <w:r w:rsidR="001701C1">
        <w:rPr>
          <w:sz w:val="28"/>
          <w:szCs w:val="28"/>
        </w:rPr>
        <w:t xml:space="preserve">50, 52, </w:t>
      </w:r>
      <w:r w:rsidR="001701C1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1701C1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A92BA6" w:rsidRPr="00A92BA6">
        <w:rPr>
          <w:sz w:val="28"/>
          <w:szCs w:val="28"/>
        </w:rPr>
        <w:t>рішення Сумської міської ради від 25</w:t>
      </w:r>
      <w:r w:rsidR="00996076">
        <w:rPr>
          <w:sz w:val="28"/>
          <w:szCs w:val="28"/>
        </w:rPr>
        <w:t>.02.</w:t>
      </w:r>
      <w:r w:rsidR="00A92BA6" w:rsidRPr="00A92BA6">
        <w:rPr>
          <w:sz w:val="28"/>
          <w:szCs w:val="28"/>
        </w:rPr>
        <w:t>2009 року</w:t>
      </w:r>
      <w:r w:rsidR="001701C1">
        <w:rPr>
          <w:sz w:val="28"/>
          <w:szCs w:val="28"/>
        </w:rPr>
        <w:t xml:space="preserve"> </w:t>
      </w:r>
      <w:r w:rsidR="00A92BA6" w:rsidRPr="00A92BA6">
        <w:rPr>
          <w:sz w:val="28"/>
          <w:szCs w:val="28"/>
        </w:rPr>
        <w:t>№ 2414-МР «Про затвердження технічної документації із землеустрою щодо встановлення меж земельних ділянок міського парку</w:t>
      </w:r>
      <w:r w:rsidR="001701C1">
        <w:rPr>
          <w:sz w:val="28"/>
          <w:szCs w:val="28"/>
        </w:rPr>
        <w:t xml:space="preserve">                    </w:t>
      </w:r>
      <w:r w:rsidR="00A92BA6" w:rsidRPr="00A92BA6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 xml:space="preserve"> ім. І. </w:t>
      </w:r>
      <w:proofErr w:type="spellStart"/>
      <w:r w:rsidR="00984F4D">
        <w:rPr>
          <w:sz w:val="28"/>
          <w:szCs w:val="28"/>
        </w:rPr>
        <w:t>Кожедуба</w:t>
      </w:r>
      <w:proofErr w:type="spellEnd"/>
      <w:r w:rsidR="00984F4D">
        <w:rPr>
          <w:sz w:val="28"/>
          <w:szCs w:val="28"/>
        </w:rPr>
        <w:t xml:space="preserve">», </w:t>
      </w:r>
      <w:r w:rsidR="00E47459" w:rsidRPr="00A92BA6">
        <w:rPr>
          <w:sz w:val="28"/>
          <w:szCs w:val="28"/>
        </w:rPr>
        <w:t>рішення Сумської міської ради від 27</w:t>
      </w:r>
      <w:r w:rsidR="00996076">
        <w:rPr>
          <w:sz w:val="28"/>
          <w:szCs w:val="28"/>
        </w:rPr>
        <w:t>.12.</w:t>
      </w:r>
      <w:r w:rsidR="00E47459" w:rsidRPr="00A92BA6">
        <w:rPr>
          <w:sz w:val="28"/>
          <w:szCs w:val="28"/>
        </w:rPr>
        <w:t>2017</w:t>
      </w:r>
      <w:r w:rsidR="00984F4D">
        <w:rPr>
          <w:sz w:val="28"/>
          <w:szCs w:val="28"/>
        </w:rPr>
        <w:t xml:space="preserve"> </w:t>
      </w:r>
      <w:r w:rsidR="000A412E">
        <w:rPr>
          <w:sz w:val="28"/>
          <w:szCs w:val="28"/>
        </w:rPr>
        <w:t>№ 2977</w:t>
      </w:r>
      <w:r w:rsidR="00E47459" w:rsidRPr="00A92BA6">
        <w:rPr>
          <w:sz w:val="28"/>
          <w:szCs w:val="28"/>
        </w:rPr>
        <w:t>-МР «Про</w:t>
      </w:r>
      <w:r w:rsidR="00E47459">
        <w:rPr>
          <w:sz w:val="28"/>
          <w:szCs w:val="28"/>
        </w:rPr>
        <w:t xml:space="preserve"> інвентаризацію земель комуналь</w:t>
      </w:r>
      <w:r w:rsidR="00ED32C6">
        <w:rPr>
          <w:sz w:val="28"/>
          <w:szCs w:val="28"/>
        </w:rPr>
        <w:t xml:space="preserve">ної власності», </w:t>
      </w:r>
      <w:r w:rsidR="001701C1">
        <w:rPr>
          <w:sz w:val="28"/>
          <w:szCs w:val="28"/>
        </w:rPr>
        <w:t>протокол</w:t>
      </w:r>
      <w:r w:rsidR="00413729" w:rsidRPr="0096039E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13729">
        <w:rPr>
          <w:sz w:val="28"/>
          <w:szCs w:val="28"/>
        </w:rPr>
        <w:t>23.07.2020</w:t>
      </w:r>
      <w:r w:rsidR="00413729" w:rsidRPr="0096039E">
        <w:rPr>
          <w:sz w:val="28"/>
          <w:szCs w:val="28"/>
        </w:rPr>
        <w:t xml:space="preserve"> № </w:t>
      </w:r>
      <w:r w:rsidR="00413729">
        <w:rPr>
          <w:sz w:val="28"/>
          <w:szCs w:val="28"/>
        </w:rPr>
        <w:t>200,</w:t>
      </w:r>
      <w:r w:rsidR="0046167C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701C1" w:rsidRDefault="00876D59" w:rsidP="001701C1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984F4D">
        <w:rPr>
          <w:sz w:val="28"/>
          <w:szCs w:val="28"/>
        </w:rPr>
        <w:t>Скрипняку</w:t>
      </w:r>
      <w:proofErr w:type="spellEnd"/>
      <w:r w:rsidR="00984F4D">
        <w:rPr>
          <w:sz w:val="28"/>
          <w:szCs w:val="28"/>
        </w:rPr>
        <w:t xml:space="preserve"> Юрію Андрійовичу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FC2106">
        <w:rPr>
          <w:sz w:val="28"/>
          <w:szCs w:val="28"/>
        </w:rPr>
        <w:t>вул. Берегова</w:t>
      </w:r>
      <w:r w:rsidR="00984F4D">
        <w:rPr>
          <w:sz w:val="28"/>
          <w:szCs w:val="28"/>
        </w:rPr>
        <w:t>, орієнтовною площею 0,1000 га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1701C1" w:rsidRPr="0096039E">
        <w:rPr>
          <w:sz w:val="28"/>
          <w:szCs w:val="28"/>
        </w:rPr>
        <w:t>у зв’язку з</w:t>
      </w:r>
      <w:r w:rsidR="001701C1" w:rsidRPr="00311115">
        <w:rPr>
          <w:szCs w:val="28"/>
        </w:rPr>
        <w:t xml:space="preserve"> </w:t>
      </w:r>
      <w:r w:rsidR="001701C1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1701C1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документації, а саме:</w:t>
      </w:r>
    </w:p>
    <w:p w:rsidR="001701C1" w:rsidRPr="00311115" w:rsidRDefault="001701C1" w:rsidP="001701C1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>земельна ділянка відноситься до земель рекреаційного призначення, знаходиться в межах території міського парку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 xml:space="preserve">ім. І.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Кожедуба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, що суперечить вимогам </w:t>
      </w:r>
      <w:r w:rsidRPr="004E7D5F">
        <w:rPr>
          <w:szCs w:val="28"/>
        </w:rPr>
        <w:t xml:space="preserve">частини четвертої статті 83 Земельного кодексу України, згідно з </w:t>
      </w:r>
      <w:r>
        <w:rPr>
          <w:szCs w:val="28"/>
        </w:rPr>
        <w:t>якою</w:t>
      </w:r>
      <w:r w:rsidRPr="004E7D5F">
        <w:rPr>
          <w:szCs w:val="28"/>
        </w:rPr>
        <w:t xml:space="preserve"> </w:t>
      </w:r>
      <w:r w:rsidRPr="004E7D5F">
        <w:rPr>
          <w:color w:val="000000" w:themeColor="text1"/>
          <w:szCs w:val="28"/>
          <w:shd w:val="clear" w:color="auto" w:fill="FFFFFF"/>
        </w:rPr>
        <w:t xml:space="preserve">землі загального користування населених пунктів </w:t>
      </w:r>
      <w:r w:rsidRPr="004E7D5F">
        <w:rPr>
          <w:szCs w:val="28"/>
          <w:shd w:val="clear" w:color="auto" w:fill="FFFFFF"/>
        </w:rPr>
        <w:t xml:space="preserve">(майдани, вулиці, проїзди, шляхи, набережні, пляжі, парки, сквери, бульвари, кладовища, місця знешкодження та утилізації відходів тощо) </w:t>
      </w:r>
      <w:r w:rsidRPr="004E7D5F">
        <w:rPr>
          <w:color w:val="000000" w:themeColor="text1"/>
          <w:szCs w:val="28"/>
          <w:shd w:val="clear" w:color="auto" w:fill="FFFFFF"/>
        </w:rPr>
        <w:t>не можуть передаватись у приватну власність</w:t>
      </w:r>
      <w:r>
        <w:rPr>
          <w:color w:val="000000" w:themeColor="text1"/>
          <w:szCs w:val="28"/>
          <w:bdr w:val="none" w:sz="0" w:space="0" w:color="auto" w:frame="1"/>
        </w:rPr>
        <w:t>;</w:t>
      </w:r>
    </w:p>
    <w:p w:rsidR="001701C1" w:rsidRPr="004E7D5F" w:rsidRDefault="001701C1" w:rsidP="001701C1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 w:rsidRPr="004E7D5F">
        <w:rPr>
          <w:szCs w:val="28"/>
        </w:rPr>
        <w:lastRenderedPageBreak/>
        <w:t xml:space="preserve">земельна ділянка </w:t>
      </w:r>
      <w:r w:rsidRPr="004E7D5F">
        <w:rPr>
          <w:color w:val="000000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 вод менше 2,5 м від поверхні</w:t>
      </w:r>
      <w:r>
        <w:rPr>
          <w:color w:val="000000"/>
          <w:szCs w:val="28"/>
          <w:bdr w:val="none" w:sz="0" w:space="0" w:color="auto" w:frame="1"/>
        </w:rPr>
        <w:t xml:space="preserve">, що не відповідає </w:t>
      </w:r>
      <w:r>
        <w:rPr>
          <w:szCs w:val="28"/>
        </w:rPr>
        <w:t xml:space="preserve">пунктам 7.3, 7.4 Державних санітарних правил планування та забудови населених пунктів, </w:t>
      </w:r>
      <w:r w:rsidRPr="0020268F">
        <w:rPr>
          <w:szCs w:val="28"/>
        </w:rPr>
        <w:t>затверджених</w:t>
      </w:r>
      <w:r>
        <w:rPr>
          <w:szCs w:val="28"/>
        </w:rPr>
        <w:t xml:space="preserve"> наказом Міністерства охорони здоров</w:t>
      </w:r>
      <w:r w:rsidRPr="0020268F">
        <w:rPr>
          <w:szCs w:val="28"/>
        </w:rPr>
        <w:t>’</w:t>
      </w:r>
      <w:r>
        <w:rPr>
          <w:szCs w:val="28"/>
        </w:rPr>
        <w:t xml:space="preserve">я України </w:t>
      </w:r>
      <w:r w:rsidRPr="0020268F">
        <w:rPr>
          <w:bCs/>
          <w:szCs w:val="28"/>
        </w:rPr>
        <w:t>від 19.06.1996</w:t>
      </w:r>
      <w:r>
        <w:rPr>
          <w:bCs/>
          <w:szCs w:val="28"/>
        </w:rPr>
        <w:t xml:space="preserve"> </w:t>
      </w:r>
      <w:r w:rsidRPr="0020268F">
        <w:rPr>
          <w:bCs/>
          <w:szCs w:val="28"/>
        </w:rPr>
        <w:t>№ 173</w:t>
      </w:r>
      <w:r>
        <w:rPr>
          <w:bCs/>
          <w:szCs w:val="28"/>
        </w:rPr>
        <w:t xml:space="preserve"> </w:t>
      </w:r>
      <w:r w:rsidRPr="00413729">
        <w:rPr>
          <w:szCs w:val="28"/>
        </w:rPr>
        <w:t>(із змінами, внесеними згідно з наказами № 362 від 02.07.2007, № 653 від 31.08.2009, № 952 від 18.05.2018)</w:t>
      </w:r>
      <w:r>
        <w:rPr>
          <w:szCs w:val="28"/>
        </w:rPr>
        <w:t>;</w:t>
      </w:r>
    </w:p>
    <w:p w:rsidR="001701C1" w:rsidRPr="00A0781A" w:rsidRDefault="001701C1" w:rsidP="001701C1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 xml:space="preserve"> земельна ділянка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>знаходиться частково в зоні зелених насаджень загального користування Р-3 та частково на вільній території</w:t>
      </w:r>
      <w:r>
        <w:rPr>
          <w:color w:val="000000"/>
          <w:szCs w:val="28"/>
          <w:bdr w:val="none" w:sz="0" w:space="0" w:color="auto" w:frame="1"/>
        </w:rPr>
        <w:t xml:space="preserve">, де </w:t>
      </w:r>
      <w:r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>
        <w:rPr>
          <w:color w:val="000000"/>
          <w:szCs w:val="28"/>
          <w:bdr w:val="none" w:sz="0" w:space="0" w:color="auto" w:frame="1"/>
        </w:rPr>
        <w:t xml:space="preserve"> забудови</w:t>
      </w:r>
      <w:r w:rsidRPr="004E7D5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 xml:space="preserve">не передбачено </w:t>
      </w:r>
      <w:r>
        <w:rPr>
          <w:szCs w:val="28"/>
        </w:rPr>
        <w:t>Планом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B97C1B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>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sectPr w:rsidR="000C353F" w:rsidSect="00B97C1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F3A0E"/>
    <w:multiLevelType w:val="hybridMultilevel"/>
    <w:tmpl w:val="39C83DEC"/>
    <w:lvl w:ilvl="0" w:tplc="156A03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151B77"/>
    <w:multiLevelType w:val="hybridMultilevel"/>
    <w:tmpl w:val="7DDC002C"/>
    <w:lvl w:ilvl="0" w:tplc="3AD43B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7A47"/>
    <w:rsid w:val="000F2150"/>
    <w:rsid w:val="000F552C"/>
    <w:rsid w:val="0010335F"/>
    <w:rsid w:val="001065CF"/>
    <w:rsid w:val="00140081"/>
    <w:rsid w:val="00145D55"/>
    <w:rsid w:val="001701C1"/>
    <w:rsid w:val="001719D6"/>
    <w:rsid w:val="001845D2"/>
    <w:rsid w:val="001A24AC"/>
    <w:rsid w:val="001B68CA"/>
    <w:rsid w:val="001D7E7C"/>
    <w:rsid w:val="001F33A7"/>
    <w:rsid w:val="0020268F"/>
    <w:rsid w:val="0022771B"/>
    <w:rsid w:val="00263150"/>
    <w:rsid w:val="00276C4F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729"/>
    <w:rsid w:val="00415040"/>
    <w:rsid w:val="00421E06"/>
    <w:rsid w:val="00422B54"/>
    <w:rsid w:val="00422EFB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1923"/>
    <w:rsid w:val="006730C2"/>
    <w:rsid w:val="00673BC3"/>
    <w:rsid w:val="00681559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06EA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96E7F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6039E"/>
    <w:rsid w:val="00984F4D"/>
    <w:rsid w:val="00991303"/>
    <w:rsid w:val="00996076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00160"/>
    <w:rsid w:val="00B247C0"/>
    <w:rsid w:val="00B43372"/>
    <w:rsid w:val="00B52135"/>
    <w:rsid w:val="00B70007"/>
    <w:rsid w:val="00B75F5A"/>
    <w:rsid w:val="00B876DE"/>
    <w:rsid w:val="00B92ECE"/>
    <w:rsid w:val="00B97C1B"/>
    <w:rsid w:val="00BA044F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52761"/>
    <w:rsid w:val="00F5455E"/>
    <w:rsid w:val="00F73631"/>
    <w:rsid w:val="00F824F9"/>
    <w:rsid w:val="00F91409"/>
    <w:rsid w:val="00F91CA4"/>
    <w:rsid w:val="00FC2106"/>
    <w:rsid w:val="00FD59C8"/>
    <w:rsid w:val="00FD7D40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7BDC-598B-41F0-B502-01EE8C2F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237</cp:revision>
  <cp:lastPrinted>2020-07-28T12:25:00Z</cp:lastPrinted>
  <dcterms:created xsi:type="dcterms:W3CDTF">2017-12-04T08:13:00Z</dcterms:created>
  <dcterms:modified xsi:type="dcterms:W3CDTF">2020-09-25T08:20:00Z</dcterms:modified>
</cp:coreProperties>
</file>