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D90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D908DD" w:rsidRPr="00D908DD" w:rsidRDefault="00D908DD" w:rsidP="00D908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908DD" w:rsidRPr="00D908DD" w:rsidRDefault="00D908DD" w:rsidP="00D908D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908D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908DD" w:rsidRPr="00D908DD" w:rsidRDefault="00D908DD" w:rsidP="00D90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VІІ СКЛИКАННЯ </w:t>
      </w:r>
      <w:r w:rsidRPr="00D908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LXXXII</w:t>
      </w:r>
      <w:r w:rsidRPr="00D90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Pr="000434DE" w:rsidRDefault="00D908DD" w:rsidP="00D90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908D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95760D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2C22EE" w:rsidRDefault="00D908DD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вересня</w:t>
      </w:r>
      <w:r w:rsidR="00AC64E5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94355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7497</w:t>
      </w:r>
      <w:r w:rsidR="00B94355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36523" w:rsidRDefault="00B94355" w:rsidP="001B1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2C22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B1B97" w:rsidRPr="002C22EE" w:rsidRDefault="001B1B97" w:rsidP="001B1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6523" w:rsidRPr="00B51A96" w:rsidTr="00A4769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6523" w:rsidRPr="002C22EE" w:rsidRDefault="00A36523" w:rsidP="00D164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16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Обухову</w:t>
            </w:r>
            <w:proofErr w:type="spellEnd"/>
            <w:r w:rsidR="00D164A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Анатолію Михайловичу </w:t>
            </w:r>
            <w:r w:rsidR="007135FC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</w:t>
            </w:r>
            <w:r w:rsidR="00853E95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дозволу на розроблення прое</w:t>
            </w:r>
            <w:r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кту землеустрою щодо відведення </w:t>
            </w:r>
            <w:r w:rsidR="00561829" w:rsidRPr="002C22E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 земельної ділянки</w:t>
            </w:r>
            <w:r w:rsidR="001F6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розташованої </w:t>
            </w:r>
            <w:r w:rsidR="00DD60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межами населеного пункту с. </w:t>
            </w:r>
            <w:proofErr w:type="spellStart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Гриценково</w:t>
            </w:r>
            <w:proofErr w:type="spellEnd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</w:t>
            </w:r>
            <w:proofErr w:type="spellStart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Северинівської</w:t>
            </w:r>
            <w:proofErr w:type="spellEnd"/>
            <w:r w:rsidR="00E72EC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ради) Сумського району Сумської області</w:t>
            </w:r>
          </w:p>
        </w:tc>
      </w:tr>
    </w:tbl>
    <w:p w:rsidR="00A36523" w:rsidRPr="00A36523" w:rsidRDefault="00A36523" w:rsidP="00A36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6DC" w:rsidRPr="00A36523" w:rsidRDefault="00D906DC" w:rsidP="00D9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</w:t>
      </w:r>
      <w:r w:rsidR="001B1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зглянувши клопотання громадянина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ураховуючи </w:t>
      </w:r>
      <w:bookmarkStart w:id="0" w:name="n3"/>
      <w:bookmarkEnd w:id="0"/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постанову Верховної Ради України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15.09.2015 № </w:t>
      </w:r>
      <w:r w:rsidRPr="00963F69">
        <w:rPr>
          <w:rFonts w:ascii="Times New Roman" w:eastAsia="Calibri" w:hAnsi="Times New Roman" w:cs="Times New Roman"/>
          <w:sz w:val="28"/>
          <w:szCs w:val="28"/>
          <w:lang w:val="uk-UA"/>
        </w:rPr>
        <w:t>№ 681-</w:t>
      </w:r>
      <w:r w:rsidRPr="002A39D6">
        <w:rPr>
          <w:rFonts w:ascii="Times New Roman" w:eastAsia="Calibri" w:hAnsi="Times New Roman" w:cs="Times New Roman"/>
          <w:sz w:val="28"/>
          <w:szCs w:val="28"/>
        </w:rPr>
        <w:t>VIII</w:t>
      </w:r>
      <w:r w:rsidRPr="002A39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зміну і встановлення меж міста Суми і Сумського району Сумської області»</w:t>
      </w:r>
      <w:r w:rsidR="001B1B97">
        <w:rPr>
          <w:rFonts w:ascii="Times New Roman" w:eastAsia="Calibri" w:hAnsi="Times New Roman" w:cs="Times New Roman"/>
          <w:sz w:val="28"/>
          <w:lang w:val="uk-UA"/>
        </w:rPr>
        <w:t xml:space="preserve"> та рішення Сумської міської ради </w:t>
      </w:r>
      <w:r w:rsidR="001F66DF">
        <w:rPr>
          <w:rFonts w:ascii="Times New Roman" w:eastAsia="Calibri" w:hAnsi="Times New Roman" w:cs="Times New Roman"/>
          <w:sz w:val="28"/>
          <w:lang w:val="uk-UA"/>
        </w:rPr>
        <w:t>від 24.04. 2019</w:t>
      </w:r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 xml:space="preserve"> № 4989</w:t>
      </w:r>
      <w:r w:rsidR="001B1B97">
        <w:rPr>
          <w:rFonts w:ascii="Times New Roman" w:eastAsia="Calibri" w:hAnsi="Times New Roman" w:cs="Times New Roman"/>
          <w:sz w:val="28"/>
          <w:lang w:val="uk-UA"/>
        </w:rPr>
        <w:t xml:space="preserve"> – МР «</w:t>
      </w:r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 xml:space="preserve">Про добровільне приєднання територіальних громад сіл Піщане, Верхнє Піщане, </w:t>
      </w:r>
      <w:proofErr w:type="spellStart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 xml:space="preserve"> району м. Суми </w:t>
      </w:r>
      <w:r w:rsidR="001F66DF">
        <w:rPr>
          <w:rFonts w:ascii="Times New Roman" w:eastAsia="Calibri" w:hAnsi="Times New Roman" w:cs="Times New Roman"/>
          <w:sz w:val="28"/>
          <w:lang w:val="uk-UA"/>
        </w:rPr>
        <w:t xml:space="preserve">                        </w:t>
      </w:r>
      <w:r w:rsidR="001B1B97" w:rsidRPr="0023602B">
        <w:rPr>
          <w:rFonts w:ascii="Times New Roman" w:eastAsia="Calibri" w:hAnsi="Times New Roman" w:cs="Times New Roman"/>
          <w:sz w:val="28"/>
          <w:lang w:val="uk-UA"/>
        </w:rPr>
        <w:t>до територіальної громади міста Суми Сумської міської ради</w:t>
      </w:r>
      <w:r w:rsidR="001B1B97">
        <w:rPr>
          <w:rFonts w:ascii="Times New Roman" w:eastAsia="Calibri" w:hAnsi="Times New Roman" w:cs="Times New Roman"/>
          <w:sz w:val="28"/>
          <w:lang w:val="uk-UA"/>
        </w:rPr>
        <w:t xml:space="preserve">»,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04.06.2020 </w:t>
      </w:r>
      <w:r w:rsidRPr="00A365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195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38, 39, 40,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83,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122 Земельного кодексу України, статті 50 Закону України «Про землеустрій», </w:t>
      </w:r>
      <w:r w:rsidRPr="00A365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D906DC" w:rsidRPr="00A36523" w:rsidRDefault="00D906DC" w:rsidP="00D9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6DC" w:rsidRPr="00A36523" w:rsidRDefault="00D906DC" w:rsidP="00D906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D906DC" w:rsidRPr="00A36523" w:rsidRDefault="00D906DC" w:rsidP="00D906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906DC" w:rsidRDefault="00D906DC" w:rsidP="00D90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B51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Обухову</w:t>
      </w:r>
      <w:proofErr w:type="spellEnd"/>
      <w:r w:rsidR="00B51A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Анатолію Михайловичу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анні дозволу на розроблення прое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кту землеустрою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F66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розташованої за межами населеного пункту с. </w:t>
      </w:r>
      <w:proofErr w:type="spellStart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Гриценково</w:t>
      </w:r>
      <w:proofErr w:type="spellEnd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Северинівської</w:t>
      </w:r>
      <w:proofErr w:type="spellEnd"/>
      <w:r w:rsidRPr="00E72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ради) Сумського району Сумської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A36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006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таких підстав:</w:t>
      </w:r>
    </w:p>
    <w:p w:rsidR="00D906DC" w:rsidRDefault="00D906DC" w:rsidP="00F309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земель</w:t>
      </w:r>
      <w:r w:rsidR="00B557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ділянка, зазначена заявником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доданих до клопотання графічних матеріалах, розташована поза межами міста Суми</w:t>
      </w:r>
      <w:r w:rsidR="00B14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2DB5" w:rsidRPr="00F72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входить до меж населених пунктів Сумської міської об'єднаної територіальної громади, не відноситься до комунальної власності Сумської міської об'єднаної </w:t>
      </w:r>
      <w:r w:rsidR="00F72DB5" w:rsidRPr="00F72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територіальної громади, тому розпорядження нею не відноситься до повноважень Сумської міської ради;</w:t>
      </w:r>
    </w:p>
    <w:p w:rsidR="00D906DC" w:rsidRDefault="00D906DC" w:rsidP="00D90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невідповідністю цільового призначен</w:t>
      </w:r>
      <w:r w:rsidR="00C42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земельної ділянки, зазначеного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5A58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ерненні заявника</w:t>
      </w:r>
      <w:r w:rsidR="00C42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вимогам статей 38, 39, 40 Земельного кодексу України, згідно з якими земельна ділянка з цільовим призначенням </w:t>
      </w:r>
      <w:r w:rsidRPr="00D750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D75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належить до категорії – землі житлової та громадської забудови, використання яких здійснюється відповідно до генерального плану населеного пункту та повинна розміщуватись в межах населених пунктів.</w:t>
      </w:r>
    </w:p>
    <w:p w:rsidR="00A5293E" w:rsidRDefault="00A5293E" w:rsidP="00D90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93E" w:rsidRDefault="00A5293E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93E" w:rsidRDefault="00A5293E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93E" w:rsidRPr="00A36523" w:rsidRDefault="00A5293E" w:rsidP="002C5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8DD" w:rsidRPr="00D908DD" w:rsidRDefault="00D908DD" w:rsidP="00D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08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    А.В. Баранов</w:t>
      </w:r>
    </w:p>
    <w:p w:rsidR="00D908DD" w:rsidRPr="00D908DD" w:rsidRDefault="00D908DD" w:rsidP="00D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08DD" w:rsidRPr="00D908DD" w:rsidRDefault="00D908DD" w:rsidP="00D908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908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293E" w:rsidRDefault="00A5293E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906DC" w:rsidRDefault="00D906DC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B1B97" w:rsidRDefault="001B1B97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1B1B97" w:rsidSect="00F309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66D6E"/>
    <w:rsid w:val="000909A8"/>
    <w:rsid w:val="00166965"/>
    <w:rsid w:val="0018361F"/>
    <w:rsid w:val="001839E2"/>
    <w:rsid w:val="001B1B97"/>
    <w:rsid w:val="001F5656"/>
    <w:rsid w:val="001F66DF"/>
    <w:rsid w:val="00201B1D"/>
    <w:rsid w:val="00210ABC"/>
    <w:rsid w:val="00237110"/>
    <w:rsid w:val="00250347"/>
    <w:rsid w:val="002B4C0E"/>
    <w:rsid w:val="002B6E65"/>
    <w:rsid w:val="002C22EE"/>
    <w:rsid w:val="002C58EF"/>
    <w:rsid w:val="002C7890"/>
    <w:rsid w:val="002D0438"/>
    <w:rsid w:val="002D6EA1"/>
    <w:rsid w:val="003028C9"/>
    <w:rsid w:val="00365D67"/>
    <w:rsid w:val="003809D7"/>
    <w:rsid w:val="00395E15"/>
    <w:rsid w:val="003B2CCB"/>
    <w:rsid w:val="003C2CCE"/>
    <w:rsid w:val="003E7AA3"/>
    <w:rsid w:val="00487688"/>
    <w:rsid w:val="00493329"/>
    <w:rsid w:val="004C0A92"/>
    <w:rsid w:val="004D1990"/>
    <w:rsid w:val="004E6370"/>
    <w:rsid w:val="004F0FF3"/>
    <w:rsid w:val="00531584"/>
    <w:rsid w:val="00531A42"/>
    <w:rsid w:val="00540106"/>
    <w:rsid w:val="00561829"/>
    <w:rsid w:val="005771C6"/>
    <w:rsid w:val="005A58E0"/>
    <w:rsid w:val="00602D93"/>
    <w:rsid w:val="006172DB"/>
    <w:rsid w:val="00625305"/>
    <w:rsid w:val="0064012F"/>
    <w:rsid w:val="0066543D"/>
    <w:rsid w:val="006D401B"/>
    <w:rsid w:val="00712B98"/>
    <w:rsid w:val="007135FC"/>
    <w:rsid w:val="00713C95"/>
    <w:rsid w:val="0073796E"/>
    <w:rsid w:val="00782715"/>
    <w:rsid w:val="007C20D1"/>
    <w:rsid w:val="007C3022"/>
    <w:rsid w:val="007E03A9"/>
    <w:rsid w:val="0080440F"/>
    <w:rsid w:val="00815855"/>
    <w:rsid w:val="008340BB"/>
    <w:rsid w:val="00847BF8"/>
    <w:rsid w:val="00853E95"/>
    <w:rsid w:val="008A4ECE"/>
    <w:rsid w:val="008B3E7D"/>
    <w:rsid w:val="008C46DF"/>
    <w:rsid w:val="008D6D7F"/>
    <w:rsid w:val="008E2D52"/>
    <w:rsid w:val="008E69A3"/>
    <w:rsid w:val="009115CC"/>
    <w:rsid w:val="0095760D"/>
    <w:rsid w:val="0097320E"/>
    <w:rsid w:val="009968D2"/>
    <w:rsid w:val="009B70CB"/>
    <w:rsid w:val="009C5103"/>
    <w:rsid w:val="00A36523"/>
    <w:rsid w:val="00A43524"/>
    <w:rsid w:val="00A5293E"/>
    <w:rsid w:val="00A54FE3"/>
    <w:rsid w:val="00A96286"/>
    <w:rsid w:val="00AA7603"/>
    <w:rsid w:val="00AC64E5"/>
    <w:rsid w:val="00AE5F93"/>
    <w:rsid w:val="00B14B67"/>
    <w:rsid w:val="00B51A96"/>
    <w:rsid w:val="00B55785"/>
    <w:rsid w:val="00B646CC"/>
    <w:rsid w:val="00B80E5C"/>
    <w:rsid w:val="00B82687"/>
    <w:rsid w:val="00B94355"/>
    <w:rsid w:val="00BE3028"/>
    <w:rsid w:val="00C32362"/>
    <w:rsid w:val="00C4205C"/>
    <w:rsid w:val="00C53289"/>
    <w:rsid w:val="00C66579"/>
    <w:rsid w:val="00C758F7"/>
    <w:rsid w:val="00C8760A"/>
    <w:rsid w:val="00C931C9"/>
    <w:rsid w:val="00CE1BEF"/>
    <w:rsid w:val="00CE2598"/>
    <w:rsid w:val="00D07302"/>
    <w:rsid w:val="00D164A0"/>
    <w:rsid w:val="00D231E8"/>
    <w:rsid w:val="00D402C7"/>
    <w:rsid w:val="00D4469F"/>
    <w:rsid w:val="00D843C0"/>
    <w:rsid w:val="00D906DC"/>
    <w:rsid w:val="00D908DD"/>
    <w:rsid w:val="00DD576D"/>
    <w:rsid w:val="00DD6032"/>
    <w:rsid w:val="00DD6D59"/>
    <w:rsid w:val="00E00689"/>
    <w:rsid w:val="00E31592"/>
    <w:rsid w:val="00E41841"/>
    <w:rsid w:val="00E72ECB"/>
    <w:rsid w:val="00EC3048"/>
    <w:rsid w:val="00F309B0"/>
    <w:rsid w:val="00F71747"/>
    <w:rsid w:val="00F72DB5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9FAA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E6DA-1AA3-4BF0-ABE9-447CC74E1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59</cp:revision>
  <cp:lastPrinted>2020-09-24T12:00:00Z</cp:lastPrinted>
  <dcterms:created xsi:type="dcterms:W3CDTF">2020-04-24T10:21:00Z</dcterms:created>
  <dcterms:modified xsi:type="dcterms:W3CDTF">2020-09-25T12:11:00Z</dcterms:modified>
</cp:coreProperties>
</file>