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CA3A5C" w:rsidRPr="00CA3A5C" w:rsidTr="00A632E2">
        <w:tc>
          <w:tcPr>
            <w:tcW w:w="4361" w:type="dxa"/>
          </w:tcPr>
          <w:p w:rsidR="00CA3A5C" w:rsidRPr="00CA3A5C" w:rsidRDefault="00CA3A5C" w:rsidP="00CA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3A5C" w:rsidRPr="00CA3A5C" w:rsidRDefault="00CA3A5C" w:rsidP="00C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CA3A5C" w:rsidRPr="00CA3A5C" w:rsidRDefault="00CA3A5C" w:rsidP="00CA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A5C" w:rsidRPr="00CA3A5C" w:rsidRDefault="00CA3A5C" w:rsidP="00CA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3A5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8E55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="008E5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3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CA3A5C" w:rsidRPr="00CA3A5C" w:rsidTr="00FF5BFE">
        <w:tc>
          <w:tcPr>
            <w:tcW w:w="4678" w:type="dxa"/>
          </w:tcPr>
          <w:p w:rsidR="00CA3A5C" w:rsidRPr="00CA3A5C" w:rsidRDefault="00CA3A5C" w:rsidP="00CA3A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8E55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23 вересня </w:t>
            </w: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760D4" w:rsidRPr="00403D1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</w:t>
            </w: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8E55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7379</w:t>
            </w: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CA3A5C" w:rsidRPr="00CA3A5C" w:rsidRDefault="00CA3A5C" w:rsidP="00CA3A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CA3A5C" w:rsidRPr="00CA3A5C" w:rsidTr="00FF5BFE">
        <w:tc>
          <w:tcPr>
            <w:tcW w:w="4678" w:type="dxa"/>
          </w:tcPr>
          <w:p w:rsidR="00CA3A5C" w:rsidRPr="00CA3A5C" w:rsidRDefault="00CA3A5C" w:rsidP="00CA3A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A5C" w:rsidRPr="00CA3A5C" w:rsidTr="00FF5BFE">
        <w:tc>
          <w:tcPr>
            <w:tcW w:w="4678" w:type="dxa"/>
          </w:tcPr>
          <w:p w:rsidR="00CA3A5C" w:rsidRPr="00CA3A5C" w:rsidRDefault="00CA3A5C" w:rsidP="00FF5BF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ПУБЛІЧН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АКЦІОНЕРН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ТОВАРИСТВ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АКЦІОНЕРН</w:t>
            </w:r>
            <w:r w:rsidR="00FF5B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КОМЕРЦІЙН</w:t>
            </w:r>
            <w:r w:rsidR="00FF5B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БАНК</w:t>
            </w:r>
            <w:r w:rsidR="00FF5B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760D4" w:rsidRP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ІНДУСТРІАЛБАНК</w:t>
            </w:r>
            <w:r w:rsidR="00D760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CA3A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D14"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 користування майном комунальної власності </w:t>
            </w:r>
            <w:r w:rsidR="00403D14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CA3A5C" w:rsidRPr="00CA3A5C" w:rsidRDefault="00CA3A5C" w:rsidP="00CA3A5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ПУБЛІЧН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АКЦІОНЕРН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ТОВАРИСТВ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АКЦІОНЕРН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КОМЕРЦІЙН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БАНК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D760D4" w:rsidRP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ІНДУСТРІАЛБАНК</w:t>
      </w:r>
      <w:r w:rsidR="00D760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 встановлення орендної плати за користування нежитловими приміщеннями</w:t>
      </w:r>
      <w:r w:rsidR="00CB21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період карантину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відповідно до статті 17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  <w:t>№ 1186 – МР</w:t>
      </w:r>
      <w:r w:rsidR="0016334B" w:rsidRPr="008F49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B21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(зі змінами),</w:t>
      </w:r>
      <w:r w:rsidR="0016334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враховуючи пропозиції постійної комісії з питань законності, </w:t>
      </w:r>
      <w:r w:rsidR="0016334B">
        <w:rPr>
          <w:rFonts w:ascii="Times New Roman" w:eastAsia="Times New Roman" w:hAnsi="Times New Roman"/>
          <w:sz w:val="28"/>
          <w:szCs w:val="28"/>
          <w:lang w:eastAsia="ru-RU"/>
        </w:rPr>
        <w:t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від</w:t>
      </w:r>
      <w:r w:rsidR="005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4B">
        <w:rPr>
          <w:rFonts w:ascii="Times New Roman" w:eastAsia="Times New Roman" w:hAnsi="Times New Roman" w:cs="Times New Roman"/>
          <w:sz w:val="28"/>
          <w:szCs w:val="28"/>
          <w:lang w:eastAsia="ru-RU"/>
        </w:rPr>
        <w:t>26 травня</w:t>
      </w:r>
      <w:r w:rsidR="005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633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D3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CA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CA3A5C" w:rsidRPr="00CA3A5C" w:rsidRDefault="00CA3A5C" w:rsidP="00CA3A5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A3A5C" w:rsidRPr="00CA3A5C" w:rsidRDefault="00CA3A5C" w:rsidP="00CA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Default="00CA3A5C" w:rsidP="00CA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FF5BFE" w:rsidRP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ПУБЛІЧНОМУ АКЦІОНЕРНОМУ ТОВАРИСТВУ АКЦІОНЕРНОМУ КОМЕРЦІЙНОМУ БАНКУ «ІНДУСТРІАЛБАНК»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50% на </w:t>
      </w:r>
      <w:r w:rsidR="00406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період карантину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17</w:t>
      </w:r>
      <w:r w:rsidR="005D0B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березня 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2020 року по </w:t>
      </w:r>
      <w:r w:rsidR="00CB21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31</w:t>
      </w:r>
      <w:r w:rsidR="005D0B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травня 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 року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розрахованої згідно з Методикою розрахунку орендної плати, 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яка 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затверджен</w:t>
      </w:r>
      <w:r w:rsidR="00FF5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рішенням Сумської міської ради від 01</w:t>
      </w:r>
      <w:r w:rsidR="005D0B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лютого 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2012 р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оку</w:t>
      </w:r>
      <w:r w:rsidRPr="00CA3A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1186-МР «Про затвердження Методики розрахунку орендної плати за майно територіальної громади міста Суми та пропозиції її розподілу та Типового договору оренди нерухомого комунального майна» (зі змінами), за оренду нежитлових приміщень</w:t>
      </w:r>
      <w:r w:rsidR="004850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саме: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01F" w:rsidRDefault="00FF5BFE" w:rsidP="00CA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м.Суми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 Покровська, 2, площею 9,1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01F" w:rsidRDefault="00FF5BFE" w:rsidP="00CA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м.Суми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Білопільський шлях, 9, площею 10,4 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A5C" w:rsidRPr="00CA3A5C" w:rsidRDefault="00CA3A5C" w:rsidP="00CA3A5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48501F" w:rsidRPr="0048501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Департаменту забезпечення ресурсних платежів Сумської міської ради                       (Клименко Ю.М.)</w:t>
      </w:r>
      <w:r w:rsidR="00485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r w:rsidR="00FF5BF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омунальному підприємству «</w:t>
      </w:r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Міськводоканал»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501F"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Сумської міської ради 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Сагач</w:t>
      </w:r>
      <w:proofErr w:type="spellEnd"/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А.Г.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spellStart"/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spellEnd"/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відповідні зміни до договор</w:t>
      </w:r>
      <w:r w:rsidR="0048501F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="00CB2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оренди</w:t>
      </w:r>
      <w:r w:rsidRPr="00CA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порядку, встановленому чинним законодавством</w:t>
      </w: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A5C" w:rsidRPr="00CA3A5C" w:rsidRDefault="00CA3A5C" w:rsidP="00CA3A5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Pr="00CA3A5C" w:rsidRDefault="00CA3A5C" w:rsidP="00CA3A5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A5C" w:rsidRDefault="008E5501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="00CA3A5C"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A3A5C"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A3A5C"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CA3A5C"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 Баранов</w:t>
      </w:r>
    </w:p>
    <w:p w:rsidR="008E5501" w:rsidRPr="00CA3A5C" w:rsidRDefault="008E5501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D30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5C" w:rsidRPr="00CA3A5C" w:rsidRDefault="00CA3A5C" w:rsidP="00CA3A5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3A5C" w:rsidRPr="00CA3A5C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741A3"/>
    <w:rsid w:val="000A6293"/>
    <w:rsid w:val="000E1DEC"/>
    <w:rsid w:val="000E27CE"/>
    <w:rsid w:val="000F57AD"/>
    <w:rsid w:val="0016334B"/>
    <w:rsid w:val="00172658"/>
    <w:rsid w:val="00403D14"/>
    <w:rsid w:val="00406674"/>
    <w:rsid w:val="0048501F"/>
    <w:rsid w:val="004F3144"/>
    <w:rsid w:val="00511D9B"/>
    <w:rsid w:val="005B0516"/>
    <w:rsid w:val="005D0B17"/>
    <w:rsid w:val="005D4303"/>
    <w:rsid w:val="00637AF8"/>
    <w:rsid w:val="007505EA"/>
    <w:rsid w:val="00763DFC"/>
    <w:rsid w:val="00815BFF"/>
    <w:rsid w:val="008E5501"/>
    <w:rsid w:val="00924816"/>
    <w:rsid w:val="009409F4"/>
    <w:rsid w:val="00CA3A5C"/>
    <w:rsid w:val="00CB21AF"/>
    <w:rsid w:val="00D1159D"/>
    <w:rsid w:val="00D307A9"/>
    <w:rsid w:val="00D47CCA"/>
    <w:rsid w:val="00D760D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5782-BB1A-42F7-99A5-48362525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17</cp:revision>
  <cp:lastPrinted>2020-06-18T14:13:00Z</cp:lastPrinted>
  <dcterms:created xsi:type="dcterms:W3CDTF">2018-08-21T07:06:00Z</dcterms:created>
  <dcterms:modified xsi:type="dcterms:W3CDTF">2020-09-25T05:46:00Z</dcterms:modified>
</cp:coreProperties>
</file>