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</w:t>
      </w:r>
      <w:r w:rsidR="002B47C8">
        <w:rPr>
          <w:color w:val="000000"/>
          <w:lang w:val="uk-UA"/>
        </w:rPr>
        <w:t>рішення Сумської міської ради від 21 грудня 2017 року №2913-МР «Про затвердження Комп</w:t>
      </w:r>
      <w:r w:rsidRPr="00F575F3">
        <w:rPr>
          <w:color w:val="000000"/>
          <w:lang w:val="uk-UA"/>
        </w:rPr>
        <w:t>лексної цільової програми реформування і розвитку житлово-комунального господарства міста Суми на 2018-2020 роки»</w:t>
      </w:r>
      <w:r w:rsidR="002B47C8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76409B">
        <w:rPr>
          <w:lang w:val="uk-UA"/>
        </w:rPr>
        <w:t xml:space="preserve"> 26 лютого 2020 року </w:t>
      </w:r>
      <w:r w:rsidR="00292B98">
        <w:rPr>
          <w:lang w:val="uk-UA"/>
        </w:rPr>
        <w:t>№</w:t>
      </w:r>
      <w:r w:rsidR="0076409B">
        <w:rPr>
          <w:lang w:val="uk-UA"/>
        </w:rPr>
        <w:t xml:space="preserve"> 6403-МР</w:t>
      </w:r>
      <w:r w:rsidR="00C91DF5">
        <w:rPr>
          <w:lang w:val="uk-UA"/>
        </w:rPr>
        <w:t xml:space="preserve"> </w:t>
      </w: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29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76409B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700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17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800259,72 </w:t>
            </w:r>
            <w:r w:rsidR="00F134C4">
              <w:rPr>
                <w:sz w:val="27"/>
                <w:szCs w:val="27"/>
                <w:lang w:val="uk-UA"/>
              </w:rPr>
              <w:t xml:space="preserve">     </w:t>
            </w:r>
            <w:r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грн.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E148A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ОТГ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800259,72</w:t>
            </w:r>
          </w:p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5D6334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800259,72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292B9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="0076409B">
        <w:rPr>
          <w:bCs/>
          <w:sz w:val="28"/>
          <w:szCs w:val="28"/>
          <w:lang w:val="uk-UA"/>
        </w:rPr>
        <w:t>екретар С</w:t>
      </w:r>
      <w:r>
        <w:rPr>
          <w:bCs/>
          <w:sz w:val="28"/>
          <w:szCs w:val="28"/>
          <w:lang w:val="uk-UA"/>
        </w:rPr>
        <w:t>умськ</w:t>
      </w:r>
      <w:r w:rsidR="0076409B">
        <w:rPr>
          <w:bCs/>
          <w:sz w:val="28"/>
          <w:szCs w:val="28"/>
          <w:lang w:val="uk-UA"/>
        </w:rPr>
        <w:t>ої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 w:rsidR="0076409B">
        <w:rPr>
          <w:bCs/>
          <w:sz w:val="28"/>
          <w:szCs w:val="28"/>
          <w:lang w:val="uk-UA"/>
        </w:rPr>
        <w:t>ої</w:t>
      </w:r>
      <w:r w:rsidR="00910099">
        <w:rPr>
          <w:bCs/>
          <w:sz w:val="28"/>
          <w:szCs w:val="28"/>
          <w:lang w:val="uk-UA"/>
        </w:rPr>
        <w:t xml:space="preserve"> </w:t>
      </w:r>
      <w:r w:rsidR="0076409B">
        <w:rPr>
          <w:bCs/>
          <w:sz w:val="28"/>
          <w:szCs w:val="28"/>
          <w:lang w:val="uk-UA"/>
        </w:rPr>
        <w:t>ради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 w:rsidR="0076409B">
        <w:rPr>
          <w:bCs/>
          <w:sz w:val="28"/>
          <w:szCs w:val="28"/>
          <w:lang w:val="uk-UA"/>
        </w:rPr>
        <w:t>А</w:t>
      </w:r>
      <w:r w:rsidR="00910099">
        <w:rPr>
          <w:bCs/>
          <w:sz w:val="28"/>
          <w:szCs w:val="28"/>
          <w:lang w:val="uk-UA"/>
        </w:rPr>
        <w:t>.</w:t>
      </w:r>
      <w:r w:rsidR="0076409B">
        <w:rPr>
          <w:bCs/>
          <w:sz w:val="28"/>
          <w:szCs w:val="28"/>
          <w:lang w:val="uk-UA"/>
        </w:rPr>
        <w:t>В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76409B">
        <w:rPr>
          <w:bCs/>
          <w:sz w:val="28"/>
          <w:szCs w:val="28"/>
          <w:lang w:val="uk-UA"/>
        </w:rPr>
        <w:t>Баранов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6409B">
        <w:rPr>
          <w:bCs/>
          <w:lang w:val="uk-UA"/>
        </w:rPr>
        <w:t>Журба</w:t>
      </w:r>
      <w:r w:rsidRPr="001808BB">
        <w:rPr>
          <w:bCs/>
          <w:lang w:val="uk-UA"/>
        </w:rPr>
        <w:t xml:space="preserve"> </w:t>
      </w:r>
      <w:r w:rsidR="0076409B">
        <w:rPr>
          <w:bCs/>
          <w:lang w:val="uk-UA"/>
        </w:rPr>
        <w:t>О</w:t>
      </w:r>
      <w:r w:rsidRPr="001808BB">
        <w:rPr>
          <w:bCs/>
          <w:lang w:val="uk-UA"/>
        </w:rPr>
        <w:t>.</w:t>
      </w:r>
      <w:bookmarkStart w:id="0" w:name="_GoBack"/>
      <w:bookmarkEnd w:id="0"/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24C7"/>
    <w:rsid w:val="00466272"/>
    <w:rsid w:val="00484897"/>
    <w:rsid w:val="004870AE"/>
    <w:rsid w:val="004957DE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409B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224CD"/>
    <w:rsid w:val="00F25A47"/>
    <w:rsid w:val="00F2625D"/>
    <w:rsid w:val="00F3342F"/>
    <w:rsid w:val="00F52592"/>
    <w:rsid w:val="00F575F3"/>
    <w:rsid w:val="00F83A54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D7B5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4ECF-213B-4B0E-B743-27016FC2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72</cp:revision>
  <cp:lastPrinted>2020-02-27T08:06:00Z</cp:lastPrinted>
  <dcterms:created xsi:type="dcterms:W3CDTF">2018-09-25T05:21:00Z</dcterms:created>
  <dcterms:modified xsi:type="dcterms:W3CDTF">2020-02-27T08:31:00Z</dcterms:modified>
</cp:coreProperties>
</file>