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39" w:rsidRDefault="002623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0"/>
        <w:tblW w:w="974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72"/>
        <w:gridCol w:w="1705"/>
        <w:gridCol w:w="851"/>
        <w:gridCol w:w="211"/>
        <w:gridCol w:w="1769"/>
        <w:gridCol w:w="2739"/>
      </w:tblGrid>
      <w:tr w:rsidR="00262339">
        <w:trPr>
          <w:trHeight w:val="1203"/>
          <w:jc w:val="center"/>
        </w:trPr>
        <w:tc>
          <w:tcPr>
            <w:tcW w:w="4177" w:type="dxa"/>
            <w:gridSpan w:val="2"/>
          </w:tcPr>
          <w:p w:rsidR="00262339" w:rsidRDefault="0026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062" w:type="dxa"/>
            <w:gridSpan w:val="2"/>
          </w:tcPr>
          <w:p w:rsidR="00262339" w:rsidRDefault="00B02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429895" cy="61341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613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2"/>
          </w:tcPr>
          <w:p w:rsidR="00262339" w:rsidRDefault="0026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line="240" w:lineRule="auto"/>
              <w:ind w:left="0" w:hanging="2"/>
              <w:jc w:val="center"/>
            </w:pPr>
          </w:p>
        </w:tc>
      </w:tr>
      <w:tr w:rsidR="00262339">
        <w:trPr>
          <w:jc w:val="center"/>
        </w:trPr>
        <w:tc>
          <w:tcPr>
            <w:tcW w:w="2472" w:type="dxa"/>
          </w:tcPr>
          <w:p w:rsidR="00262339" w:rsidRDefault="0026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262339" w:rsidRDefault="00B02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4"/>
              </w:tabs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smallCaps/>
                <w:color w:val="000000"/>
                <w:sz w:val="36"/>
                <w:szCs w:val="36"/>
              </w:rPr>
              <w:t>СУМСЬКА МІСЬКА РАДА</w:t>
            </w:r>
          </w:p>
        </w:tc>
        <w:tc>
          <w:tcPr>
            <w:tcW w:w="2739" w:type="dxa"/>
          </w:tcPr>
          <w:p w:rsidR="00262339" w:rsidRDefault="0026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0" w:hanging="2"/>
              <w:rPr>
                <w:color w:val="000000"/>
              </w:rPr>
            </w:pPr>
          </w:p>
        </w:tc>
      </w:tr>
      <w:tr w:rsidR="00262339">
        <w:trPr>
          <w:jc w:val="center"/>
        </w:trPr>
        <w:tc>
          <w:tcPr>
            <w:tcW w:w="2472" w:type="dxa"/>
          </w:tcPr>
          <w:p w:rsidR="00262339" w:rsidRDefault="0026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262339" w:rsidRDefault="00B02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VІІІ СКЛИКАННЯ </w:t>
            </w:r>
            <w:r>
              <w:rPr>
                <w:sz w:val="28"/>
                <w:szCs w:val="28"/>
              </w:rPr>
              <w:t>VIII</w:t>
            </w:r>
            <w:r>
              <w:rPr>
                <w:color w:val="000000"/>
                <w:sz w:val="28"/>
                <w:szCs w:val="28"/>
              </w:rPr>
              <w:t xml:space="preserve"> СЕСІЯ</w:t>
            </w:r>
          </w:p>
        </w:tc>
        <w:tc>
          <w:tcPr>
            <w:tcW w:w="2739" w:type="dxa"/>
          </w:tcPr>
          <w:p w:rsidR="00262339" w:rsidRDefault="0026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0" w:hanging="2"/>
              <w:rPr>
                <w:color w:val="000000"/>
              </w:rPr>
            </w:pPr>
          </w:p>
        </w:tc>
      </w:tr>
      <w:tr w:rsidR="00262339">
        <w:trPr>
          <w:jc w:val="center"/>
        </w:trPr>
        <w:tc>
          <w:tcPr>
            <w:tcW w:w="2472" w:type="dxa"/>
          </w:tcPr>
          <w:p w:rsidR="00262339" w:rsidRDefault="0026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36" w:type="dxa"/>
            <w:gridSpan w:val="4"/>
          </w:tcPr>
          <w:p w:rsidR="00262339" w:rsidRDefault="00B02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line="240" w:lineRule="auto"/>
              <w:ind w:left="1" w:hanging="3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2"/>
                <w:szCs w:val="32"/>
              </w:rPr>
              <w:t>РІШЕННЯ</w:t>
            </w:r>
          </w:p>
        </w:tc>
        <w:tc>
          <w:tcPr>
            <w:tcW w:w="2739" w:type="dxa"/>
          </w:tcPr>
          <w:p w:rsidR="00262339" w:rsidRDefault="0026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0" w:hanging="2"/>
              <w:rPr>
                <w:color w:val="000000"/>
              </w:rPr>
            </w:pPr>
          </w:p>
        </w:tc>
      </w:tr>
      <w:tr w:rsidR="00262339">
        <w:trPr>
          <w:jc w:val="center"/>
        </w:trPr>
        <w:tc>
          <w:tcPr>
            <w:tcW w:w="4177" w:type="dxa"/>
            <w:gridSpan w:val="2"/>
          </w:tcPr>
          <w:p w:rsidR="00262339" w:rsidRDefault="0026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 w:rsidR="00262339" w:rsidRDefault="0026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8" w:type="dxa"/>
            <w:gridSpan w:val="2"/>
          </w:tcPr>
          <w:p w:rsidR="00262339" w:rsidRDefault="0026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62339">
        <w:trPr>
          <w:trHeight w:val="755"/>
          <w:jc w:val="center"/>
        </w:trPr>
        <w:tc>
          <w:tcPr>
            <w:tcW w:w="5028" w:type="dxa"/>
            <w:gridSpan w:val="3"/>
          </w:tcPr>
          <w:p w:rsidR="00262339" w:rsidRDefault="00B02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14 липня</w:t>
            </w:r>
            <w:r>
              <w:rPr>
                <w:color w:val="000000"/>
                <w:sz w:val="28"/>
                <w:szCs w:val="28"/>
              </w:rPr>
              <w:t xml:space="preserve"> 2021 року №</w:t>
            </w:r>
            <w:r>
              <w:rPr>
                <w:sz w:val="28"/>
                <w:szCs w:val="28"/>
              </w:rPr>
              <w:t>1238</w:t>
            </w:r>
            <w:r>
              <w:rPr>
                <w:color w:val="000000"/>
                <w:sz w:val="28"/>
                <w:szCs w:val="28"/>
              </w:rPr>
              <w:t>-МР</w:t>
            </w:r>
          </w:p>
          <w:p w:rsidR="00262339" w:rsidRDefault="00B02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Суми</w:t>
            </w:r>
          </w:p>
        </w:tc>
        <w:tc>
          <w:tcPr>
            <w:tcW w:w="4719" w:type="dxa"/>
            <w:gridSpan w:val="3"/>
          </w:tcPr>
          <w:p w:rsidR="00262339" w:rsidRDefault="0026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262339" w:rsidRDefault="0026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2339">
        <w:trPr>
          <w:trHeight w:val="20"/>
          <w:jc w:val="center"/>
        </w:trPr>
        <w:tc>
          <w:tcPr>
            <w:tcW w:w="5028" w:type="dxa"/>
            <w:gridSpan w:val="3"/>
          </w:tcPr>
          <w:p w:rsidR="00262339" w:rsidRDefault="0026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19" w:type="dxa"/>
            <w:gridSpan w:val="3"/>
          </w:tcPr>
          <w:p w:rsidR="00262339" w:rsidRDefault="0026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2339">
        <w:trPr>
          <w:trHeight w:val="754"/>
          <w:jc w:val="center"/>
        </w:trPr>
        <w:tc>
          <w:tcPr>
            <w:tcW w:w="5028" w:type="dxa"/>
            <w:gridSpan w:val="3"/>
          </w:tcPr>
          <w:p w:rsidR="00262339" w:rsidRDefault="00B02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Про встановлення туристичного збору </w:t>
            </w:r>
          </w:p>
        </w:tc>
        <w:tc>
          <w:tcPr>
            <w:tcW w:w="4719" w:type="dxa"/>
            <w:gridSpan w:val="3"/>
          </w:tcPr>
          <w:p w:rsidR="00262339" w:rsidRDefault="00262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spacing w:before="56"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62339" w:rsidRDefault="00B024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Відповідно до пункту 12.3 статті 12, статті 268 Податкового кодексу України, керуючись пунктом 24 частини першої статті 26, частиною першою статті 69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Україні», </w:t>
      </w:r>
      <w:r>
        <w:rPr>
          <w:b/>
          <w:color w:val="000000"/>
          <w:sz w:val="28"/>
          <w:szCs w:val="28"/>
        </w:rPr>
        <w:t>Сумська міська рада</w:t>
      </w:r>
    </w:p>
    <w:p w:rsidR="00262339" w:rsidRDefault="002623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0" w:hanging="2"/>
        <w:jc w:val="center"/>
        <w:rPr>
          <w:color w:val="000000"/>
        </w:rPr>
      </w:pPr>
    </w:p>
    <w:p w:rsidR="00262339" w:rsidRDefault="00B024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ВИРІШИЛА:</w:t>
      </w:r>
    </w:p>
    <w:p w:rsidR="00262339" w:rsidRDefault="002623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5325"/>
        </w:tabs>
        <w:spacing w:line="240" w:lineRule="auto"/>
        <w:ind w:left="0" w:hanging="2"/>
        <w:rPr>
          <w:color w:val="000000"/>
        </w:rPr>
      </w:pPr>
    </w:p>
    <w:p w:rsidR="00262339" w:rsidRDefault="00B024D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Встановити з 01.01.2022 на території Сумської міської територіальної громади туристичний збір.</w:t>
      </w:r>
    </w:p>
    <w:p w:rsidR="00262339" w:rsidRDefault="00B024DD">
      <w:pPr>
        <w:keepNext/>
        <w:widowControl w:val="0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Положення про туристичний збір, згідно з додатком до даного рішення.</w:t>
      </w:r>
    </w:p>
    <w:p w:rsidR="00262339" w:rsidRDefault="00B024DD">
      <w:pPr>
        <w:keepNext/>
        <w:widowControl w:val="0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3. Відповідальність за правильність обчислення, своєчасність сплати туристичного збору до бюджету Сумської міської територіальної громади покладається на податкових агентів, уповноважених справляти цей збір відповідно до чинного законодавства.</w:t>
      </w:r>
    </w:p>
    <w:p w:rsidR="00262339" w:rsidRDefault="00B024DD">
      <w:pPr>
        <w:keepNext/>
        <w:widowControl w:val="0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повнотою і своєчасністю сплати туристичного збору                    до бюджету Сумської міської територіальної громади покладається на                          Головне управління ДПС у Сумській області.</w:t>
      </w:r>
    </w:p>
    <w:p w:rsidR="00262339" w:rsidRDefault="00B024DD">
      <w:pPr>
        <w:keepNext/>
        <w:widowControl w:val="0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5. З моменту набрання чинності даного рішення вважати такими, що втратили чинність:</w:t>
      </w:r>
    </w:p>
    <w:p w:rsidR="00262339" w:rsidRDefault="00B024DD">
      <w:pPr>
        <w:keepNext/>
        <w:widowControl w:val="0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5.1. Рішення  Битицької сільської ради Сумського району Сумської області від 09 червня 2020 року «Про встановлення податку на туристичний збір».</w:t>
      </w:r>
    </w:p>
    <w:p w:rsidR="00262339" w:rsidRDefault="00B024DD">
      <w:pPr>
        <w:keepNext/>
        <w:widowControl w:val="0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5.2. Рішення Піщанської сільської ради Ковпаківського району м. Суми Сумської області від 23 січня 2019 року «Про встановлення туристичного збору на території Піщанської сільської ради».</w:t>
      </w:r>
    </w:p>
    <w:p w:rsidR="00262339" w:rsidRDefault="00B024DD">
      <w:pPr>
        <w:keepNext/>
        <w:widowControl w:val="0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5.3. Рішення Сумської міської ради ві</w:t>
      </w:r>
      <w:r w:rsidR="000A3C1D">
        <w:rPr>
          <w:sz w:val="28"/>
          <w:szCs w:val="28"/>
        </w:rPr>
        <w:t xml:space="preserve">д 24 червня 2020 року </w:t>
      </w:r>
      <w:r>
        <w:rPr>
          <w:sz w:val="28"/>
          <w:szCs w:val="28"/>
        </w:rPr>
        <w:t>№ 7002-МР «Про встановлення туристичного збору».</w:t>
      </w:r>
    </w:p>
    <w:p w:rsidR="00262339" w:rsidRDefault="00B024DD">
      <w:pPr>
        <w:keepNext/>
        <w:widowControl w:val="0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Департаменту комунікацій та інформаційної політики Сумської міської ради (Кохан А.І.) забезпечити публікацію даного рішення у визначеному законодавством порядку у друкованих засобах масової інформації, визначених Сумською міською радою та оприлюднення на офіційному сайті Сумської </w:t>
      </w:r>
      <w:r>
        <w:rPr>
          <w:sz w:val="28"/>
          <w:szCs w:val="28"/>
        </w:rPr>
        <w:lastRenderedPageBreak/>
        <w:t>міської ради та Єдиному державному порталі відкритих даних.</w:t>
      </w:r>
    </w:p>
    <w:p w:rsidR="00262339" w:rsidRDefault="00B024DD">
      <w:pPr>
        <w:keepNext/>
        <w:widowControl w:val="0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7. Організацію виконання даного рішення покласти на заступника міського голови з питань діяльності виконавчих органів ради Полякова С.В.</w:t>
      </w:r>
    </w:p>
    <w:p w:rsidR="00262339" w:rsidRDefault="002623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262339" w:rsidRDefault="002623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262339" w:rsidRDefault="002623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262339" w:rsidRDefault="002623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262339" w:rsidRDefault="002623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262339" w:rsidRDefault="002623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262339" w:rsidRDefault="00B024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Сумський 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О.М. Лисенко</w:t>
      </w:r>
    </w:p>
    <w:p w:rsidR="00262339" w:rsidRDefault="002623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0" w:hanging="2"/>
        <w:rPr>
          <w:color w:val="000000"/>
        </w:rPr>
      </w:pPr>
    </w:p>
    <w:p w:rsidR="00262339" w:rsidRDefault="002623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262339" w:rsidRPr="00D86A44" w:rsidRDefault="00B024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0" w:hanging="2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 xml:space="preserve">Виконавець: </w:t>
      </w:r>
      <w:r w:rsidR="00D86A44">
        <w:rPr>
          <w:sz w:val="22"/>
          <w:szCs w:val="22"/>
          <w:lang w:val="uk-UA"/>
        </w:rPr>
        <w:t>Кубрак О.М.</w:t>
      </w:r>
    </w:p>
    <w:p w:rsidR="00262339" w:rsidRDefault="002623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262339" w:rsidRDefault="00B024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</w:t>
      </w:r>
    </w:p>
    <w:p w:rsidR="000A3C1D" w:rsidRPr="000A3C1D" w:rsidRDefault="000A3C1D" w:rsidP="0025188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86A44" w:rsidRPr="005E09DD" w:rsidRDefault="00D86A44" w:rsidP="00D86A44">
      <w:pPr>
        <w:ind w:left="1" w:hanging="3"/>
        <w:jc w:val="both"/>
        <w:rPr>
          <w:sz w:val="28"/>
          <w:szCs w:val="28"/>
          <w:lang w:val="uk-UA"/>
        </w:rPr>
      </w:pPr>
      <w:r w:rsidRPr="00AE05DF"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</w:t>
      </w:r>
      <w:r w:rsidRPr="005E09DD">
        <w:rPr>
          <w:sz w:val="28"/>
          <w:szCs w:val="28"/>
          <w:lang w:val="uk-UA"/>
        </w:rPr>
        <w:t xml:space="preserve"> </w:t>
      </w:r>
      <w:r w:rsidRPr="006D7BFF">
        <w:rPr>
          <w:sz w:val="28"/>
          <w:szCs w:val="28"/>
          <w:lang w:val="uk-UA"/>
        </w:rPr>
        <w:t>та Закону України «Про захист персональних даних»</w:t>
      </w:r>
    </w:p>
    <w:p w:rsidR="00D86A44" w:rsidRDefault="00D86A44" w:rsidP="002518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position w:val="0"/>
          <w:sz w:val="28"/>
          <w:szCs w:val="28"/>
          <w:lang w:val="uk-UA"/>
        </w:rPr>
      </w:pPr>
    </w:p>
    <w:p w:rsidR="000A3C1D" w:rsidRPr="00D86A44" w:rsidRDefault="00D86A44" w:rsidP="0025188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Pr="00554EF9">
        <w:rPr>
          <w:sz w:val="28"/>
          <w:szCs w:val="28"/>
          <w:lang w:val="uk-UA"/>
        </w:rPr>
        <w:t>кт рішення Сумської міської ради</w:t>
      </w:r>
      <w:r w:rsidR="00251884" w:rsidRPr="00D86A44">
        <w:rPr>
          <w:color w:val="000000"/>
          <w:position w:val="0"/>
          <w:sz w:val="28"/>
          <w:szCs w:val="28"/>
          <w:lang w:val="uk-UA"/>
        </w:rPr>
        <w:t xml:space="preserve"> «Про встановлення туристичного збору» від 14 липня 2021 року №1238-МР </w:t>
      </w:r>
      <w:r w:rsidR="008646CF" w:rsidRPr="00554EF9">
        <w:rPr>
          <w:sz w:val="28"/>
          <w:szCs w:val="28"/>
          <w:lang w:val="uk-UA"/>
        </w:rPr>
        <w:t xml:space="preserve">був </w:t>
      </w:r>
      <w:r w:rsidR="008646CF">
        <w:rPr>
          <w:bCs/>
          <w:sz w:val="28"/>
          <w:szCs w:val="28"/>
          <w:lang w:val="uk-UA"/>
        </w:rPr>
        <w:t xml:space="preserve">оприлюднений </w:t>
      </w:r>
      <w:r w:rsidR="008646CF">
        <w:rPr>
          <w:bCs/>
          <w:sz w:val="28"/>
          <w:szCs w:val="28"/>
        </w:rPr>
        <w:t xml:space="preserve">27 травня </w:t>
      </w:r>
      <w:r w:rsidR="008646CF">
        <w:rPr>
          <w:bCs/>
          <w:sz w:val="28"/>
          <w:szCs w:val="28"/>
          <w:lang w:val="uk-UA"/>
        </w:rPr>
        <w:t>2</w:t>
      </w:r>
      <w:r w:rsidR="008646CF">
        <w:rPr>
          <w:bCs/>
          <w:sz w:val="28"/>
          <w:szCs w:val="28"/>
        </w:rPr>
        <w:t>021</w:t>
      </w:r>
      <w:r w:rsidR="008646CF">
        <w:rPr>
          <w:bCs/>
          <w:sz w:val="28"/>
          <w:szCs w:val="28"/>
          <w:lang w:val="uk-UA"/>
        </w:rPr>
        <w:t xml:space="preserve">, пункт 3, та </w:t>
      </w:r>
      <w:r w:rsidR="00251884" w:rsidRPr="00251884">
        <w:rPr>
          <w:color w:val="000000"/>
          <w:position w:val="0"/>
          <w:sz w:val="28"/>
          <w:szCs w:val="28"/>
        </w:rPr>
        <w:t>був завізований</w:t>
      </w:r>
      <w:r w:rsidR="00251884">
        <w:rPr>
          <w:color w:val="000000"/>
          <w:position w:val="0"/>
          <w:sz w:val="28"/>
          <w:szCs w:val="28"/>
          <w:lang w:val="uk-U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222"/>
        <w:gridCol w:w="1838"/>
      </w:tblGrid>
      <w:tr w:rsidR="00774969" w:rsidRPr="000A3C1D" w:rsidTr="00774969">
        <w:trPr>
          <w:trHeight w:val="299"/>
        </w:trPr>
        <w:tc>
          <w:tcPr>
            <w:tcW w:w="72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69" w:rsidRDefault="00774969" w:rsidP="00774969">
            <w:pPr>
              <w:ind w:left="0" w:hanging="2"/>
            </w:pPr>
          </w:p>
          <w:p w:rsidR="00D86A44" w:rsidRDefault="00D86A44" w:rsidP="00774969">
            <w:pPr>
              <w:ind w:left="0" w:hanging="2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69" w:rsidRDefault="00774969" w:rsidP="00774969">
            <w:pPr>
              <w:ind w:left="0" w:hanging="2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69" w:rsidRDefault="00774969" w:rsidP="00774969">
            <w:pPr>
              <w:pStyle w:val="af1"/>
              <w:spacing w:before="0" w:beforeAutospacing="0" w:after="0" w:afterAutospacing="0"/>
            </w:pPr>
          </w:p>
        </w:tc>
      </w:tr>
      <w:tr w:rsidR="00774969" w:rsidRPr="000A3C1D" w:rsidTr="00251884">
        <w:trPr>
          <w:trHeight w:val="752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Головою постійної комісії з питань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з питань охорони здоров’я, соціального захисту населення, освіти, науки, культури, туризму, сім’ї, молоді та спорту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Сумської міської ради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spacing w:after="240"/>
              <w:ind w:left="0" w:hanging="2"/>
            </w:pPr>
            <w:r>
              <w:br/>
            </w:r>
          </w:p>
          <w:p w:rsidR="00774969" w:rsidRDefault="00774969" w:rsidP="00774969">
            <w:pPr>
              <w:pStyle w:val="af1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В.М. Домінас</w:t>
            </w:r>
          </w:p>
          <w:p w:rsidR="00774969" w:rsidRDefault="00774969" w:rsidP="00774969">
            <w:pPr>
              <w:ind w:left="0" w:hanging="2"/>
            </w:pPr>
          </w:p>
        </w:tc>
      </w:tr>
      <w:tr w:rsidR="00774969" w:rsidRPr="000A3C1D" w:rsidTr="00251884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</w:tr>
      <w:tr w:rsidR="00774969" w:rsidRPr="000A3C1D" w:rsidTr="00251884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  <w:p w:rsidR="00774969" w:rsidRDefault="00774969" w:rsidP="0077496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Головою постійної комісії з питань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планування соціально-економічного розвитку, бюджету, фінансів, розвитку підприємництва, торгівлі та послуг, регуляторної політики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Сумської міської ради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spacing w:after="240"/>
              <w:ind w:left="0" w:hanging="2"/>
            </w:pPr>
            <w:r>
              <w:br/>
            </w:r>
            <w:r>
              <w:br/>
            </w:r>
          </w:p>
          <w:p w:rsidR="00774969" w:rsidRDefault="00774969" w:rsidP="00774969">
            <w:pPr>
              <w:pStyle w:val="af1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В.О. Шилов</w:t>
            </w:r>
          </w:p>
        </w:tc>
      </w:tr>
      <w:tr w:rsidR="00774969" w:rsidRPr="000A3C1D" w:rsidTr="00251884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</w:tr>
      <w:tr w:rsidR="00774969" w:rsidRPr="000A3C1D" w:rsidTr="00251884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  <w:p w:rsidR="00774969" w:rsidRDefault="00774969" w:rsidP="00774969">
            <w:pPr>
              <w:pStyle w:val="af1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  <w:lang w:val="uk-UA"/>
              </w:rPr>
              <w:t>ом</w:t>
            </w:r>
            <w:r>
              <w:rPr>
                <w:color w:val="000000"/>
                <w:sz w:val="26"/>
                <w:szCs w:val="26"/>
              </w:rPr>
              <w:t xml:space="preserve"> правового управління</w:t>
            </w:r>
          </w:p>
          <w:p w:rsidR="00774969" w:rsidRDefault="00774969" w:rsidP="00774969">
            <w:pPr>
              <w:pStyle w:val="af1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Сумської міської ради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  <w:p w:rsidR="00774969" w:rsidRDefault="00774969" w:rsidP="00774969">
            <w:pPr>
              <w:pStyle w:val="af1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О.В. Чайченко</w:t>
            </w:r>
          </w:p>
        </w:tc>
      </w:tr>
      <w:tr w:rsidR="00774969" w:rsidRPr="000A3C1D" w:rsidTr="00251884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</w:tr>
      <w:tr w:rsidR="00774969" w:rsidRPr="000A3C1D" w:rsidTr="00251884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  <w:p w:rsidR="00774969" w:rsidRDefault="00774969" w:rsidP="00774969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  <w:r>
              <w:rPr>
                <w:color w:val="000000"/>
                <w:sz w:val="26"/>
                <w:szCs w:val="26"/>
                <w:lang w:val="uk-UA"/>
              </w:rPr>
              <w:t>ом</w:t>
            </w:r>
            <w:r>
              <w:rPr>
                <w:color w:val="000000"/>
                <w:sz w:val="26"/>
                <w:szCs w:val="26"/>
              </w:rPr>
              <w:t xml:space="preserve"> Департаменту фінансів, економіки та інвестицій Сумської міської ради</w:t>
            </w:r>
          </w:p>
          <w:p w:rsidR="00774969" w:rsidRDefault="00774969" w:rsidP="00774969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spacing w:after="240"/>
              <w:ind w:left="0" w:hanging="2"/>
            </w:pPr>
          </w:p>
          <w:p w:rsidR="00774969" w:rsidRDefault="00774969" w:rsidP="00774969">
            <w:pPr>
              <w:pStyle w:val="af1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С.А. Липова</w:t>
            </w:r>
          </w:p>
        </w:tc>
      </w:tr>
      <w:tr w:rsidR="00774969" w:rsidRPr="000A3C1D" w:rsidTr="00251884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</w:tr>
      <w:tr w:rsidR="00774969" w:rsidRPr="000A3C1D" w:rsidTr="00251884">
        <w:trPr>
          <w:trHeight w:val="38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Заступник</w:t>
            </w:r>
            <w:r>
              <w:rPr>
                <w:color w:val="000000"/>
                <w:sz w:val="26"/>
                <w:szCs w:val="26"/>
                <w:lang w:val="uk-UA"/>
              </w:rPr>
              <w:t>ом</w:t>
            </w:r>
            <w:r>
              <w:rPr>
                <w:color w:val="000000"/>
                <w:sz w:val="26"/>
                <w:szCs w:val="26"/>
              </w:rPr>
              <w:t xml:space="preserve"> міського голови з питань діяльності виконавчих органів ради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pStyle w:val="af1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С.В. Поляков</w:t>
            </w:r>
          </w:p>
        </w:tc>
      </w:tr>
      <w:tr w:rsidR="00774969" w:rsidRPr="000A3C1D" w:rsidTr="00251884">
        <w:trPr>
          <w:trHeight w:val="353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774969">
            <w:pPr>
              <w:ind w:left="0" w:hanging="2"/>
            </w:pPr>
          </w:p>
        </w:tc>
      </w:tr>
    </w:tbl>
    <w:p w:rsidR="000A3C1D" w:rsidRPr="000A3C1D" w:rsidRDefault="000A3C1D" w:rsidP="000A3C1D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781"/>
        <w:gridCol w:w="1638"/>
      </w:tblGrid>
      <w:tr w:rsidR="00774969" w:rsidTr="00251884">
        <w:trPr>
          <w:trHeight w:val="299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C85" w:rsidRDefault="00F64C85" w:rsidP="00491FD3">
            <w:pPr>
              <w:pStyle w:val="af1"/>
              <w:spacing w:before="0" w:beforeAutospacing="0" w:after="0" w:afterAutospacing="0"/>
              <w:ind w:left="1" w:hanging="3"/>
              <w:jc w:val="both"/>
              <w:rPr>
                <w:color w:val="000000"/>
                <w:sz w:val="26"/>
                <w:szCs w:val="26"/>
              </w:rPr>
            </w:pPr>
          </w:p>
          <w:p w:rsidR="00F64C85" w:rsidRDefault="00F64C85" w:rsidP="00491FD3">
            <w:pPr>
              <w:pStyle w:val="af1"/>
              <w:spacing w:before="0" w:beforeAutospacing="0" w:after="0" w:afterAutospacing="0"/>
              <w:ind w:left="1" w:hanging="3"/>
              <w:jc w:val="both"/>
              <w:rPr>
                <w:color w:val="000000"/>
                <w:sz w:val="26"/>
                <w:szCs w:val="26"/>
              </w:rPr>
            </w:pPr>
          </w:p>
          <w:p w:rsidR="00F64C85" w:rsidRDefault="00F64C85" w:rsidP="00491FD3">
            <w:pPr>
              <w:pStyle w:val="af1"/>
              <w:spacing w:before="0" w:beforeAutospacing="0" w:after="0" w:afterAutospacing="0"/>
              <w:ind w:left="1" w:hanging="3"/>
              <w:jc w:val="both"/>
              <w:rPr>
                <w:color w:val="000000"/>
                <w:sz w:val="26"/>
                <w:szCs w:val="26"/>
              </w:rPr>
            </w:pPr>
          </w:p>
          <w:p w:rsidR="00774969" w:rsidRDefault="00D86A44" w:rsidP="00491FD3">
            <w:pPr>
              <w:pStyle w:val="af1"/>
              <w:spacing w:before="0" w:beforeAutospacing="0" w:after="0" w:afterAutospacing="0"/>
              <w:ind w:left="1" w:hanging="3"/>
              <w:jc w:val="both"/>
            </w:pPr>
            <w:r>
              <w:rPr>
                <w:color w:val="000000"/>
                <w:sz w:val="26"/>
                <w:szCs w:val="26"/>
                <w:lang w:val="uk-UA"/>
              </w:rPr>
              <w:t>Н</w:t>
            </w:r>
            <w:r>
              <w:rPr>
                <w:color w:val="000000"/>
                <w:sz w:val="26"/>
                <w:szCs w:val="26"/>
              </w:rPr>
              <w:t>ачальник</w:t>
            </w:r>
            <w:r w:rsidR="00774969">
              <w:rPr>
                <w:color w:val="000000"/>
                <w:sz w:val="26"/>
                <w:szCs w:val="26"/>
              </w:rPr>
              <w:t xml:space="preserve"> управління стратегічного розвитку міста</w:t>
            </w:r>
            <w:r w:rsidR="00774969">
              <w:rPr>
                <w:color w:val="000000"/>
                <w:sz w:val="28"/>
                <w:szCs w:val="28"/>
              </w:rPr>
              <w:t xml:space="preserve"> </w:t>
            </w:r>
            <w:r w:rsidR="00774969">
              <w:rPr>
                <w:color w:val="000000"/>
                <w:sz w:val="26"/>
                <w:szCs w:val="26"/>
              </w:rPr>
              <w:t>Сумської міської ради</w:t>
            </w:r>
          </w:p>
          <w:p w:rsidR="00774969" w:rsidRDefault="00774969" w:rsidP="00491FD3">
            <w:pPr>
              <w:ind w:left="0" w:hanging="2"/>
            </w:pPr>
          </w:p>
        </w:tc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69" w:rsidRDefault="00774969" w:rsidP="00491FD3">
            <w:pPr>
              <w:ind w:left="0" w:hanging="2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C85" w:rsidRDefault="00F64C85" w:rsidP="00491FD3">
            <w:pPr>
              <w:pStyle w:val="af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F64C85" w:rsidRDefault="00F64C85" w:rsidP="00491FD3">
            <w:pPr>
              <w:pStyle w:val="af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F64C85" w:rsidRDefault="00F64C85" w:rsidP="00491FD3">
            <w:pPr>
              <w:pStyle w:val="af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774969" w:rsidRPr="00D86A44" w:rsidRDefault="00D86A44" w:rsidP="00491FD3">
            <w:pPr>
              <w:pStyle w:val="af1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О.М. Кубрак</w:t>
            </w:r>
          </w:p>
        </w:tc>
      </w:tr>
    </w:tbl>
    <w:p w:rsidR="00774969" w:rsidRDefault="00774969" w:rsidP="00774969">
      <w:pPr>
        <w:suppressAutoHyphens w:val="0"/>
        <w:spacing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b/>
          <w:bCs/>
          <w:color w:val="000000"/>
          <w:position w:val="0"/>
          <w:sz w:val="28"/>
          <w:szCs w:val="28"/>
        </w:rPr>
      </w:pPr>
      <w:r w:rsidRPr="00774969">
        <w:rPr>
          <w:b/>
          <w:bCs/>
          <w:color w:val="000000"/>
          <w:position w:val="0"/>
          <w:sz w:val="28"/>
          <w:szCs w:val="28"/>
        </w:rPr>
        <w:t xml:space="preserve"> </w:t>
      </w:r>
    </w:p>
    <w:p w:rsidR="00774969" w:rsidRDefault="007749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color w:val="000000"/>
          <w:position w:val="0"/>
          <w:sz w:val="28"/>
          <w:szCs w:val="28"/>
        </w:rPr>
      </w:pPr>
      <w:r>
        <w:rPr>
          <w:b/>
          <w:bCs/>
          <w:color w:val="000000"/>
          <w:position w:val="0"/>
          <w:sz w:val="28"/>
          <w:szCs w:val="28"/>
        </w:rPr>
        <w:br w:type="page"/>
      </w:r>
    </w:p>
    <w:p w:rsidR="00D86A44" w:rsidRPr="00272FD3" w:rsidRDefault="00774969" w:rsidP="00D86A44">
      <w:pPr>
        <w:widowControl w:val="0"/>
        <w:autoSpaceDE w:val="0"/>
        <w:autoSpaceDN w:val="0"/>
        <w:adjustRightInd w:val="0"/>
        <w:ind w:left="1" w:hanging="3"/>
        <w:jc w:val="center"/>
        <w:rPr>
          <w:b/>
          <w:bCs/>
          <w:sz w:val="28"/>
          <w:szCs w:val="28"/>
          <w:lang w:val="uk-UA"/>
        </w:rPr>
      </w:pPr>
      <w:r w:rsidRPr="00F64C85">
        <w:rPr>
          <w:strike/>
          <w:color w:val="FF0000"/>
          <w:position w:val="0"/>
          <w:sz w:val="28"/>
          <w:szCs w:val="28"/>
        </w:rPr>
        <w:lastRenderedPageBreak/>
        <w:br/>
      </w:r>
      <w:r w:rsidR="00D86A44" w:rsidRPr="00272FD3">
        <w:rPr>
          <w:b/>
          <w:bCs/>
          <w:sz w:val="28"/>
          <w:szCs w:val="28"/>
          <w:lang w:val="uk-UA"/>
        </w:rPr>
        <w:t>ЛИСТ РОЗСИЛКИ</w:t>
      </w:r>
    </w:p>
    <w:p w:rsidR="00D86A44" w:rsidRDefault="00D86A44" w:rsidP="00D86A44">
      <w:pPr>
        <w:widowControl w:val="0"/>
        <w:autoSpaceDE w:val="0"/>
        <w:autoSpaceDN w:val="0"/>
        <w:adjustRightInd w:val="0"/>
        <w:ind w:left="1" w:hanging="3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 w:rsidRPr="00272FD3">
        <w:rPr>
          <w:bCs/>
          <w:sz w:val="28"/>
          <w:szCs w:val="28"/>
          <w:lang w:val="uk-UA"/>
        </w:rPr>
        <w:t>рішення Сумської міської ради</w:t>
      </w:r>
      <w:r>
        <w:rPr>
          <w:bCs/>
          <w:sz w:val="28"/>
          <w:szCs w:val="28"/>
          <w:lang w:val="uk-UA"/>
        </w:rPr>
        <w:t xml:space="preserve"> від </w:t>
      </w:r>
      <w:r>
        <w:rPr>
          <w:bCs/>
          <w:sz w:val="28"/>
          <w:szCs w:val="28"/>
          <w:lang w:val="uk-UA"/>
        </w:rPr>
        <w:t>14 липня</w:t>
      </w:r>
      <w:r>
        <w:rPr>
          <w:bCs/>
          <w:sz w:val="28"/>
          <w:szCs w:val="28"/>
          <w:lang w:val="uk-UA"/>
        </w:rPr>
        <w:t xml:space="preserve"> № </w:t>
      </w:r>
      <w:r>
        <w:rPr>
          <w:bCs/>
          <w:sz w:val="28"/>
          <w:szCs w:val="28"/>
          <w:lang w:val="uk-UA"/>
        </w:rPr>
        <w:t>1238</w:t>
      </w:r>
      <w:r>
        <w:rPr>
          <w:bCs/>
          <w:sz w:val="28"/>
          <w:szCs w:val="28"/>
          <w:lang w:val="uk-UA"/>
        </w:rPr>
        <w:t>-МР</w:t>
      </w:r>
    </w:p>
    <w:p w:rsidR="00D86A44" w:rsidRDefault="00D86A44" w:rsidP="00D86A44">
      <w:pPr>
        <w:widowControl w:val="0"/>
        <w:autoSpaceDE w:val="0"/>
        <w:autoSpaceDN w:val="0"/>
        <w:adjustRightInd w:val="0"/>
        <w:ind w:left="1" w:hanging="3"/>
        <w:jc w:val="center"/>
        <w:rPr>
          <w:bCs/>
          <w:sz w:val="28"/>
          <w:szCs w:val="28"/>
          <w:lang w:val="uk-UA"/>
        </w:rPr>
      </w:pPr>
      <w:r w:rsidRPr="00272FD3">
        <w:rPr>
          <w:b/>
          <w:bCs/>
          <w:sz w:val="28"/>
          <w:szCs w:val="28"/>
          <w:lang w:val="uk-UA"/>
        </w:rPr>
        <w:t>«</w:t>
      </w:r>
      <w:r w:rsidRPr="00B360F2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встановлення туристичного збору»</w:t>
      </w:r>
    </w:p>
    <w:p w:rsidR="00D86A44" w:rsidRDefault="00D86A44" w:rsidP="00D86A44">
      <w:pPr>
        <w:widowControl w:val="0"/>
        <w:autoSpaceDE w:val="0"/>
        <w:autoSpaceDN w:val="0"/>
        <w:adjustRightInd w:val="0"/>
        <w:ind w:left="1" w:hanging="3"/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721"/>
        <w:gridCol w:w="2345"/>
        <w:gridCol w:w="1074"/>
        <w:gridCol w:w="1959"/>
      </w:tblGrid>
      <w:tr w:rsidR="00D86A44" w:rsidRPr="00196F01" w:rsidTr="009E3A6C">
        <w:tc>
          <w:tcPr>
            <w:tcW w:w="9854" w:type="dxa"/>
            <w:gridSpan w:val="5"/>
            <w:shd w:val="clear" w:color="auto" w:fill="auto"/>
          </w:tcPr>
          <w:p w:rsidR="00D86A44" w:rsidRPr="00196F01" w:rsidRDefault="00D86A44" w:rsidP="009E3A6C">
            <w:pPr>
              <w:widowControl w:val="0"/>
              <w:autoSpaceDE w:val="0"/>
              <w:autoSpaceDN w:val="0"/>
              <w:adjustRightInd w:val="0"/>
              <w:ind w:left="1" w:hanging="3"/>
              <w:jc w:val="center"/>
              <w:rPr>
                <w:bCs/>
                <w:i/>
                <w:sz w:val="28"/>
                <w:szCs w:val="28"/>
                <w:lang w:val="uk-UA"/>
              </w:rPr>
            </w:pPr>
            <w:r w:rsidRPr="00196F01">
              <w:rPr>
                <w:bCs/>
                <w:i/>
                <w:sz w:val="28"/>
                <w:szCs w:val="28"/>
                <w:lang w:val="uk-UA"/>
              </w:rPr>
              <w:t>Внутрішнє розсилання:</w:t>
            </w:r>
          </w:p>
        </w:tc>
      </w:tr>
      <w:tr w:rsidR="00D86A44" w:rsidRPr="00196F01" w:rsidTr="009E3A6C">
        <w:trPr>
          <w:cantSplit/>
          <w:trHeight w:val="1134"/>
        </w:trPr>
        <w:tc>
          <w:tcPr>
            <w:tcW w:w="533" w:type="dxa"/>
            <w:shd w:val="clear" w:color="auto" w:fill="auto"/>
            <w:vAlign w:val="center"/>
          </w:tcPr>
          <w:p w:rsidR="00D86A44" w:rsidRPr="00196F01" w:rsidRDefault="00D86A44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0"/>
                <w:szCs w:val="20"/>
                <w:lang w:val="uk-UA"/>
              </w:rPr>
            </w:pPr>
            <w:r w:rsidRPr="00196F01">
              <w:rPr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86A44" w:rsidRPr="00196F01" w:rsidRDefault="00D86A44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0"/>
                <w:szCs w:val="20"/>
                <w:lang w:val="uk-UA"/>
              </w:rPr>
            </w:pPr>
            <w:r w:rsidRPr="00196F01">
              <w:rPr>
                <w:bCs/>
                <w:sz w:val="20"/>
                <w:szCs w:val="20"/>
                <w:lang w:val="uk-UA"/>
              </w:rPr>
              <w:t xml:space="preserve">Назва виконавчого органу </w:t>
            </w:r>
          </w:p>
          <w:p w:rsidR="00D86A44" w:rsidRPr="00196F01" w:rsidRDefault="00D86A44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0"/>
                <w:szCs w:val="20"/>
                <w:lang w:val="uk-UA"/>
              </w:rPr>
            </w:pPr>
            <w:r w:rsidRPr="00196F01">
              <w:rPr>
                <w:bCs/>
                <w:sz w:val="20"/>
                <w:szCs w:val="20"/>
                <w:lang w:val="uk-UA"/>
              </w:rPr>
              <w:t>(прізвище, ім’я, по батькові керівника)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86A44" w:rsidRPr="00196F01" w:rsidRDefault="00D86A44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0"/>
                <w:szCs w:val="20"/>
                <w:lang w:val="uk-UA"/>
              </w:rPr>
            </w:pPr>
            <w:r w:rsidRPr="00196F01">
              <w:rPr>
                <w:bCs/>
                <w:sz w:val="20"/>
                <w:szCs w:val="20"/>
                <w:lang w:val="uk-UA"/>
              </w:rPr>
              <w:t>Поштова адреса  виконавчого органу</w:t>
            </w:r>
          </w:p>
        </w:tc>
        <w:tc>
          <w:tcPr>
            <w:tcW w:w="1108" w:type="dxa"/>
            <w:shd w:val="clear" w:color="auto" w:fill="auto"/>
            <w:textDirection w:val="btLr"/>
          </w:tcPr>
          <w:p w:rsidR="00D86A44" w:rsidRPr="00196F01" w:rsidRDefault="00D86A44" w:rsidP="009E3A6C">
            <w:pPr>
              <w:widowControl w:val="0"/>
              <w:autoSpaceDE w:val="0"/>
              <w:autoSpaceDN w:val="0"/>
              <w:adjustRightInd w:val="0"/>
              <w:ind w:left="0" w:right="113" w:hanging="2"/>
              <w:jc w:val="center"/>
              <w:rPr>
                <w:bCs/>
                <w:sz w:val="20"/>
                <w:szCs w:val="20"/>
                <w:lang w:val="uk-UA"/>
              </w:rPr>
            </w:pPr>
            <w:r w:rsidRPr="00196F01">
              <w:rPr>
                <w:bCs/>
                <w:sz w:val="20"/>
                <w:szCs w:val="20"/>
                <w:lang w:val="uk-UA"/>
              </w:rPr>
              <w:t>Необхідна кількість паперових носіїв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86A44" w:rsidRPr="00196F01" w:rsidRDefault="00D86A44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0"/>
                <w:szCs w:val="20"/>
                <w:lang w:val="uk-UA"/>
              </w:rPr>
            </w:pPr>
            <w:r w:rsidRPr="00196F01">
              <w:rPr>
                <w:bCs/>
                <w:sz w:val="20"/>
                <w:szCs w:val="20"/>
                <w:lang w:val="uk-UA"/>
              </w:rPr>
              <w:t>Електронна адреса виконавчого органу</w:t>
            </w:r>
          </w:p>
        </w:tc>
      </w:tr>
      <w:tr w:rsidR="00573F72" w:rsidRPr="00573F72" w:rsidTr="009E3A6C">
        <w:tc>
          <w:tcPr>
            <w:tcW w:w="533" w:type="dxa"/>
            <w:shd w:val="clear" w:color="auto" w:fill="auto"/>
          </w:tcPr>
          <w:p w:rsidR="00D86A44" w:rsidRPr="00573F72" w:rsidRDefault="00D86A44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2"/>
                <w:szCs w:val="22"/>
                <w:lang w:val="uk-UA"/>
              </w:rPr>
            </w:pPr>
            <w:r w:rsidRPr="00573F72">
              <w:rPr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D86A44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bCs/>
                <w:sz w:val="22"/>
                <w:szCs w:val="22"/>
                <w:lang w:val="uk-UA"/>
              </w:rPr>
            </w:pPr>
            <w:r w:rsidRPr="00573F72">
              <w:rPr>
                <w:color w:val="000000" w:themeColor="text1"/>
                <w:sz w:val="22"/>
                <w:szCs w:val="22"/>
                <w:lang w:val="uk-UA"/>
              </w:rPr>
              <w:t>Постійна комісія</w:t>
            </w:r>
            <w:r w:rsidRPr="00573F72">
              <w:rPr>
                <w:color w:val="000000" w:themeColor="text1"/>
                <w:sz w:val="22"/>
                <w:szCs w:val="22"/>
                <w:lang w:val="uk-UA"/>
              </w:rPr>
              <w:t xml:space="preserve"> з питань з питань охорони здоров’я, соціального захисту населення, освіти, науки, культури, туризму, сім’ї, молоді та спорту Сумської міської ради</w:t>
            </w:r>
            <w:r w:rsidRPr="00573F72"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 xml:space="preserve">  </w:t>
            </w:r>
            <w:r w:rsidRPr="00573F72"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>(</w:t>
            </w:r>
            <w:r w:rsidRPr="00573F72"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>Домінас В.М.</w:t>
            </w:r>
            <w:r w:rsidRPr="00573F72"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>)</w:t>
            </w:r>
            <w:r w:rsidRPr="00573F72"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89" w:type="dxa"/>
            <w:shd w:val="clear" w:color="auto" w:fill="auto"/>
          </w:tcPr>
          <w:p w:rsidR="00D86A44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bCs/>
                <w:sz w:val="22"/>
                <w:szCs w:val="22"/>
                <w:lang w:val="uk-UA"/>
              </w:rPr>
            </w:pPr>
            <w:r w:rsidRPr="00573F72">
              <w:rPr>
                <w:bCs/>
                <w:sz w:val="22"/>
                <w:szCs w:val="22"/>
                <w:lang w:val="uk-UA"/>
              </w:rPr>
              <w:t>майдан Незалежності, 2</w:t>
            </w:r>
          </w:p>
        </w:tc>
        <w:tc>
          <w:tcPr>
            <w:tcW w:w="1108" w:type="dxa"/>
            <w:shd w:val="clear" w:color="auto" w:fill="auto"/>
          </w:tcPr>
          <w:p w:rsidR="00D86A44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996" w:type="dxa"/>
            <w:shd w:val="clear" w:color="auto" w:fill="auto"/>
          </w:tcPr>
          <w:p w:rsidR="00D86A44" w:rsidRPr="00573F72" w:rsidRDefault="00D86A44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  <w:tr w:rsidR="00573F72" w:rsidRPr="00573F72" w:rsidTr="009E3A6C">
        <w:tc>
          <w:tcPr>
            <w:tcW w:w="533" w:type="dxa"/>
            <w:shd w:val="clear" w:color="auto" w:fill="auto"/>
          </w:tcPr>
          <w:p w:rsidR="00573F72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573F72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color w:val="000000" w:themeColor="text1"/>
                <w:sz w:val="22"/>
                <w:szCs w:val="22"/>
                <w:lang w:val="uk-UA"/>
              </w:rPr>
            </w:pPr>
            <w:r w:rsidRPr="00573F72">
              <w:rPr>
                <w:color w:val="000000" w:themeColor="text1"/>
                <w:sz w:val="22"/>
                <w:szCs w:val="22"/>
                <w:lang w:val="uk-UA"/>
              </w:rPr>
              <w:t>Постійна комісія</w:t>
            </w:r>
            <w:r w:rsidRPr="00573F72">
              <w:rPr>
                <w:color w:val="000000" w:themeColor="text1"/>
                <w:sz w:val="22"/>
                <w:szCs w:val="22"/>
                <w:lang w:val="uk-UA"/>
              </w:rPr>
              <w:t xml:space="preserve">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</w:t>
            </w:r>
            <w:r w:rsidRPr="00573F72"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 xml:space="preserve"> </w:t>
            </w:r>
            <w:r w:rsidRPr="00573F72"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>(</w:t>
            </w:r>
            <w:r w:rsidRPr="00573F72"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>Шилову В.О.</w:t>
            </w:r>
            <w:r w:rsidRPr="00573F72"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>)</w:t>
            </w:r>
          </w:p>
        </w:tc>
        <w:tc>
          <w:tcPr>
            <w:tcW w:w="2389" w:type="dxa"/>
            <w:shd w:val="clear" w:color="auto" w:fill="auto"/>
          </w:tcPr>
          <w:p w:rsidR="00573F72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bCs/>
                <w:sz w:val="22"/>
                <w:szCs w:val="22"/>
                <w:lang w:val="uk-UA"/>
              </w:rPr>
            </w:pPr>
            <w:r w:rsidRPr="00573F72">
              <w:rPr>
                <w:bCs/>
                <w:sz w:val="22"/>
                <w:szCs w:val="22"/>
                <w:lang w:val="uk-UA"/>
              </w:rPr>
              <w:t>майдан Незалежності, 2</w:t>
            </w:r>
          </w:p>
        </w:tc>
        <w:tc>
          <w:tcPr>
            <w:tcW w:w="1108" w:type="dxa"/>
            <w:shd w:val="clear" w:color="auto" w:fill="auto"/>
          </w:tcPr>
          <w:p w:rsidR="00573F72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996" w:type="dxa"/>
            <w:shd w:val="clear" w:color="auto" w:fill="auto"/>
          </w:tcPr>
          <w:p w:rsidR="00573F72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  <w:tr w:rsidR="00573F72" w:rsidRPr="00573F72" w:rsidTr="009E3A6C">
        <w:tc>
          <w:tcPr>
            <w:tcW w:w="533" w:type="dxa"/>
            <w:shd w:val="clear" w:color="auto" w:fill="auto"/>
          </w:tcPr>
          <w:p w:rsidR="00D86A44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D86A44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bCs/>
                <w:sz w:val="22"/>
                <w:szCs w:val="22"/>
                <w:lang w:val="uk-UA"/>
              </w:rPr>
            </w:pPr>
            <w:r w:rsidRPr="00573F72">
              <w:rPr>
                <w:color w:val="000000" w:themeColor="text1"/>
                <w:sz w:val="22"/>
                <w:szCs w:val="22"/>
                <w:lang w:val="uk-UA"/>
              </w:rPr>
              <w:t>П</w:t>
            </w:r>
            <w:r w:rsidRPr="00573F72">
              <w:rPr>
                <w:color w:val="000000" w:themeColor="text1"/>
                <w:sz w:val="22"/>
                <w:szCs w:val="22"/>
              </w:rPr>
              <w:t>равовове</w:t>
            </w:r>
            <w:r w:rsidRPr="00573F72">
              <w:rPr>
                <w:color w:val="000000" w:themeColor="text1"/>
                <w:sz w:val="22"/>
                <w:szCs w:val="22"/>
              </w:rPr>
              <w:t xml:space="preserve"> управління</w:t>
            </w:r>
            <w:r w:rsidRPr="00573F72"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 xml:space="preserve"> </w:t>
            </w:r>
            <w:r w:rsidRPr="00573F72">
              <w:rPr>
                <w:color w:val="000000" w:themeColor="text1"/>
                <w:sz w:val="22"/>
                <w:szCs w:val="22"/>
              </w:rPr>
              <w:t>Сумської міської ради</w:t>
            </w:r>
            <w:r w:rsidRPr="00573F72">
              <w:rPr>
                <w:color w:val="000000" w:themeColor="text1"/>
                <w:position w:val="0"/>
                <w:sz w:val="22"/>
                <w:szCs w:val="22"/>
              </w:rPr>
              <w:t xml:space="preserve"> </w:t>
            </w:r>
            <w:r w:rsidRPr="00573F72"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>(</w:t>
            </w:r>
            <w:r w:rsidRPr="00573F72"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>Чайченко О.В.</w:t>
            </w:r>
            <w:r w:rsidRPr="00573F72"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>)</w:t>
            </w:r>
          </w:p>
        </w:tc>
        <w:tc>
          <w:tcPr>
            <w:tcW w:w="2389" w:type="dxa"/>
            <w:shd w:val="clear" w:color="auto" w:fill="auto"/>
          </w:tcPr>
          <w:p w:rsidR="00D86A44" w:rsidRPr="00573F72" w:rsidRDefault="00D86A44" w:rsidP="009E3A6C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bCs/>
                <w:sz w:val="22"/>
                <w:szCs w:val="22"/>
                <w:lang w:val="uk-UA"/>
              </w:rPr>
            </w:pPr>
            <w:r w:rsidRPr="00573F72">
              <w:rPr>
                <w:bCs/>
                <w:sz w:val="22"/>
                <w:szCs w:val="22"/>
                <w:lang w:val="uk-UA"/>
              </w:rPr>
              <w:t>майдан Незалежності, 2</w:t>
            </w:r>
          </w:p>
        </w:tc>
        <w:tc>
          <w:tcPr>
            <w:tcW w:w="1108" w:type="dxa"/>
            <w:shd w:val="clear" w:color="auto" w:fill="auto"/>
          </w:tcPr>
          <w:p w:rsidR="00D86A44" w:rsidRPr="00573F72" w:rsidRDefault="00D86A44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2"/>
                <w:szCs w:val="22"/>
                <w:lang w:val="uk-UA"/>
              </w:rPr>
            </w:pPr>
            <w:r w:rsidRPr="00573F72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996" w:type="dxa"/>
            <w:shd w:val="clear" w:color="auto" w:fill="auto"/>
          </w:tcPr>
          <w:p w:rsidR="00D86A44" w:rsidRPr="00573F72" w:rsidRDefault="00D86A44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  <w:tr w:rsidR="00573F72" w:rsidRPr="00573F72" w:rsidTr="009E3A6C">
        <w:tc>
          <w:tcPr>
            <w:tcW w:w="533" w:type="dxa"/>
            <w:shd w:val="clear" w:color="auto" w:fill="auto"/>
          </w:tcPr>
          <w:p w:rsidR="00D86A44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D86A44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bCs/>
                <w:sz w:val="22"/>
                <w:szCs w:val="22"/>
                <w:lang w:val="uk-UA"/>
              </w:rPr>
            </w:pPr>
            <w:r w:rsidRPr="00573F72">
              <w:rPr>
                <w:color w:val="000000" w:themeColor="text1"/>
                <w:sz w:val="22"/>
                <w:szCs w:val="22"/>
                <w:lang w:val="uk-UA"/>
              </w:rPr>
              <w:t>Департаменту фінансів, економіки та інвестицій Сумської міської ради</w:t>
            </w:r>
            <w:r w:rsidRPr="00573F72"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>(Липова</w:t>
            </w:r>
            <w:r w:rsidRPr="00573F72"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 xml:space="preserve"> С.А.</w:t>
            </w:r>
            <w:r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>)</w:t>
            </w:r>
          </w:p>
        </w:tc>
        <w:tc>
          <w:tcPr>
            <w:tcW w:w="2389" w:type="dxa"/>
            <w:shd w:val="clear" w:color="auto" w:fill="auto"/>
          </w:tcPr>
          <w:p w:rsidR="00D86A44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bCs/>
                <w:sz w:val="22"/>
                <w:szCs w:val="22"/>
                <w:lang w:val="uk-UA"/>
              </w:rPr>
            </w:pPr>
            <w:r w:rsidRPr="00573F72">
              <w:rPr>
                <w:bCs/>
                <w:sz w:val="22"/>
                <w:szCs w:val="22"/>
                <w:lang w:val="uk-UA"/>
              </w:rPr>
              <w:t>вул. Горького, 21</w:t>
            </w:r>
          </w:p>
        </w:tc>
        <w:tc>
          <w:tcPr>
            <w:tcW w:w="1108" w:type="dxa"/>
            <w:shd w:val="clear" w:color="auto" w:fill="auto"/>
          </w:tcPr>
          <w:p w:rsidR="00D86A44" w:rsidRPr="00573F72" w:rsidRDefault="00D86A44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2"/>
                <w:szCs w:val="22"/>
                <w:lang w:val="uk-UA"/>
              </w:rPr>
            </w:pPr>
            <w:r w:rsidRPr="00573F72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996" w:type="dxa"/>
            <w:shd w:val="clear" w:color="auto" w:fill="auto"/>
          </w:tcPr>
          <w:p w:rsidR="00D86A44" w:rsidRPr="00573F72" w:rsidRDefault="00D86A44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  <w:tr w:rsidR="00573F72" w:rsidRPr="00573F72" w:rsidTr="009E3A6C">
        <w:tc>
          <w:tcPr>
            <w:tcW w:w="533" w:type="dxa"/>
            <w:shd w:val="clear" w:color="auto" w:fill="auto"/>
          </w:tcPr>
          <w:p w:rsidR="00D86A44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D86A44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bCs/>
                <w:sz w:val="22"/>
                <w:szCs w:val="22"/>
                <w:lang w:val="uk-UA"/>
              </w:rPr>
            </w:pPr>
            <w:r w:rsidRPr="00573F72">
              <w:rPr>
                <w:color w:val="000000" w:themeColor="text1"/>
                <w:sz w:val="22"/>
                <w:szCs w:val="22"/>
              </w:rPr>
              <w:t>Заступник міського голови з питань діяльності виконавчих органів ради</w:t>
            </w:r>
            <w:r w:rsidRPr="00573F72">
              <w:rPr>
                <w:color w:val="000000" w:themeColor="text1"/>
                <w:position w:val="0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>(Поляков С.В.)</w:t>
            </w:r>
          </w:p>
        </w:tc>
        <w:tc>
          <w:tcPr>
            <w:tcW w:w="2389" w:type="dxa"/>
            <w:shd w:val="clear" w:color="auto" w:fill="auto"/>
          </w:tcPr>
          <w:p w:rsidR="00D86A44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bCs/>
                <w:sz w:val="22"/>
                <w:szCs w:val="22"/>
                <w:lang w:val="uk-UA"/>
              </w:rPr>
            </w:pPr>
            <w:r w:rsidRPr="00573F72">
              <w:rPr>
                <w:bCs/>
                <w:sz w:val="22"/>
                <w:szCs w:val="22"/>
                <w:lang w:val="uk-UA"/>
              </w:rPr>
              <w:t>майдан Незалежності, 2</w:t>
            </w:r>
          </w:p>
        </w:tc>
        <w:tc>
          <w:tcPr>
            <w:tcW w:w="1108" w:type="dxa"/>
            <w:shd w:val="clear" w:color="auto" w:fill="auto"/>
          </w:tcPr>
          <w:p w:rsidR="00D86A44" w:rsidRPr="00573F72" w:rsidRDefault="00D86A44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2"/>
                <w:szCs w:val="22"/>
                <w:lang w:val="uk-UA"/>
              </w:rPr>
            </w:pPr>
            <w:r w:rsidRPr="00573F72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996" w:type="dxa"/>
            <w:shd w:val="clear" w:color="auto" w:fill="auto"/>
          </w:tcPr>
          <w:p w:rsidR="00D86A44" w:rsidRPr="00573F72" w:rsidRDefault="00D86A44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  <w:tr w:rsidR="00573F72" w:rsidRPr="00573F72" w:rsidTr="009E3A6C">
        <w:tc>
          <w:tcPr>
            <w:tcW w:w="533" w:type="dxa"/>
            <w:shd w:val="clear" w:color="auto" w:fill="auto"/>
          </w:tcPr>
          <w:p w:rsidR="00573F72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573F72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color w:val="000000" w:themeColor="text1"/>
                <w:sz w:val="22"/>
                <w:szCs w:val="22"/>
                <w:lang w:val="uk-UA"/>
              </w:rPr>
            </w:pPr>
            <w:r w:rsidRPr="00573F72">
              <w:rPr>
                <w:color w:val="000000" w:themeColor="text1"/>
                <w:position w:val="0"/>
                <w:sz w:val="22"/>
                <w:szCs w:val="22"/>
              </w:rPr>
              <w:t>Управління стратегічного розвитку міста</w:t>
            </w:r>
            <w:r>
              <w:rPr>
                <w:color w:val="000000" w:themeColor="text1"/>
                <w:position w:val="0"/>
                <w:sz w:val="22"/>
                <w:szCs w:val="22"/>
                <w:lang w:val="uk-UA"/>
              </w:rPr>
              <w:t xml:space="preserve"> (Кубрак О.М.)</w:t>
            </w:r>
          </w:p>
        </w:tc>
        <w:tc>
          <w:tcPr>
            <w:tcW w:w="2389" w:type="dxa"/>
            <w:shd w:val="clear" w:color="auto" w:fill="auto"/>
          </w:tcPr>
          <w:p w:rsidR="00573F72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bCs/>
                <w:sz w:val="22"/>
                <w:szCs w:val="22"/>
                <w:lang w:val="uk-UA"/>
              </w:rPr>
            </w:pPr>
            <w:r w:rsidRPr="00573F72">
              <w:rPr>
                <w:bCs/>
                <w:sz w:val="22"/>
                <w:szCs w:val="22"/>
                <w:lang w:val="uk-UA"/>
              </w:rPr>
              <w:t>майдан Незалежності, 2</w:t>
            </w:r>
          </w:p>
        </w:tc>
        <w:tc>
          <w:tcPr>
            <w:tcW w:w="1108" w:type="dxa"/>
            <w:shd w:val="clear" w:color="auto" w:fill="auto"/>
          </w:tcPr>
          <w:p w:rsidR="00573F72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1996" w:type="dxa"/>
            <w:shd w:val="clear" w:color="auto" w:fill="auto"/>
          </w:tcPr>
          <w:p w:rsidR="00573F72" w:rsidRPr="00573F72" w:rsidRDefault="00573F72" w:rsidP="009E3A6C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774969" w:rsidRPr="00573F72" w:rsidRDefault="00774969" w:rsidP="007749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trike/>
          <w:color w:val="FF0000"/>
          <w:position w:val="0"/>
          <w:sz w:val="22"/>
          <w:szCs w:val="22"/>
        </w:rPr>
      </w:pPr>
    </w:p>
    <w:p w:rsidR="00774969" w:rsidRPr="00F64C85" w:rsidRDefault="00774969" w:rsidP="00774969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strike/>
          <w:color w:val="FF0000"/>
          <w:position w:val="0"/>
        </w:rPr>
      </w:pPr>
      <w:r w:rsidRPr="00F64C85">
        <w:rPr>
          <w:strike/>
          <w:color w:val="FF0000"/>
          <w:position w:val="0"/>
        </w:rPr>
        <w:br/>
      </w:r>
      <w:r w:rsidRPr="00F64C85">
        <w:rPr>
          <w:strike/>
          <w:color w:val="FF0000"/>
          <w:position w:val="0"/>
        </w:rPr>
        <w:br/>
      </w:r>
    </w:p>
    <w:p w:rsidR="00774969" w:rsidRPr="00573F72" w:rsidRDefault="00774969" w:rsidP="00774969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 w:themeColor="text1"/>
          <w:position w:val="0"/>
        </w:rPr>
      </w:pPr>
      <w:r w:rsidRPr="00573F72">
        <w:rPr>
          <w:color w:val="000000" w:themeColor="text1"/>
          <w:position w:val="0"/>
          <w:sz w:val="28"/>
          <w:szCs w:val="28"/>
        </w:rPr>
        <w:t>Начальник управління </w:t>
      </w:r>
    </w:p>
    <w:p w:rsidR="00774969" w:rsidRPr="00573F72" w:rsidRDefault="00774969" w:rsidP="00774969">
      <w:p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color w:val="000000" w:themeColor="text1"/>
          <w:position w:val="0"/>
        </w:rPr>
      </w:pPr>
      <w:r w:rsidRPr="00573F72">
        <w:rPr>
          <w:color w:val="000000" w:themeColor="text1"/>
          <w:position w:val="0"/>
          <w:sz w:val="28"/>
          <w:szCs w:val="28"/>
        </w:rPr>
        <w:t xml:space="preserve">стратегічного розвитку міста </w:t>
      </w:r>
      <w:r w:rsidRPr="00573F72">
        <w:rPr>
          <w:color w:val="000000" w:themeColor="text1"/>
          <w:position w:val="0"/>
          <w:sz w:val="28"/>
          <w:szCs w:val="28"/>
        </w:rPr>
        <w:tab/>
      </w:r>
      <w:r w:rsidRPr="00573F72">
        <w:rPr>
          <w:color w:val="000000" w:themeColor="text1"/>
          <w:position w:val="0"/>
          <w:sz w:val="28"/>
          <w:szCs w:val="28"/>
        </w:rPr>
        <w:tab/>
      </w:r>
      <w:r w:rsidRPr="00573F72">
        <w:rPr>
          <w:color w:val="000000" w:themeColor="text1"/>
          <w:position w:val="0"/>
          <w:sz w:val="28"/>
          <w:szCs w:val="28"/>
        </w:rPr>
        <w:tab/>
      </w:r>
      <w:r w:rsidRPr="00573F72">
        <w:rPr>
          <w:color w:val="000000" w:themeColor="text1"/>
          <w:position w:val="0"/>
          <w:sz w:val="28"/>
          <w:szCs w:val="28"/>
        </w:rPr>
        <w:tab/>
        <w:t xml:space="preserve">                                 О.М. Кубрак </w:t>
      </w:r>
    </w:p>
    <w:p w:rsidR="000A3C1D" w:rsidRPr="00F64C85" w:rsidRDefault="000A3C1D" w:rsidP="000A3C1D">
      <w:pPr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trike/>
          <w:color w:val="FF0000"/>
          <w:position w:val="0"/>
        </w:rPr>
      </w:pPr>
    </w:p>
    <w:p w:rsidR="00262339" w:rsidRPr="00F64C85" w:rsidRDefault="00262339" w:rsidP="000A3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trike/>
          <w:color w:val="FF0000"/>
          <w:sz w:val="28"/>
          <w:szCs w:val="28"/>
          <w:lang w:val="uk-UA"/>
        </w:rPr>
      </w:pPr>
    </w:p>
    <w:sectPr w:rsidR="00262339" w:rsidRPr="00F64C85">
      <w:headerReference w:type="even" r:id="rId9"/>
      <w:pgSz w:w="11906" w:h="16838"/>
      <w:pgMar w:top="1134" w:right="567" w:bottom="851" w:left="1701" w:header="720" w:footer="720" w:gutter="0"/>
      <w:pgNumType w:start="5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DA" w:rsidRDefault="00530FDA">
      <w:pPr>
        <w:spacing w:line="240" w:lineRule="auto"/>
        <w:ind w:left="0" w:hanging="2"/>
      </w:pPr>
      <w:r>
        <w:separator/>
      </w:r>
    </w:p>
  </w:endnote>
  <w:endnote w:type="continuationSeparator" w:id="0">
    <w:p w:rsidR="00530FDA" w:rsidRDefault="00530F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DA" w:rsidRDefault="00530FDA">
      <w:pPr>
        <w:spacing w:line="240" w:lineRule="auto"/>
        <w:ind w:left="0" w:hanging="2"/>
      </w:pPr>
      <w:r>
        <w:separator/>
      </w:r>
    </w:p>
  </w:footnote>
  <w:footnote w:type="continuationSeparator" w:id="0">
    <w:p w:rsidR="00530FDA" w:rsidRDefault="00530F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39" w:rsidRDefault="00B024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62339" w:rsidRDefault="002623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00220"/>
    <w:multiLevelType w:val="multilevel"/>
    <w:tmpl w:val="5CC0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C4BBA"/>
    <w:multiLevelType w:val="multilevel"/>
    <w:tmpl w:val="5CC0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39"/>
    <w:rsid w:val="000A3C1D"/>
    <w:rsid w:val="00251884"/>
    <w:rsid w:val="00262339"/>
    <w:rsid w:val="00530FDA"/>
    <w:rsid w:val="00573F72"/>
    <w:rsid w:val="007620C7"/>
    <w:rsid w:val="00774969"/>
    <w:rsid w:val="00851B66"/>
    <w:rsid w:val="008646CF"/>
    <w:rsid w:val="00B024DD"/>
    <w:rsid w:val="00D86A44"/>
    <w:rsid w:val="00F6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D1C6"/>
  <w15:docId w15:val="{8E78BA44-891C-457B-A696-AE975D56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Питання"/>
    <w:basedOn w:val="a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5">
    <w:name w:val="Час"/>
    <w:basedOn w:val="a"/>
    <w:pPr>
      <w:jc w:val="center"/>
    </w:pPr>
    <w:rPr>
      <w:i/>
      <w:lang w:eastAsia="uk-UA"/>
    </w:rPr>
  </w:style>
  <w:style w:type="paragraph" w:customStyle="1" w:styleId="a6">
    <w:name w:val="Комісія"/>
    <w:basedOn w:val="a"/>
    <w:pPr>
      <w:jc w:val="center"/>
    </w:pPr>
    <w:rPr>
      <w:b/>
      <w:i/>
      <w:sz w:val="40"/>
      <w:lang w:eastAsia="uk-UA"/>
    </w:rPr>
  </w:style>
  <w:style w:type="paragraph" w:customStyle="1" w:styleId="a7">
    <w:name w:val="Ініціатор"/>
    <w:basedOn w:val="a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8">
    <w:name w:val="Для заходів"/>
    <w:basedOn w:val="a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9">
    <w:name w:val="Назва"/>
    <w:basedOn w:val="a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ерхний колонтитул;Верхний колонтитул Знак;Верхний колонтитул Знак Знак Знак Знак Знак Знак Знак Знак Знак Знак Знак Знак Знак Знак;Верхний колонтитул Знак Знак Знак Знак Знак Знак Знак Знак Знак Знак Знак Знак Знак Знак Знак Знак Знак;Знак"/>
    <w:basedOn w:val="a"/>
    <w:pPr>
      <w:tabs>
        <w:tab w:val="center" w:pos="4677"/>
        <w:tab w:val="right" w:pos="9355"/>
      </w:tabs>
    </w:pPr>
  </w:style>
  <w:style w:type="character" w:styleId="ad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;Верхний колонтитул Знак Знак;Верхний колонтитул Знак Знак Знак Знак Знак Знак Знак Знак Знак Знак Знак Знак Знак Знак Знак;Знак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0A3C1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apple-tab-span">
    <w:name w:val="apple-tab-span"/>
    <w:basedOn w:val="a0"/>
    <w:rsid w:val="0077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9JeV+UQnEa9RXeRzZ1DYZNv0A==">AMUW2mXAIaTW2mGoxE79Rv4QeZnGhRk1iLg3Etgy5+DYS0eCsCUKog+h0IwZkO8Xwuqk6/OO9bff2XeCUytXCmkXTAtmgOWbZHqKNEIi2C49/p8YEFgeOsw=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Закревська Тетяна Дмитрівна</cp:lastModifiedBy>
  <cp:revision>2</cp:revision>
  <cp:lastPrinted>2021-07-16T10:17:00Z</cp:lastPrinted>
  <dcterms:created xsi:type="dcterms:W3CDTF">2021-07-16T10:17:00Z</dcterms:created>
  <dcterms:modified xsi:type="dcterms:W3CDTF">2021-07-16T10:17:00Z</dcterms:modified>
</cp:coreProperties>
</file>