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C8" w:rsidRDefault="00B02EC8" w:rsidP="00B02EC8">
      <w:pPr>
        <w:pStyle w:val="Standard"/>
        <w:keepNext/>
        <w:spacing w:after="0" w:line="240" w:lineRule="auto"/>
        <w:ind w:left="4111" w:hanging="4113"/>
        <w:rPr>
          <w:rFonts w:ascii="Times New Roman" w:eastAsia="Times New Roman" w:hAnsi="Times New Roman" w:cs="Times New Roman"/>
          <w:b/>
          <w:bCs/>
          <w:sz w:val="52"/>
          <w:szCs w:val="52"/>
          <w:lang w:eastAsia="ru-RU"/>
        </w:rPr>
      </w:pPr>
      <w:r>
        <w:rPr>
          <w:rFonts w:ascii="Times New Roman" w:eastAsia="Calibri" w:hAnsi="Times New Roman" w:cs="Times New Roman"/>
          <w:sz w:val="28"/>
          <w:szCs w:val="28"/>
        </w:rPr>
        <w:t xml:space="preserve">                                       </w:t>
      </w:r>
      <w:r w:rsidR="001A74C1">
        <w:rPr>
          <w:rFonts w:ascii="Times New Roman" w:eastAsia="Calibri" w:hAnsi="Times New Roman" w:cs="Times New Roman"/>
          <w:sz w:val="28"/>
          <w:szCs w:val="28"/>
        </w:rPr>
        <w:t xml:space="preserve">                    Додаток 4</w:t>
      </w:r>
      <w:r>
        <w:rPr>
          <w:rFonts w:ascii="Times New Roman" w:eastAsia="Calibri" w:hAnsi="Times New Roman" w:cs="Times New Roman"/>
          <w:sz w:val="28"/>
          <w:szCs w:val="28"/>
        </w:rPr>
        <w:t xml:space="preserve">                                                                                                                                                                                              до рішення  Сумської міської  ради                                                         </w:t>
      </w:r>
      <w:r w:rsidR="007C7AFB">
        <w:rPr>
          <w:rFonts w:ascii="Times New Roman" w:eastAsia="Calibri" w:hAnsi="Times New Roman" w:cs="Times New Roman"/>
          <w:sz w:val="28"/>
          <w:szCs w:val="28"/>
        </w:rPr>
        <w:t xml:space="preserve">              «Про зміну типу,</w:t>
      </w:r>
      <w:r>
        <w:rPr>
          <w:rFonts w:ascii="Times New Roman" w:eastAsia="Calibri" w:hAnsi="Times New Roman" w:cs="Times New Roman"/>
          <w:sz w:val="28"/>
          <w:szCs w:val="28"/>
        </w:rPr>
        <w:t xml:space="preserve"> найменування закладів освіти та затвердження їх статутів у новій редакції»                                                             </w:t>
      </w:r>
      <w:r w:rsidR="00DB6D0A">
        <w:rPr>
          <w:rFonts w:ascii="Times New Roman" w:eastAsia="Calibri" w:hAnsi="Times New Roman" w:cs="Times New Roman"/>
          <w:sz w:val="28"/>
          <w:szCs w:val="28"/>
        </w:rPr>
        <w:t xml:space="preserve">          від 19 травня </w:t>
      </w:r>
      <w:r w:rsidR="00F57782">
        <w:rPr>
          <w:rFonts w:ascii="Times New Roman" w:eastAsia="Calibri" w:hAnsi="Times New Roman" w:cs="Times New Roman"/>
          <w:sz w:val="28"/>
          <w:szCs w:val="28"/>
        </w:rPr>
        <w:t>2021</w:t>
      </w:r>
      <w:r w:rsidR="00DB6D0A">
        <w:rPr>
          <w:rFonts w:ascii="Times New Roman" w:eastAsia="Calibri" w:hAnsi="Times New Roman" w:cs="Times New Roman"/>
          <w:sz w:val="28"/>
          <w:szCs w:val="28"/>
        </w:rPr>
        <w:t xml:space="preserve"> року № 1058 </w:t>
      </w:r>
      <w:r>
        <w:rPr>
          <w:rFonts w:ascii="Times New Roman" w:eastAsia="Calibri" w:hAnsi="Times New Roman" w:cs="Times New Roman"/>
          <w:sz w:val="28"/>
          <w:szCs w:val="28"/>
        </w:rPr>
        <w:t>- МР</w:t>
      </w:r>
    </w:p>
    <w:p w:rsidR="00B02EC8" w:rsidRDefault="00B02EC8" w:rsidP="00B02EC8">
      <w:pPr>
        <w:pStyle w:val="Standard"/>
        <w:keepNext/>
        <w:spacing w:after="0" w:line="240" w:lineRule="auto"/>
        <w:ind w:left="3" w:hanging="5"/>
        <w:rPr>
          <w:rFonts w:ascii="Times New Roman" w:eastAsia="Times New Roman" w:hAnsi="Times New Roman" w:cs="Times New Roman"/>
          <w:b/>
          <w:bCs/>
          <w:sz w:val="52"/>
          <w:szCs w:val="52"/>
          <w:lang w:eastAsia="ru-RU"/>
        </w:rPr>
      </w:pPr>
    </w:p>
    <w:p w:rsidR="00B34324" w:rsidRPr="006617B7" w:rsidRDefault="00B34324" w:rsidP="00B02EC8">
      <w:pPr>
        <w:pStyle w:val="10"/>
        <w:pBdr>
          <w:top w:val="nil"/>
          <w:left w:val="nil"/>
          <w:bottom w:val="nil"/>
          <w:right w:val="nil"/>
          <w:between w:val="nil"/>
        </w:pBdr>
        <w:ind w:left="3544"/>
        <w:rPr>
          <w:rFonts w:ascii="Times New Roman" w:eastAsia="Times New Roman" w:hAnsi="Times New Roman" w:cs="Times New Roman"/>
          <w:sz w:val="24"/>
          <w:szCs w:val="24"/>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keepNext/>
        <w:pBdr>
          <w:top w:val="nil"/>
          <w:left w:val="nil"/>
          <w:bottom w:val="nil"/>
          <w:right w:val="nil"/>
          <w:between w:val="nil"/>
        </w:pBdr>
        <w:ind w:firstLine="540"/>
        <w:jc w:val="center"/>
        <w:rPr>
          <w:rFonts w:ascii="Times New Roman" w:eastAsia="Times New Roman" w:hAnsi="Times New Roman" w:cs="Times New Roman"/>
          <w:b/>
          <w:sz w:val="52"/>
          <w:szCs w:val="52"/>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6617B7" w:rsidRDefault="00B34324">
      <w:pPr>
        <w:pStyle w:val="10"/>
        <w:pBdr>
          <w:top w:val="nil"/>
          <w:left w:val="nil"/>
          <w:bottom w:val="nil"/>
          <w:right w:val="nil"/>
          <w:between w:val="nil"/>
        </w:pBdr>
        <w:rPr>
          <w:rFonts w:ascii="Times New Roman" w:eastAsia="Times New Roman" w:hAnsi="Times New Roman" w:cs="Times New Roman"/>
          <w:sz w:val="24"/>
          <w:szCs w:val="24"/>
        </w:rPr>
      </w:pPr>
    </w:p>
    <w:p w:rsidR="00B34324" w:rsidRPr="00156698"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Статут</w:t>
      </w:r>
    </w:p>
    <w:p w:rsidR="00B34324" w:rsidRPr="00156698" w:rsidRDefault="00156698" w:rsidP="00156698">
      <w:pPr>
        <w:pStyle w:val="10"/>
        <w:pBdr>
          <w:top w:val="nil"/>
          <w:left w:val="nil"/>
          <w:bottom w:val="nil"/>
          <w:right w:val="nil"/>
          <w:between w:val="nil"/>
        </w:pBdr>
        <w:ind w:firstLine="540"/>
        <w:jc w:val="center"/>
        <w:rPr>
          <w:rFonts w:ascii="Times New Roman" w:eastAsia="Times New Roman" w:hAnsi="Times New Roman" w:cs="Times New Roman"/>
          <w:b/>
          <w:sz w:val="36"/>
          <w:szCs w:val="36"/>
        </w:rPr>
      </w:pPr>
      <w:r w:rsidRPr="00156698">
        <w:rPr>
          <w:rFonts w:ascii="Times New Roman" w:eastAsia="Times New Roman" w:hAnsi="Times New Roman" w:cs="Times New Roman"/>
          <w:b/>
          <w:sz w:val="36"/>
          <w:szCs w:val="36"/>
        </w:rPr>
        <w:t xml:space="preserve"> Сумської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початкової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школи № 28</w:t>
      </w:r>
    </w:p>
    <w:p w:rsidR="00B34324" w:rsidRPr="00156698" w:rsidRDefault="00156698">
      <w:pPr>
        <w:pStyle w:val="1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Сумської</w:t>
      </w:r>
      <w:r w:rsidR="00526D67" w:rsidRPr="00156698">
        <w:rPr>
          <w:rFonts w:ascii="Times New Roman" w:eastAsia="Times New Roman" w:hAnsi="Times New Roman" w:cs="Times New Roman"/>
          <w:b/>
          <w:sz w:val="36"/>
          <w:szCs w:val="36"/>
        </w:rPr>
        <w:t xml:space="preserve"> </w:t>
      </w:r>
      <w:r w:rsidRPr="00156698">
        <w:rPr>
          <w:rFonts w:ascii="Times New Roman" w:eastAsia="Times New Roman" w:hAnsi="Times New Roman" w:cs="Times New Roman"/>
          <w:b/>
          <w:sz w:val="36"/>
          <w:szCs w:val="36"/>
        </w:rPr>
        <w:t>міської ради</w:t>
      </w:r>
    </w:p>
    <w:p w:rsidR="00B34324" w:rsidRPr="00156698" w:rsidRDefault="00156698">
      <w:pPr>
        <w:pStyle w:val="10"/>
        <w:pBdr>
          <w:top w:val="nil"/>
          <w:left w:val="nil"/>
          <w:bottom w:val="nil"/>
          <w:right w:val="nil"/>
          <w:between w:val="nil"/>
        </w:pBdr>
        <w:ind w:firstLine="540"/>
        <w:jc w:val="center"/>
        <w:rPr>
          <w:rFonts w:ascii="Times New Roman" w:eastAsia="Times New Roman" w:hAnsi="Times New Roman" w:cs="Times New Roman"/>
          <w:sz w:val="36"/>
          <w:szCs w:val="36"/>
        </w:rPr>
      </w:pPr>
      <w:r w:rsidRPr="00156698">
        <w:rPr>
          <w:rFonts w:ascii="Times New Roman" w:eastAsia="Times New Roman" w:hAnsi="Times New Roman" w:cs="Times New Roman"/>
          <w:b/>
          <w:sz w:val="36"/>
          <w:szCs w:val="36"/>
        </w:rPr>
        <w:t>(нова редакція)</w:t>
      </w: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40"/>
        <w:jc w:val="right"/>
        <w:rPr>
          <w:rFonts w:ascii="Times New Roman" w:eastAsia="Times New Roman" w:hAnsi="Times New Roman" w:cs="Times New Roman"/>
          <w:sz w:val="28"/>
          <w:szCs w:val="28"/>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32"/>
          <w:szCs w:val="32"/>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Pr="006617B7"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Default="00B34324">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156698"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156698" w:rsidRPr="006617B7" w:rsidRDefault="00156698">
      <w:pPr>
        <w:pStyle w:val="10"/>
        <w:widowControl w:val="0"/>
        <w:pBdr>
          <w:top w:val="nil"/>
          <w:left w:val="nil"/>
          <w:bottom w:val="nil"/>
          <w:right w:val="nil"/>
          <w:between w:val="nil"/>
        </w:pBdr>
        <w:ind w:firstLine="540"/>
        <w:jc w:val="center"/>
        <w:rPr>
          <w:rFonts w:ascii="Times New Roman" w:eastAsia="Times New Roman" w:hAnsi="Times New Roman" w:cs="Times New Roman"/>
          <w:sz w:val="28"/>
          <w:szCs w:val="28"/>
        </w:rPr>
      </w:pPr>
    </w:p>
    <w:p w:rsidR="00B34324" w:rsidRDefault="00B34324" w:rsidP="00381FBB">
      <w:pPr>
        <w:pStyle w:val="10"/>
        <w:widowControl w:val="0"/>
        <w:pBdr>
          <w:top w:val="nil"/>
          <w:left w:val="nil"/>
          <w:bottom w:val="nil"/>
          <w:right w:val="nil"/>
          <w:between w:val="nil"/>
        </w:pBdr>
        <w:rPr>
          <w:rFonts w:ascii="Times New Roman" w:eastAsia="Times New Roman" w:hAnsi="Times New Roman" w:cs="Times New Roman"/>
          <w:sz w:val="28"/>
          <w:szCs w:val="28"/>
        </w:rPr>
      </w:pPr>
    </w:p>
    <w:p w:rsidR="00381FBB" w:rsidRPr="006617B7" w:rsidRDefault="00381FBB" w:rsidP="00381FBB">
      <w:pPr>
        <w:pStyle w:val="10"/>
        <w:widowControl w:val="0"/>
        <w:pBdr>
          <w:top w:val="nil"/>
          <w:left w:val="nil"/>
          <w:bottom w:val="nil"/>
          <w:right w:val="nil"/>
          <w:between w:val="nil"/>
        </w:pBdr>
        <w:rPr>
          <w:rFonts w:ascii="Times New Roman" w:eastAsia="Times New Roman" w:hAnsi="Times New Roman" w:cs="Times New Roman"/>
          <w:sz w:val="28"/>
          <w:szCs w:val="28"/>
        </w:rPr>
      </w:pPr>
    </w:p>
    <w:p w:rsidR="00B34324" w:rsidRPr="00DB6D0A" w:rsidRDefault="00DB6D0A" w:rsidP="004B1D8E">
      <w:pPr>
        <w:pStyle w:val="10"/>
        <w:widowControl w:val="0"/>
        <w:numPr>
          <w:ilvl w:val="0"/>
          <w:numId w:val="27"/>
        </w:numPr>
        <w:pBdr>
          <w:top w:val="nil"/>
          <w:left w:val="nil"/>
          <w:bottom w:val="nil"/>
          <w:right w:val="nil"/>
          <w:between w:val="nil"/>
        </w:pBdr>
        <w:jc w:val="center"/>
        <w:rPr>
          <w:rFonts w:ascii="Times New Roman" w:eastAsia="Times New Roman" w:hAnsi="Times New Roman" w:cs="Times New Roman"/>
          <w:b/>
          <w:sz w:val="28"/>
          <w:szCs w:val="28"/>
        </w:rPr>
      </w:pPr>
      <w:r w:rsidRPr="00DB6D0A">
        <w:rPr>
          <w:rFonts w:ascii="Times New Roman" w:eastAsia="Times New Roman" w:hAnsi="Times New Roman" w:cs="Times New Roman"/>
          <w:b/>
          <w:sz w:val="28"/>
          <w:szCs w:val="28"/>
        </w:rPr>
        <w:t>рік</w:t>
      </w:r>
    </w:p>
    <w:p w:rsidR="00B34324" w:rsidRPr="006617B7" w:rsidRDefault="004B1D8E" w:rsidP="004B1D8E">
      <w:pPr>
        <w:pStyle w:val="10"/>
        <w:pBdr>
          <w:top w:val="nil"/>
          <w:left w:val="nil"/>
          <w:bottom w:val="nil"/>
          <w:right w:val="nil"/>
          <w:between w:val="nil"/>
        </w:pBdr>
        <w:tabs>
          <w:tab w:val="left" w:pos="0"/>
        </w:tabs>
        <w:ind w:firstLine="426"/>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lastRenderedPageBreak/>
        <w:t xml:space="preserve">1. </w:t>
      </w:r>
      <w:r w:rsidR="00526D67" w:rsidRPr="006617B7">
        <w:rPr>
          <w:rFonts w:ascii="Times New Roman" w:eastAsia="Times New Roman" w:hAnsi="Times New Roman" w:cs="Times New Roman"/>
          <w:b/>
          <w:sz w:val="28"/>
          <w:szCs w:val="28"/>
        </w:rPr>
        <w:t>Загальні положення</w:t>
      </w:r>
    </w:p>
    <w:p w:rsidR="004B1D8E" w:rsidRPr="006617B7" w:rsidRDefault="004B1D8E" w:rsidP="004B1D8E">
      <w:pPr>
        <w:pStyle w:val="10"/>
        <w:pBdr>
          <w:top w:val="nil"/>
          <w:left w:val="nil"/>
          <w:bottom w:val="nil"/>
          <w:right w:val="nil"/>
          <w:between w:val="nil"/>
        </w:pBdr>
        <w:tabs>
          <w:tab w:val="left" w:pos="0"/>
        </w:tabs>
        <w:ind w:firstLine="426"/>
        <w:jc w:val="center"/>
        <w:rPr>
          <w:rFonts w:ascii="Times New Roman" w:eastAsia="Times New Roman" w:hAnsi="Times New Roman" w:cs="Times New Roman"/>
          <w:sz w:val="28"/>
          <w:szCs w:val="28"/>
        </w:rPr>
      </w:pPr>
    </w:p>
    <w:p w:rsidR="00B34324" w:rsidRPr="00381FBB" w:rsidRDefault="00526D67">
      <w:pPr>
        <w:pStyle w:val="10"/>
        <w:numPr>
          <w:ilvl w:val="1"/>
          <w:numId w:val="18"/>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Сумська початкова школа № 28 Сумської міської </w:t>
      </w:r>
      <w:r w:rsidR="00D67A43" w:rsidRPr="006617B7">
        <w:rPr>
          <w:rFonts w:ascii="Times New Roman" w:eastAsia="Times New Roman" w:hAnsi="Times New Roman" w:cs="Times New Roman"/>
          <w:sz w:val="28"/>
          <w:szCs w:val="28"/>
        </w:rPr>
        <w:t>ради</w:t>
      </w:r>
      <w:r w:rsidRPr="006617B7">
        <w:rPr>
          <w:rFonts w:ascii="Times New Roman" w:eastAsia="Times New Roman" w:hAnsi="Times New Roman" w:cs="Times New Roman"/>
          <w:sz w:val="28"/>
          <w:szCs w:val="28"/>
        </w:rPr>
        <w:t xml:space="preserve"> (далі – заклад освіти) є </w:t>
      </w:r>
      <w:r w:rsidR="00E31FB6">
        <w:rPr>
          <w:rFonts w:ascii="Times New Roman" w:eastAsia="Times New Roman" w:hAnsi="Times New Roman" w:cs="Times New Roman"/>
          <w:sz w:val="28"/>
          <w:szCs w:val="28"/>
        </w:rPr>
        <w:t>комунальною неприбутковою установою, яка забезпечує</w:t>
      </w:r>
      <w:r w:rsidR="00381FBB">
        <w:rPr>
          <w:rFonts w:ascii="Times New Roman" w:eastAsia="Times New Roman" w:hAnsi="Times New Roman" w:cs="Times New Roman"/>
          <w:sz w:val="28"/>
          <w:szCs w:val="28"/>
        </w:rPr>
        <w:t xml:space="preserve"> здобуття</w:t>
      </w:r>
      <w:r w:rsidRPr="006617B7">
        <w:rPr>
          <w:rFonts w:ascii="Times New Roman" w:eastAsia="Times New Roman" w:hAnsi="Times New Roman" w:cs="Times New Roman"/>
          <w:sz w:val="28"/>
          <w:szCs w:val="28"/>
        </w:rPr>
        <w:t xml:space="preserve"> </w:t>
      </w:r>
      <w:r w:rsidR="00E31FB6" w:rsidRPr="00381FBB">
        <w:rPr>
          <w:rFonts w:ascii="Times New Roman" w:hAnsi="Times New Roman" w:cs="Times New Roman"/>
          <w:sz w:val="28"/>
          <w:szCs w:val="28"/>
        </w:rPr>
        <w:t>початкової загальної середньої та дошкільної освіти.</w:t>
      </w:r>
    </w:p>
    <w:p w:rsidR="00381FBB" w:rsidRPr="00381FBB" w:rsidRDefault="00381FBB">
      <w:pPr>
        <w:pStyle w:val="10"/>
        <w:numPr>
          <w:ilvl w:val="1"/>
          <w:numId w:val="18"/>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Повна назва закладу освіти: Сумська початкова школа  №28 Сумської міської ради.</w:t>
      </w:r>
    </w:p>
    <w:p w:rsidR="00381FBB" w:rsidRDefault="00381FBB" w:rsidP="00381FBB">
      <w:pPr>
        <w:pStyle w:val="10"/>
        <w:pBdr>
          <w:top w:val="nil"/>
          <w:left w:val="nil"/>
          <w:bottom w:val="nil"/>
          <w:right w:val="nil"/>
          <w:between w:val="nil"/>
        </w:pBdr>
        <w:tabs>
          <w:tab w:val="left" w:pos="993"/>
          <w:tab w:val="left" w:pos="1134"/>
        </w:tabs>
        <w:ind w:left="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Ск</w:t>
      </w:r>
      <w:r w:rsidR="00156698">
        <w:rPr>
          <w:rFonts w:ascii="Times New Roman" w:eastAsia="Times New Roman" w:hAnsi="Times New Roman" w:cs="Times New Roman"/>
          <w:sz w:val="28"/>
          <w:szCs w:val="28"/>
        </w:rPr>
        <w:t>орочена назва закладу освіти:</w:t>
      </w:r>
      <w:r w:rsidRPr="006617B7">
        <w:rPr>
          <w:rFonts w:ascii="Times New Roman" w:eastAsia="Times New Roman" w:hAnsi="Times New Roman" w:cs="Times New Roman"/>
          <w:sz w:val="28"/>
          <w:szCs w:val="28"/>
        </w:rPr>
        <w:t xml:space="preserve"> СПШ № 28 СМР.</w:t>
      </w:r>
    </w:p>
    <w:p w:rsidR="00381FBB" w:rsidRPr="00381FBB" w:rsidRDefault="00381FBB" w:rsidP="00381FBB">
      <w:pPr>
        <w:pStyle w:val="10"/>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1.3. </w:t>
      </w:r>
      <w:r w:rsidRPr="006617B7">
        <w:rPr>
          <w:rFonts w:ascii="Times New Roman" w:eastAsia="Times New Roman" w:hAnsi="Times New Roman" w:cs="Times New Roman"/>
          <w:sz w:val="28"/>
          <w:szCs w:val="28"/>
        </w:rPr>
        <w:t xml:space="preserve">Юридична адреса: </w:t>
      </w:r>
      <w:r w:rsidR="002A206D">
        <w:rPr>
          <w:rFonts w:ascii="Times New Roman" w:eastAsia="Times New Roman" w:hAnsi="Times New Roman" w:cs="Times New Roman"/>
          <w:sz w:val="28"/>
          <w:szCs w:val="28"/>
        </w:rPr>
        <w:t xml:space="preserve">м. Суми, </w:t>
      </w:r>
      <w:bookmarkStart w:id="0" w:name="_GoBack"/>
      <w:bookmarkEnd w:id="0"/>
      <w:r w:rsidRPr="006617B7">
        <w:rPr>
          <w:rFonts w:ascii="Times New Roman" w:eastAsia="Times New Roman" w:hAnsi="Times New Roman" w:cs="Times New Roman"/>
          <w:sz w:val="28"/>
          <w:szCs w:val="28"/>
        </w:rPr>
        <w:t>телефон (0542) 22-48-41,nvk_42@ukr.net.</w:t>
      </w:r>
    </w:p>
    <w:p w:rsidR="00B34324" w:rsidRPr="006617B7" w:rsidRDefault="00381FBB">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526D67" w:rsidRPr="006617B7">
        <w:rPr>
          <w:rFonts w:ascii="Times New Roman" w:eastAsia="Times New Roman" w:hAnsi="Times New Roman" w:cs="Times New Roman"/>
          <w:sz w:val="28"/>
          <w:szCs w:val="28"/>
        </w:rPr>
        <w:t>Засновником закладу освіти є територіальна громада міста Суми в особі Сумської міської ради. Уповноваженим органом засновника є управління освіти і науки Сумської міської ради.</w:t>
      </w:r>
    </w:p>
    <w:p w:rsidR="00B34324" w:rsidRPr="006617B7" w:rsidRDefault="00381FBB">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є юридичною особою, має самостійний баланс, банківський рахунок, печатку, штампи, ідентифікаційний код та є неприбутковою бюджетною організацією.</w:t>
      </w:r>
    </w:p>
    <w:p w:rsidR="00B34324" w:rsidRPr="006617B7" w:rsidRDefault="00381FBB" w:rsidP="004B3644">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26D67" w:rsidRPr="006617B7">
        <w:rPr>
          <w:rFonts w:ascii="Times New Roman" w:eastAsia="Times New Roman" w:hAnsi="Times New Roman" w:cs="Times New Roman"/>
          <w:sz w:val="28"/>
          <w:szCs w:val="28"/>
        </w:rPr>
        <w:t>. Відповідно до законів України «Про освіту», «Про повну загальну середню освіту», «Про дошкільну освіту» тип закладу визначений як заклад початкової о</w:t>
      </w:r>
      <w:r w:rsidR="00500600">
        <w:rPr>
          <w:rFonts w:ascii="Times New Roman" w:eastAsia="Times New Roman" w:hAnsi="Times New Roman" w:cs="Times New Roman"/>
          <w:sz w:val="28"/>
          <w:szCs w:val="28"/>
        </w:rPr>
        <w:t xml:space="preserve">світи з дошкільним підрозділом </w:t>
      </w:r>
      <w:r w:rsidR="00D67A43" w:rsidRPr="006617B7">
        <w:rPr>
          <w:rFonts w:ascii="Times New Roman" w:eastAsia="Times New Roman" w:hAnsi="Times New Roman" w:cs="Times New Roman"/>
          <w:sz w:val="28"/>
          <w:szCs w:val="28"/>
        </w:rPr>
        <w:t xml:space="preserve">та провадить  </w:t>
      </w:r>
      <w:r w:rsidR="00526D67" w:rsidRPr="006617B7">
        <w:rPr>
          <w:rFonts w:ascii="Times New Roman" w:eastAsia="Times New Roman" w:hAnsi="Times New Roman" w:cs="Times New Roman"/>
          <w:sz w:val="28"/>
          <w:szCs w:val="28"/>
        </w:rPr>
        <w:t>свою діяльність відповідно до ліцензії, виданої в установленому законодавством порядку, діє на підставі цього Статуту.</w:t>
      </w:r>
    </w:p>
    <w:p w:rsidR="00B34324" w:rsidRPr="006617B7" w:rsidRDefault="00526D67" w:rsidP="004B3644">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забезпечує здобуття початкової та дошкільної освіти.</w:t>
      </w:r>
    </w:p>
    <w:p w:rsidR="00B34324" w:rsidRPr="006617B7" w:rsidRDefault="00526D67" w:rsidP="004B3644">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може створювати у своєму складі інклюзивні класи та групи для навчання дітей з особливими освітніми потребами.</w:t>
      </w:r>
    </w:p>
    <w:p w:rsidR="00B34324" w:rsidRPr="006617B7" w:rsidRDefault="00526D67" w:rsidP="004B3644">
      <w:pPr>
        <w:pStyle w:val="10"/>
        <w:pBdr>
          <w:top w:val="nil"/>
          <w:left w:val="nil"/>
          <w:bottom w:val="nil"/>
          <w:right w:val="nil"/>
          <w:between w:val="nil"/>
        </w:pBdr>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може організовувати такі форми здобуття освіти як:</w:t>
      </w:r>
    </w:p>
    <w:p w:rsidR="00B34324" w:rsidRPr="006617B7" w:rsidRDefault="00526D67">
      <w:pPr>
        <w:pStyle w:val="10"/>
        <w:pBdr>
          <w:top w:val="nil"/>
          <w:left w:val="nil"/>
          <w:bottom w:val="nil"/>
          <w:right w:val="nil"/>
          <w:between w:val="nil"/>
        </w:pBdr>
        <w:tabs>
          <w:tab w:val="left" w:pos="704"/>
        </w:tabs>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ab/>
        <w:t>інституційна (очна (денна), дистанційна);</w:t>
      </w:r>
    </w:p>
    <w:p w:rsidR="00B34324" w:rsidRPr="006617B7" w:rsidRDefault="00526D67">
      <w:pPr>
        <w:pStyle w:val="10"/>
        <w:pBdr>
          <w:top w:val="nil"/>
          <w:left w:val="nil"/>
          <w:bottom w:val="nil"/>
          <w:right w:val="nil"/>
          <w:between w:val="nil"/>
        </w:pBdr>
        <w:tabs>
          <w:tab w:val="left" w:pos="704"/>
        </w:tabs>
        <w:ind w:firstLine="360"/>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ab/>
        <w:t>індивідуальна (екстернатна, сімейна (домашня), педагогічний патронаж).</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B34324" w:rsidRPr="006617B7" w:rsidRDefault="00381FBB">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526D67" w:rsidRPr="006617B7">
        <w:rPr>
          <w:rFonts w:ascii="Times New Roman" w:eastAsia="Times New Roman" w:hAnsi="Times New Roman" w:cs="Times New Roman"/>
          <w:sz w:val="28"/>
          <w:szCs w:val="28"/>
        </w:rPr>
        <w:t>. Головною метою закладу освіти є</w:t>
      </w:r>
      <w:r w:rsidR="007267EE">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реалізація права громадян на доступність та безоплатність здобуття початкової загальної середньої та дошкільної освіти.</w:t>
      </w:r>
    </w:p>
    <w:p w:rsidR="00B34324" w:rsidRPr="006617B7" w:rsidRDefault="00381FBB">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526D67" w:rsidRPr="006617B7">
        <w:rPr>
          <w:rFonts w:ascii="Times New Roman" w:eastAsia="Times New Roman" w:hAnsi="Times New Roman" w:cs="Times New Roman"/>
          <w:sz w:val="28"/>
          <w:szCs w:val="28"/>
        </w:rPr>
        <w:t>. Головними завданнями закладу освіти є:</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забезпечення виконання вимог Державного стандарту початкової освіти та Базового компоненту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становлення в здобувачів освіти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виховання в здобувачів освіти національно свідомої, вільної, демократичної, життєво і соціально компетентної особистості, здатної здійснювати самостійний вибір, приймати відповідальні рішення у різноманітних життєвих ситуаціях;</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виховання </w:t>
      </w:r>
      <w:r w:rsidR="003B4260" w:rsidRPr="006617B7">
        <w:rPr>
          <w:rFonts w:ascii="Times New Roman" w:eastAsia="Times New Roman" w:hAnsi="Times New Roman" w:cs="Times New Roman"/>
          <w:sz w:val="28"/>
          <w:szCs w:val="28"/>
        </w:rPr>
        <w:t xml:space="preserve">в здобувачів освіти </w:t>
      </w:r>
      <w:r w:rsidRPr="006617B7">
        <w:rPr>
          <w:rFonts w:ascii="Times New Roman" w:eastAsia="Times New Roman" w:hAnsi="Times New Roman" w:cs="Times New Roman"/>
          <w:sz w:val="28"/>
          <w:szCs w:val="28"/>
        </w:rPr>
        <w:t>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забезпечення соціального захисту здобувачів освіти, сприяння встановлення рівного доступу до повноцінної освіти різних категорій учнів та вихованців, відповідно до їх індивідуальних нахилів, потреб, інтересів;</w:t>
      </w:r>
    </w:p>
    <w:p w:rsidR="00B34324" w:rsidRPr="006617B7" w:rsidRDefault="00526D67">
      <w:pPr>
        <w:pStyle w:val="10"/>
        <w:pBdr>
          <w:top w:val="nil"/>
          <w:left w:val="nil"/>
          <w:bottom w:val="nil"/>
          <w:right w:val="nil"/>
          <w:between w:val="nil"/>
        </w:pBdr>
        <w:tabs>
          <w:tab w:val="left" w:pos="68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реалізація права осіб з особливими освітніми потребами на здобуття початкової та дошкільної освіти.</w:t>
      </w:r>
    </w:p>
    <w:p w:rsidR="00B34324" w:rsidRPr="006617B7" w:rsidRDefault="0002417C">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у своїй діяльності керується Конституцією України, Законами України «Про освіту», «Про повну загальну середню освіту», «Про дошкільну освіту», актами президента України, К</w:t>
      </w:r>
      <w:r w:rsidR="007267EE">
        <w:rPr>
          <w:rFonts w:ascii="Times New Roman" w:eastAsia="Times New Roman" w:hAnsi="Times New Roman" w:cs="Times New Roman"/>
          <w:sz w:val="28"/>
          <w:szCs w:val="28"/>
        </w:rPr>
        <w:t xml:space="preserve">абінету </w:t>
      </w:r>
      <w:r w:rsidR="00526D67" w:rsidRPr="006617B7">
        <w:rPr>
          <w:rFonts w:ascii="Times New Roman" w:eastAsia="Times New Roman" w:hAnsi="Times New Roman" w:cs="Times New Roman"/>
          <w:sz w:val="28"/>
          <w:szCs w:val="28"/>
        </w:rPr>
        <w:t>М</w:t>
      </w:r>
      <w:r w:rsidR="007267EE">
        <w:rPr>
          <w:rFonts w:ascii="Times New Roman" w:eastAsia="Times New Roman" w:hAnsi="Times New Roman" w:cs="Times New Roman"/>
          <w:sz w:val="28"/>
          <w:szCs w:val="28"/>
        </w:rPr>
        <w:t xml:space="preserve">іністрів </w:t>
      </w:r>
      <w:r w:rsidR="00526D67" w:rsidRPr="006617B7">
        <w:rPr>
          <w:rFonts w:ascii="Times New Roman" w:eastAsia="Times New Roman" w:hAnsi="Times New Roman" w:cs="Times New Roman"/>
          <w:sz w:val="28"/>
          <w:szCs w:val="28"/>
        </w:rPr>
        <w:t>У</w:t>
      </w:r>
      <w:r w:rsidR="007267EE">
        <w:rPr>
          <w:rFonts w:ascii="Times New Roman" w:eastAsia="Times New Roman" w:hAnsi="Times New Roman" w:cs="Times New Roman"/>
          <w:sz w:val="28"/>
          <w:szCs w:val="28"/>
        </w:rPr>
        <w:t>країни</w:t>
      </w:r>
      <w:r w:rsidR="00526D67" w:rsidRPr="006617B7">
        <w:rPr>
          <w:rFonts w:ascii="Times New Roman" w:eastAsia="Times New Roman" w:hAnsi="Times New Roman" w:cs="Times New Roman"/>
          <w:sz w:val="28"/>
          <w:szCs w:val="28"/>
        </w:rPr>
        <w:t xml:space="preserve">, наказами </w:t>
      </w:r>
      <w:r w:rsidR="007267EE">
        <w:rPr>
          <w:rFonts w:ascii="Times New Roman" w:eastAsia="Times New Roman" w:hAnsi="Times New Roman" w:cs="Times New Roman"/>
          <w:sz w:val="28"/>
          <w:szCs w:val="28"/>
        </w:rPr>
        <w:t>Міністерства освіти і науки</w:t>
      </w:r>
      <w:r w:rsidR="00526D67" w:rsidRPr="006617B7">
        <w:rPr>
          <w:rFonts w:ascii="Times New Roman" w:eastAsia="Times New Roman" w:hAnsi="Times New Roman" w:cs="Times New Roman"/>
          <w:sz w:val="28"/>
          <w:szCs w:val="28"/>
        </w:rPr>
        <w:t xml:space="preserve"> України, спеціальними законами, іншими актами законодавства у сфері освіти і науки та міжнародних договорів України, рішеннями Сумської міської ради або уповноваженого нею органу управління освіти, цим Статутом.</w:t>
      </w:r>
    </w:p>
    <w:p w:rsidR="00B34324" w:rsidRPr="006617B7" w:rsidRDefault="0002417C">
      <w:pPr>
        <w:pStyle w:val="10"/>
        <w:pBdr>
          <w:top w:val="nil"/>
          <w:left w:val="nil"/>
          <w:bottom w:val="nil"/>
          <w:right w:val="nil"/>
          <w:between w:val="nil"/>
        </w:pBdr>
        <w:tabs>
          <w:tab w:val="left" w:pos="1360"/>
          <w:tab w:val="left" w:pos="638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самостійно приймає рішення та здійснює освітню діяльність в межах автономії, обсяг якої визначається законами України «Про освіту», «Про повну загальну середню ос</w:t>
      </w:r>
      <w:r w:rsidR="003F45A7" w:rsidRPr="006617B7">
        <w:rPr>
          <w:rFonts w:ascii="Times New Roman" w:eastAsia="Times New Roman" w:hAnsi="Times New Roman" w:cs="Times New Roman"/>
          <w:sz w:val="28"/>
          <w:szCs w:val="28"/>
        </w:rPr>
        <w:t xml:space="preserve">віту», «Про дошкільну освіту», </w:t>
      </w:r>
      <w:r w:rsidR="00526D67" w:rsidRPr="006617B7">
        <w:rPr>
          <w:rFonts w:ascii="Times New Roman" w:eastAsia="Times New Roman" w:hAnsi="Times New Roman" w:cs="Times New Roman"/>
          <w:sz w:val="28"/>
          <w:szCs w:val="28"/>
        </w:rPr>
        <w:t>спеціальними законами та цим Статутом.</w:t>
      </w:r>
    </w:p>
    <w:p w:rsidR="00B34324" w:rsidRPr="006617B7" w:rsidRDefault="0002417C">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 xml:space="preserve">Заклад освіти несе відповідальність перед здобувачами освіти, Сумською </w:t>
      </w:r>
      <w:r w:rsidR="00086CCE">
        <w:rPr>
          <w:rFonts w:ascii="Times New Roman" w:eastAsia="Times New Roman" w:hAnsi="Times New Roman" w:cs="Times New Roman"/>
          <w:sz w:val="28"/>
          <w:szCs w:val="28"/>
        </w:rPr>
        <w:t xml:space="preserve">міською </w:t>
      </w:r>
      <w:r w:rsidR="00526D67" w:rsidRPr="006617B7">
        <w:rPr>
          <w:rFonts w:ascii="Times New Roman" w:eastAsia="Times New Roman" w:hAnsi="Times New Roman" w:cs="Times New Roman"/>
          <w:sz w:val="28"/>
          <w:szCs w:val="28"/>
        </w:rPr>
        <w:t>територіальною громадою, суспільством і державою за:</w:t>
      </w:r>
    </w:p>
    <w:p w:rsidR="00B34324" w:rsidRPr="006617B7" w:rsidRDefault="00526D67">
      <w:pPr>
        <w:pStyle w:val="10"/>
        <w:numPr>
          <w:ilvl w:val="0"/>
          <w:numId w:val="1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безпечні умови освітньої діяльності;</w:t>
      </w:r>
    </w:p>
    <w:p w:rsidR="00B34324" w:rsidRPr="006617B7" w:rsidRDefault="00526D67">
      <w:pPr>
        <w:pStyle w:val="10"/>
        <w:numPr>
          <w:ilvl w:val="0"/>
          <w:numId w:val="1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Державного стандарту початкової освіти та Базового компоненту дошкільної освіти;</w:t>
      </w:r>
    </w:p>
    <w:p w:rsidR="00B34324" w:rsidRPr="006617B7" w:rsidRDefault="00526D67">
      <w:pPr>
        <w:pStyle w:val="10"/>
        <w:numPr>
          <w:ilvl w:val="0"/>
          <w:numId w:val="1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34324" w:rsidRPr="006617B7" w:rsidRDefault="00526D67">
      <w:pPr>
        <w:pStyle w:val="10"/>
        <w:numPr>
          <w:ilvl w:val="0"/>
          <w:numId w:val="1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дотримання фінансової дисципліни;</w:t>
      </w:r>
    </w:p>
    <w:p w:rsidR="00B34324" w:rsidRPr="006617B7" w:rsidRDefault="00526D67">
      <w:pPr>
        <w:pStyle w:val="10"/>
        <w:numPr>
          <w:ilvl w:val="0"/>
          <w:numId w:val="1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прозорість, інформаційну відкритість закладу освіти.</w:t>
      </w:r>
    </w:p>
    <w:p w:rsidR="00B34324" w:rsidRPr="007267EE"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526D67" w:rsidRPr="006617B7">
        <w:rPr>
          <w:rFonts w:ascii="Times New Roman" w:eastAsia="Times New Roman" w:hAnsi="Times New Roman" w:cs="Times New Roman"/>
          <w:sz w:val="28"/>
          <w:szCs w:val="28"/>
        </w:rPr>
        <w:t>. Мовою навчання і виховання у</w:t>
      </w:r>
      <w:r w:rsidR="007267EE">
        <w:rPr>
          <w:rFonts w:ascii="Times New Roman" w:eastAsia="Times New Roman" w:hAnsi="Times New Roman" w:cs="Times New Roman"/>
          <w:sz w:val="28"/>
          <w:szCs w:val="28"/>
        </w:rPr>
        <w:t xml:space="preserve"> закладі освіти є державна мова, </w:t>
      </w:r>
      <w:r w:rsidR="007267EE" w:rsidRPr="007267EE">
        <w:rPr>
          <w:rFonts w:ascii="Times New Roman" w:hAnsi="Times New Roman" w:cs="Times New Roman"/>
          <w:sz w:val="28"/>
          <w:szCs w:val="28"/>
        </w:rPr>
        <w:t>застосування  якої визначають закони України </w:t>
      </w:r>
      <w:hyperlink r:id="rId8" w:tgtFrame="_blank" w:history="1">
        <w:r w:rsidR="007267EE" w:rsidRPr="007267EE">
          <w:rPr>
            <w:rFonts w:ascii="Times New Roman" w:hAnsi="Times New Roman" w:cs="Times New Roman"/>
            <w:sz w:val="28"/>
            <w:szCs w:val="28"/>
          </w:rPr>
          <w:t>"Про забезпечення функціонування української мови як державної"</w:t>
        </w:r>
      </w:hyperlink>
      <w:r w:rsidR="007267EE" w:rsidRPr="007267EE">
        <w:rPr>
          <w:rFonts w:ascii="Times New Roman" w:hAnsi="Times New Roman" w:cs="Times New Roman"/>
          <w:sz w:val="28"/>
          <w:szCs w:val="28"/>
        </w:rPr>
        <w:t> та </w:t>
      </w:r>
      <w:hyperlink r:id="rId9" w:tgtFrame="_blank" w:history="1">
        <w:r w:rsidR="007267EE" w:rsidRPr="007267EE">
          <w:rPr>
            <w:rFonts w:ascii="Times New Roman" w:hAnsi="Times New Roman" w:cs="Times New Roman"/>
            <w:sz w:val="28"/>
            <w:szCs w:val="28"/>
          </w:rPr>
          <w:t>"Про освіту"</w:t>
        </w:r>
      </w:hyperlink>
      <w:r w:rsidR="007267EE">
        <w:rPr>
          <w:rFonts w:ascii="Times New Roman" w:hAnsi="Times New Roman" w:cs="Times New Roman"/>
          <w:sz w:val="28"/>
          <w:szCs w:val="28"/>
        </w:rPr>
        <w:t>.</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526D67" w:rsidRPr="006617B7">
        <w:rPr>
          <w:rFonts w:ascii="Times New Roman" w:eastAsia="Times New Roman" w:hAnsi="Times New Roman" w:cs="Times New Roman"/>
          <w:sz w:val="28"/>
          <w:szCs w:val="28"/>
        </w:rPr>
        <w:t>. Автономія закладу освіти визначається його правом:</w:t>
      </w:r>
    </w:p>
    <w:p w:rsidR="00B34324" w:rsidRPr="006617B7" w:rsidRDefault="00526D67">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брати участь у моніторингу якості освіти в порядку</w:t>
      </w:r>
      <w:r w:rsidR="00082109">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установленому Міністерством освіти і науки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проходити громадську акредитацію закладу в установленому законо</w:t>
      </w:r>
      <w:r w:rsidR="00FA6D84" w:rsidRPr="006617B7">
        <w:rPr>
          <w:rFonts w:ascii="Times New Roman" w:eastAsia="Times New Roman" w:hAnsi="Times New Roman" w:cs="Times New Roman"/>
          <w:sz w:val="28"/>
          <w:szCs w:val="28"/>
        </w:rPr>
        <w:t>давством</w:t>
      </w:r>
      <w:r w:rsidRPr="006617B7">
        <w:rPr>
          <w:rFonts w:ascii="Times New Roman" w:eastAsia="Times New Roman" w:hAnsi="Times New Roman" w:cs="Times New Roman"/>
          <w:sz w:val="28"/>
          <w:szCs w:val="28"/>
        </w:rPr>
        <w:t xml:space="preserve"> порядку;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визначати самостійно форми, методи і засоби організації освітнього процесу;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B34324" w:rsidRPr="006617B7" w:rsidRDefault="00526D67" w:rsidP="00754C7A">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розробляти освітню програму, план роботи закладу освіти і впроваджувати експериментальні та індивідуальні навчальні плани </w:t>
      </w:r>
      <w:r w:rsidR="00754C7A" w:rsidRPr="006617B7">
        <w:rPr>
          <w:rFonts w:ascii="Times New Roman" w:eastAsia="Times New Roman" w:hAnsi="Times New Roman" w:cs="Times New Roman"/>
          <w:sz w:val="28"/>
          <w:szCs w:val="28"/>
        </w:rPr>
        <w:t>відповідно до чинного законодавства;</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здійснювати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розвивати власну матеріально-технічну базу;</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забезпечувати самостійно добір і розстановку кадрів;</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встановлювати власну символіку та атрибути;</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користуватись пільгами, передбаченими державою;</w:t>
      </w:r>
    </w:p>
    <w:p w:rsidR="00B34324" w:rsidRPr="006617B7" w:rsidRDefault="00526D67">
      <w:pPr>
        <w:pStyle w:val="10"/>
        <w:numPr>
          <w:ilvl w:val="0"/>
          <w:numId w:val="22"/>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здійснювати інші дії, що не суперечать чинному законодавству.</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sidR="00526D67" w:rsidRPr="006617B7">
        <w:rPr>
          <w:rFonts w:ascii="Times New Roman" w:eastAsia="Times New Roman" w:hAnsi="Times New Roman" w:cs="Times New Roman"/>
          <w:sz w:val="28"/>
          <w:szCs w:val="28"/>
        </w:rPr>
        <w:t>. Заклад освіти зобов’язаний:</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реалізовувати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B34324" w:rsidRPr="006617B7" w:rsidRDefault="00526D67">
      <w:pPr>
        <w:pStyle w:val="10"/>
        <w:pBdr>
          <w:top w:val="nil"/>
          <w:left w:val="nil"/>
          <w:bottom w:val="nil"/>
          <w:right w:val="nil"/>
          <w:between w:val="nil"/>
        </w:pBdr>
        <w:tabs>
          <w:tab w:val="left" w:pos="426"/>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здійснювати освітню діяльність на підставі ліцензії, отриманої у встановленому законодавством порядку;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задовольняти потреби громадян в здобутті початкової та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за потреби створювати інклюзивні </w:t>
      </w:r>
      <w:r w:rsidR="00500600">
        <w:rPr>
          <w:rFonts w:ascii="Times New Roman" w:eastAsia="Times New Roman" w:hAnsi="Times New Roman" w:cs="Times New Roman"/>
          <w:sz w:val="28"/>
          <w:szCs w:val="28"/>
        </w:rPr>
        <w:t>групи та</w:t>
      </w:r>
      <w:r w:rsidRPr="006617B7">
        <w:rPr>
          <w:rFonts w:ascii="Times New Roman" w:eastAsia="Times New Roman" w:hAnsi="Times New Roman" w:cs="Times New Roman"/>
          <w:sz w:val="28"/>
          <w:szCs w:val="28"/>
        </w:rPr>
        <w:t xml:space="preserve"> класи для навчання осіб з особливими освітніми потребами;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єдність навчання та виховання;</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1" w:name="bookmark=id.gjdgxs" w:colFirst="0" w:colLast="0"/>
      <w:bookmarkEnd w:id="1"/>
      <w:r w:rsidRPr="006617B7">
        <w:rPr>
          <w:rFonts w:ascii="Times New Roman" w:eastAsia="Times New Roman" w:hAnsi="Times New Roman" w:cs="Times New Roman"/>
          <w:sz w:val="28"/>
          <w:szCs w:val="28"/>
        </w:rPr>
        <w:t>- створювати власну науково-методичну і матеріально-технічну базу;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проходити плановий інституційний аудит у терміни та в порядку визначеному спеціальним законодавством;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відповідність рівня освіти Державному стандарту початкової освіти та Базовому компоненту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охороняти життя і здоров’я здобувачів освіти, педагогічних та інших працівників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додержуватись фінансової дисципліни, зберігати матеріальну базу;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забезпечувати видачу здобувачам освіти документа про початкову освіту встановленого зразка на підставі результатів річного оцінювання і державної підсумкової атестації;</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здійснювати інші повноваження</w:t>
      </w:r>
      <w:r w:rsidR="00086CCE">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делеговані засновником або уповноваженим ним органом управління освітою.</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r w:rsidR="00526D67" w:rsidRPr="006617B7">
        <w:rPr>
          <w:rFonts w:ascii="Times New Roman" w:eastAsia="Times New Roman" w:hAnsi="Times New Roman" w:cs="Times New Roman"/>
          <w:sz w:val="28"/>
          <w:szCs w:val="28"/>
        </w:rPr>
        <w:t>. Засновник закладу освіти зобов’язаний:</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bookmark=id.30j0zll" w:colFirst="0" w:colLast="0"/>
      <w:bookmarkEnd w:id="2"/>
      <w:r w:rsidRPr="006617B7">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34324" w:rsidRPr="006617B7" w:rsidRDefault="00526D67">
      <w:pPr>
        <w:pStyle w:val="10"/>
        <w:numPr>
          <w:ilvl w:val="0"/>
          <w:numId w:val="15"/>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bookmark=id.1fob9te" w:colFirst="0" w:colLast="0"/>
      <w:bookmarkEnd w:id="3"/>
      <w:r w:rsidRPr="006617B7">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34324" w:rsidRPr="006617B7" w:rsidRDefault="0002417C">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У закладі освіти можуть створюватись та функціонувати:</w:t>
      </w:r>
    </w:p>
    <w:p w:rsidR="00B34324" w:rsidRPr="006617B7" w:rsidRDefault="00526D67">
      <w:pPr>
        <w:pStyle w:val="10"/>
        <w:numPr>
          <w:ilvl w:val="0"/>
          <w:numId w:val="14"/>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структурні підрозділи;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2)методичні об’єднання та творчі групи педагогічних працівників, методична рада закладу;</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 спортивні секції;</w:t>
      </w:r>
    </w:p>
    <w:p w:rsidR="00B34324" w:rsidRPr="006617B7" w:rsidRDefault="00526D67">
      <w:pPr>
        <w:pStyle w:val="10"/>
        <w:numPr>
          <w:ilvl w:val="0"/>
          <w:numId w:val="1"/>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психологічна служба;</w:t>
      </w:r>
    </w:p>
    <w:p w:rsidR="00B34324" w:rsidRPr="006617B7" w:rsidRDefault="00526D67">
      <w:pPr>
        <w:pStyle w:val="10"/>
        <w:numPr>
          <w:ilvl w:val="0"/>
          <w:numId w:val="1"/>
        </w:numPr>
        <w:pBdr>
          <w:top w:val="nil"/>
          <w:left w:val="nil"/>
          <w:bottom w:val="nil"/>
          <w:right w:val="nil"/>
          <w:between w:val="nil"/>
        </w:pBdr>
        <w:tabs>
          <w:tab w:val="left" w:pos="600"/>
          <w:tab w:val="left" w:pos="851"/>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інші у разі потреби </w:t>
      </w:r>
      <w:r w:rsidR="0098756F" w:rsidRPr="006617B7">
        <w:rPr>
          <w:rFonts w:ascii="Times New Roman" w:eastAsia="Times New Roman" w:hAnsi="Times New Roman" w:cs="Times New Roman"/>
          <w:sz w:val="28"/>
          <w:szCs w:val="28"/>
        </w:rPr>
        <w:t>відповідно до</w:t>
      </w:r>
      <w:r w:rsidRPr="006617B7">
        <w:rPr>
          <w:rFonts w:ascii="Times New Roman" w:eastAsia="Times New Roman" w:hAnsi="Times New Roman" w:cs="Times New Roman"/>
          <w:sz w:val="28"/>
          <w:szCs w:val="28"/>
        </w:rPr>
        <w:t xml:space="preserve"> чинн</w:t>
      </w:r>
      <w:r w:rsidR="0098756F" w:rsidRPr="006617B7">
        <w:rPr>
          <w:rFonts w:ascii="Times New Roman" w:eastAsia="Times New Roman" w:hAnsi="Times New Roman" w:cs="Times New Roman"/>
          <w:sz w:val="28"/>
          <w:szCs w:val="28"/>
        </w:rPr>
        <w:t>ого</w:t>
      </w:r>
      <w:r w:rsidRPr="006617B7">
        <w:rPr>
          <w:rFonts w:ascii="Times New Roman" w:eastAsia="Times New Roman" w:hAnsi="Times New Roman" w:cs="Times New Roman"/>
          <w:sz w:val="28"/>
          <w:szCs w:val="28"/>
        </w:rPr>
        <w:t xml:space="preserve"> законодавств</w:t>
      </w:r>
      <w:r w:rsidR="0098756F" w:rsidRPr="006617B7">
        <w:rPr>
          <w:rFonts w:ascii="Times New Roman" w:eastAsia="Times New Roman" w:hAnsi="Times New Roman" w:cs="Times New Roman"/>
          <w:sz w:val="28"/>
          <w:szCs w:val="28"/>
        </w:rPr>
        <w:t>а</w:t>
      </w:r>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1.1</w:t>
      </w:r>
      <w:r w:rsidR="0002417C">
        <w:rPr>
          <w:rFonts w:ascii="Times New Roman" w:eastAsia="Times New Roman" w:hAnsi="Times New Roman" w:cs="Times New Roman"/>
          <w:sz w:val="28"/>
          <w:szCs w:val="28"/>
        </w:rPr>
        <w:t>7</w:t>
      </w:r>
      <w:r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1.1</w:t>
      </w:r>
      <w:r w:rsidR="0002417C">
        <w:rPr>
          <w:rFonts w:ascii="Times New Roman" w:eastAsia="Times New Roman" w:hAnsi="Times New Roman" w:cs="Times New Roman"/>
          <w:sz w:val="28"/>
          <w:szCs w:val="28"/>
        </w:rPr>
        <w:t>8</w:t>
      </w:r>
      <w:r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загартуванням, дотриманням санітарних норм та правил, режимом, якістю і безпечністю харчування.</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 основних обов’язків медичних працівників закладу освіти належать:</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здійснення щоденного контролю за дотримання Санітарного регламенту;</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медичний контроль за виконанням санітарно-гігієнічного та протиепідемічного режиму;</w:t>
      </w:r>
    </w:p>
    <w:p w:rsidR="00B34324" w:rsidRPr="006617B7" w:rsidRDefault="00526D67">
      <w:pPr>
        <w:pStyle w:val="10"/>
        <w:numPr>
          <w:ilvl w:val="0"/>
          <w:numId w:val="1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проведення санітарно-просвітницької роботи серед дітей, батьків або осіб, які їх замінюють, та працівників закладу.</w:t>
      </w:r>
    </w:p>
    <w:p w:rsidR="00B34324" w:rsidRPr="006617B7" w:rsidRDefault="0002417C" w:rsidP="009F3B9F">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 xml:space="preserve">Заклад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визначених спеціально уповноваженим центральним органом </w:t>
      </w:r>
      <w:r w:rsidR="00526D67" w:rsidRPr="006617B7">
        <w:rPr>
          <w:rFonts w:ascii="Times New Roman" w:eastAsia="Times New Roman" w:hAnsi="Times New Roman" w:cs="Times New Roman"/>
          <w:sz w:val="28"/>
          <w:szCs w:val="28"/>
        </w:rPr>
        <w:lastRenderedPageBreak/>
        <w:t>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B34324" w:rsidRPr="006617B7" w:rsidRDefault="009F3B9F">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Відповідальність за організацію харчування дітей у закладі осв</w:t>
      </w:r>
      <w:r w:rsidR="00475A7F" w:rsidRPr="006617B7">
        <w:rPr>
          <w:rFonts w:ascii="Times New Roman" w:eastAsia="Times New Roman" w:hAnsi="Times New Roman" w:cs="Times New Roman"/>
          <w:sz w:val="28"/>
          <w:szCs w:val="28"/>
        </w:rPr>
        <w:t xml:space="preserve">іти покладається на засновника, </w:t>
      </w:r>
      <w:r w:rsidR="00526D67" w:rsidRPr="006617B7">
        <w:rPr>
          <w:rFonts w:ascii="Times New Roman" w:eastAsia="Times New Roman" w:hAnsi="Times New Roman" w:cs="Times New Roman"/>
          <w:sz w:val="28"/>
          <w:szCs w:val="28"/>
        </w:rPr>
        <w:t>уповноваженого ним органу управління освіти  і науки Сумської міської ради та керівника закладу освіти.</w:t>
      </w:r>
    </w:p>
    <w:p w:rsidR="00B34324" w:rsidRPr="006617B7" w:rsidRDefault="009F3B9F">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B34324" w:rsidRPr="006617B7" w:rsidRDefault="009F3B9F">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r w:rsidR="00526D67" w:rsidRPr="006617B7">
        <w:rPr>
          <w:rFonts w:ascii="Times New Roman" w:eastAsia="Times New Roman" w:hAnsi="Times New Roman" w:cs="Times New Roman"/>
          <w:sz w:val="28"/>
          <w:szCs w:val="28"/>
        </w:rPr>
        <w:t>.</w:t>
      </w:r>
      <w:r w:rsidR="00294A08">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Взаємовідносини закладу освіти з юридичними і фізичними особами визначаються угодами, що укладені між ними.</w:t>
      </w:r>
    </w:p>
    <w:p w:rsidR="00CB66AE" w:rsidRPr="006617B7" w:rsidRDefault="00CB66AE" w:rsidP="00CB66AE">
      <w:pPr>
        <w:pStyle w:val="10"/>
        <w:pBdr>
          <w:top w:val="nil"/>
          <w:left w:val="nil"/>
          <w:bottom w:val="nil"/>
          <w:right w:val="nil"/>
          <w:between w:val="nil"/>
        </w:pBdr>
        <w:spacing w:line="234" w:lineRule="auto"/>
        <w:ind w:firstLine="567"/>
        <w:jc w:val="center"/>
        <w:rPr>
          <w:rFonts w:ascii="Times New Roman" w:eastAsia="Times New Roman" w:hAnsi="Times New Roman" w:cs="Times New Roman"/>
          <w:sz w:val="28"/>
          <w:szCs w:val="28"/>
        </w:rPr>
      </w:pPr>
    </w:p>
    <w:p w:rsidR="00B34324" w:rsidRPr="006617B7" w:rsidRDefault="00526D67" w:rsidP="00CB66AE">
      <w:pPr>
        <w:pStyle w:val="10"/>
        <w:pBdr>
          <w:top w:val="nil"/>
          <w:left w:val="nil"/>
          <w:bottom w:val="nil"/>
          <w:right w:val="nil"/>
          <w:between w:val="nil"/>
        </w:pBdr>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2.Організація освітнього процесу</w:t>
      </w:r>
    </w:p>
    <w:p w:rsidR="00CB66AE" w:rsidRPr="006617B7" w:rsidRDefault="00CB66AE" w:rsidP="00CB66AE">
      <w:pPr>
        <w:pStyle w:val="10"/>
        <w:pBdr>
          <w:top w:val="nil"/>
          <w:left w:val="nil"/>
          <w:bottom w:val="nil"/>
          <w:right w:val="nil"/>
          <w:between w:val="nil"/>
        </w:pBdr>
        <w:jc w:val="center"/>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провадить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планує свою роботу</w:t>
      </w:r>
      <w:r w:rsidR="00847763">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відповідно до </w:t>
      </w:r>
      <w:r w:rsidR="00847763">
        <w:rPr>
          <w:rFonts w:ascii="Times New Roman" w:eastAsia="Times New Roman" w:hAnsi="Times New Roman" w:cs="Times New Roman"/>
          <w:sz w:val="28"/>
          <w:szCs w:val="28"/>
        </w:rPr>
        <w:t>с</w:t>
      </w:r>
      <w:r w:rsidRPr="006617B7">
        <w:rPr>
          <w:rFonts w:ascii="Times New Roman" w:eastAsia="Times New Roman" w:hAnsi="Times New Roman" w:cs="Times New Roman"/>
          <w:sz w:val="28"/>
          <w:szCs w:val="28"/>
        </w:rPr>
        <w:t>тратегії розвитку</w:t>
      </w:r>
      <w:r w:rsidR="00847763">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освітньої програми та плану роботи закладу на навчальний рік, які схвалюється педагогічною радою та затверджу</w:t>
      </w:r>
      <w:r w:rsidR="00086CCE">
        <w:rPr>
          <w:rFonts w:ascii="Times New Roman" w:eastAsia="Times New Roman" w:hAnsi="Times New Roman" w:cs="Times New Roman"/>
          <w:sz w:val="28"/>
          <w:szCs w:val="28"/>
        </w:rPr>
        <w:t>ю</w:t>
      </w:r>
      <w:r w:rsidRPr="006617B7">
        <w:rPr>
          <w:rFonts w:ascii="Times New Roman" w:eastAsia="Times New Roman" w:hAnsi="Times New Roman" w:cs="Times New Roman"/>
          <w:sz w:val="28"/>
          <w:szCs w:val="28"/>
        </w:rPr>
        <w:t>ться керівником закладу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розробляє освітні програми - єдиний комплекс  освітніх компонентів, спланованих і організованих  для досягнення здобувачами освіти визначених відповідним Базовим компонентом дошкільної освіти та  Державним стандартом  початкової освіти результатів навчання (набуття компетентностей).</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Основою для розроблення освітніх програм в закладі освіти є Базовий компонент дошкільної освіти, Державний стандарт початкової освіти та типові освітні програми, рекомендовані Міністерством освіти і науки України.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На основі освітньої програми дошкільного підрозділу складається план роботи дошкільного підрозділу, що конкретизує організацію освітнього процесу з дітьми дошкільного віку.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2.4.</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реалізує принципи перспективності та наступності між суміжними ланками освіти: дошкільною і початковою, забезпечує наскрізний освітній процес.</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2.5.</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працює за навчальними програмами, підручниками, посібниками, які рекомендовані Міністерством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2.6.</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 урахуванням специфіки закладу.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2.7.</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здійснює освітній процес за денною формою навчання.</w:t>
      </w:r>
    </w:p>
    <w:p w:rsidR="00B34324" w:rsidRPr="006617B7" w:rsidRDefault="00526D67">
      <w:pPr>
        <w:pStyle w:val="10"/>
        <w:pBdr>
          <w:top w:val="nil"/>
          <w:left w:val="nil"/>
          <w:bottom w:val="nil"/>
          <w:right w:val="nil"/>
          <w:between w:val="nil"/>
        </w:pBdr>
        <w:ind w:firstLine="567"/>
        <w:jc w:val="both"/>
        <w:rPr>
          <w:rFonts w:ascii="Times New Roman" w:hAnsi="Times New Roman" w:cs="Times New Roman"/>
          <w:sz w:val="28"/>
          <w:szCs w:val="28"/>
        </w:rPr>
      </w:pPr>
      <w:r w:rsidRPr="006617B7">
        <w:rPr>
          <w:rFonts w:ascii="Times New Roman" w:eastAsia="Times New Roman" w:hAnsi="Times New Roman" w:cs="Times New Roman"/>
          <w:sz w:val="28"/>
          <w:szCs w:val="28"/>
        </w:rPr>
        <w:t>2.8.</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Кількість учнів у класі (наповнюваність класу) закладу освіти не може становити менше 5 учнів та більше </w:t>
      </w:r>
      <w:hyperlink r:id="rId10" w:anchor="n979">
        <w:r w:rsidRPr="006617B7">
          <w:rPr>
            <w:rFonts w:ascii="Times New Roman" w:eastAsia="Times New Roman" w:hAnsi="Times New Roman" w:cs="Times New Roman"/>
            <w:sz w:val="28"/>
            <w:szCs w:val="28"/>
          </w:rPr>
          <w:t>24 учнів</w:t>
        </w:r>
      </w:hyperlink>
      <w:r w:rsidRPr="006617B7">
        <w:rPr>
          <w:rFonts w:ascii="Times New Roman" w:eastAsia="Times New Roman" w:hAnsi="Times New Roman" w:cs="Times New Roman"/>
          <w:sz w:val="28"/>
          <w:szCs w:val="28"/>
        </w:rPr>
        <w:t>, які здобувають початкову освіту.</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2.9. Поділ класів на групи для вивчення окремих предметів у закладі освіти здійснюється згідно з нормативами, встановлени</w:t>
      </w:r>
      <w:r w:rsidR="00AA7687">
        <w:rPr>
          <w:rFonts w:ascii="Times New Roman" w:eastAsia="Times New Roman" w:hAnsi="Times New Roman" w:cs="Times New Roman"/>
          <w:sz w:val="28"/>
          <w:szCs w:val="28"/>
        </w:rPr>
        <w:t>ми Міністерством освіти і науки України.</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2.10.</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У закладі освіти для здобувачів освіти 1-4 класів за бажанням їх батьків або осіб, які їх замінюють, створюються групи подовженого дня відповідно до Порядку створення груп подовженого дня у державних і комунальних закладах загальної середньої освіти.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32"/>
          <w:szCs w:val="32"/>
        </w:rPr>
      </w:pPr>
      <w:r w:rsidRPr="006617B7">
        <w:rPr>
          <w:rFonts w:ascii="Times New Roman" w:eastAsia="Times New Roman" w:hAnsi="Times New Roman" w:cs="Times New Roman"/>
          <w:sz w:val="28"/>
          <w:szCs w:val="28"/>
        </w:rPr>
        <w:t>2.11.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Зарахування здобувачів освіти до початкової школи здійснюється без проведення конкурсу 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До 01 червня включно до початкової школи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 </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2.13.</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Переведення здобувачів освіти до наступного класу здійснюється у порядку, встановленому Міністерства освіти і науки України.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hAnsi="Times New Roman" w:cs="Times New Roman"/>
          <w:sz w:val="28"/>
          <w:szCs w:val="28"/>
        </w:rPr>
        <w:t xml:space="preserve">2.14. </w:t>
      </w:r>
      <w:r w:rsidRPr="006617B7">
        <w:rPr>
          <w:rFonts w:ascii="Times New Roman" w:eastAsia="Times New Roman" w:hAnsi="Times New Roman" w:cs="Times New Roman"/>
          <w:sz w:val="28"/>
          <w:szCs w:val="28"/>
        </w:rPr>
        <w:t>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500600" w:rsidRDefault="00526D67" w:rsidP="00500600">
      <w:pPr>
        <w:ind w:left="-2" w:firstLineChars="0" w:firstLine="569"/>
        <w:contextualSpacing/>
        <w:jc w:val="both"/>
        <w:rPr>
          <w:bCs/>
          <w:color w:val="000000" w:themeColor="text1"/>
          <w:sz w:val="28"/>
          <w:szCs w:val="28"/>
          <w:lang w:val="uk-UA"/>
        </w:rPr>
      </w:pPr>
      <w:r w:rsidRPr="008F79BD">
        <w:rPr>
          <w:rFonts w:cs="Times New Roman"/>
          <w:sz w:val="28"/>
          <w:szCs w:val="28"/>
          <w:lang w:val="uk-UA"/>
        </w:rPr>
        <w:t xml:space="preserve">2.15. </w:t>
      </w:r>
      <w:r w:rsidR="00500600" w:rsidRPr="00F25E03">
        <w:rPr>
          <w:rFonts w:cs="Arial"/>
          <w:sz w:val="28"/>
          <w:szCs w:val="20"/>
          <w:lang w:val="uk-UA"/>
        </w:rPr>
        <w:t>Зарахування дітей до  закладу  освіти для здобуття дошкільної освіти здійснюється  керівником</w:t>
      </w:r>
      <w:r w:rsidR="00500600" w:rsidRPr="008A1384">
        <w:rPr>
          <w:rFonts w:cs="Arial"/>
          <w:color w:val="000000" w:themeColor="text1"/>
          <w:sz w:val="28"/>
          <w:szCs w:val="20"/>
          <w:lang w:val="uk-UA"/>
        </w:rPr>
        <w:t xml:space="preserve"> </w:t>
      </w:r>
      <w:r w:rsidR="00500600" w:rsidRPr="008A1384">
        <w:rPr>
          <w:color w:val="000000" w:themeColor="text1"/>
          <w:sz w:val="28"/>
          <w:szCs w:val="28"/>
          <w:lang w:val="uk-UA"/>
        </w:rPr>
        <w:t>протягом календарного року на вільні місця у порядку черговості надходження заяв про зарахування</w:t>
      </w:r>
      <w:r w:rsidR="00500600" w:rsidRPr="008A1384">
        <w:rPr>
          <w:b/>
          <w:i/>
          <w:color w:val="000000" w:themeColor="text1"/>
          <w:sz w:val="28"/>
          <w:szCs w:val="28"/>
          <w:lang w:val="uk-UA"/>
        </w:rPr>
        <w:t xml:space="preserve"> </w:t>
      </w:r>
      <w:r w:rsidR="00500600" w:rsidRPr="008A1384">
        <w:rPr>
          <w:rFonts w:cs="Arial"/>
          <w:color w:val="000000" w:themeColor="text1"/>
          <w:sz w:val="28"/>
          <w:szCs w:val="20"/>
          <w:lang w:val="uk-UA"/>
        </w:rPr>
        <w:t xml:space="preserve">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свідоцтва про </w:t>
      </w:r>
      <w:r w:rsidR="00500600" w:rsidRPr="008A1384">
        <w:rPr>
          <w:rFonts w:cs="Arial"/>
          <w:color w:val="000000" w:themeColor="text1"/>
          <w:sz w:val="28"/>
          <w:szCs w:val="20"/>
          <w:lang w:val="uk-UA"/>
        </w:rPr>
        <w:lastRenderedPageBreak/>
        <w:t>народження.</w:t>
      </w:r>
      <w:r w:rsidR="00500600" w:rsidRPr="008A1384">
        <w:rPr>
          <w:bCs/>
          <w:color w:val="000000" w:themeColor="text1"/>
          <w:sz w:val="28"/>
          <w:szCs w:val="28"/>
          <w:lang w:val="uk-UA"/>
        </w:rPr>
        <w:t xml:space="preserve"> Зарахування дитини здійснюється згідно з наказом керівника закладу освіти.</w:t>
      </w:r>
    </w:p>
    <w:p w:rsidR="00500600" w:rsidRPr="00F22781" w:rsidRDefault="00500600" w:rsidP="00500600">
      <w:pPr>
        <w:ind w:left="-2" w:firstLineChars="0" w:firstLine="569"/>
        <w:contextualSpacing/>
        <w:jc w:val="both"/>
        <w:rPr>
          <w:rFonts w:cs="Arial"/>
          <w:sz w:val="28"/>
          <w:szCs w:val="20"/>
          <w:lang w:val="uk-UA"/>
        </w:rPr>
      </w:pPr>
      <w:r w:rsidRPr="0027152D">
        <w:rPr>
          <w:rFonts w:cs="Arial"/>
          <w:sz w:val="28"/>
          <w:szCs w:val="20"/>
          <w:lang w:val="uk-UA"/>
        </w:rPr>
        <w:t>Для зарахування дитини з особливими освітніми потребами до</w:t>
      </w:r>
      <w:r>
        <w:rPr>
          <w:rFonts w:cs="Arial"/>
          <w:sz w:val="28"/>
          <w:szCs w:val="20"/>
          <w:lang w:val="uk-UA"/>
        </w:rPr>
        <w:t xml:space="preserve"> </w:t>
      </w:r>
      <w:r w:rsidRPr="0027152D">
        <w:rPr>
          <w:rFonts w:cs="Arial"/>
          <w:sz w:val="28"/>
          <w:szCs w:val="20"/>
          <w:lang w:val="uk-UA"/>
        </w:rPr>
        <w:t>дошкільного підрозділу закладу освіти та утворення інклюзивних груп до</w:t>
      </w:r>
      <w:r>
        <w:rPr>
          <w:rFonts w:cs="Arial"/>
          <w:sz w:val="28"/>
          <w:szCs w:val="20"/>
          <w:lang w:val="uk-UA"/>
        </w:rPr>
        <w:t xml:space="preserve"> </w:t>
      </w:r>
      <w:r w:rsidRPr="0027152D">
        <w:rPr>
          <w:rFonts w:cs="Arial"/>
          <w:sz w:val="28"/>
          <w:szCs w:val="20"/>
          <w:lang w:val="uk-UA"/>
        </w:rPr>
        <w:t>заяви про зарахування додається висновок інклюзивно-ресурсного центру</w:t>
      </w:r>
      <w:r>
        <w:rPr>
          <w:rFonts w:cs="Arial"/>
          <w:sz w:val="28"/>
          <w:szCs w:val="20"/>
          <w:lang w:val="uk-UA"/>
        </w:rPr>
        <w:t xml:space="preserve"> </w:t>
      </w:r>
      <w:r w:rsidRPr="0027152D">
        <w:rPr>
          <w:rFonts w:cs="Arial"/>
          <w:sz w:val="28"/>
          <w:szCs w:val="20"/>
          <w:lang w:val="uk-UA"/>
        </w:rPr>
        <w:t>про комплексну психолого-педагогічну оцінку розвитку дитини.</w:t>
      </w:r>
      <w:r>
        <w:rPr>
          <w:rFonts w:cs="Arial"/>
          <w:sz w:val="28"/>
          <w:szCs w:val="20"/>
          <w:lang w:val="uk-UA"/>
        </w:rPr>
        <w:t xml:space="preserve"> </w:t>
      </w:r>
    </w:p>
    <w:p w:rsidR="00500600" w:rsidRDefault="00500600" w:rsidP="00500600">
      <w:pPr>
        <w:ind w:left="1" w:hanging="3"/>
        <w:contextualSpacing/>
        <w:jc w:val="both"/>
        <w:rPr>
          <w:rFonts w:cs="Arial"/>
          <w:color w:val="000000" w:themeColor="text1"/>
          <w:sz w:val="28"/>
          <w:szCs w:val="20"/>
          <w:lang w:val="uk-UA"/>
        </w:rPr>
      </w:pPr>
      <w:r w:rsidRPr="009D3315">
        <w:rPr>
          <w:rFonts w:cs="Arial"/>
          <w:color w:val="000000" w:themeColor="text1"/>
          <w:sz w:val="28"/>
          <w:szCs w:val="20"/>
          <w:lang w:val="uk-UA"/>
        </w:rPr>
        <w:t>Заклад освіти може мати у своєму складі групи, між якими вихованці розподіляються за віковими (одновіковими, різновіковими) відповідно до рішення керівника закладу освіти.</w:t>
      </w:r>
    </w:p>
    <w:p w:rsidR="00500600" w:rsidRPr="00805140" w:rsidRDefault="00500600" w:rsidP="00500600">
      <w:pPr>
        <w:ind w:left="-2" w:firstLineChars="0" w:firstLine="722"/>
        <w:contextualSpacing/>
        <w:jc w:val="both"/>
        <w:rPr>
          <w:rFonts w:cs="Arial"/>
          <w:sz w:val="28"/>
          <w:szCs w:val="28"/>
          <w:lang w:val="uk-UA"/>
        </w:rPr>
      </w:pPr>
      <w:r w:rsidRPr="00805140">
        <w:rPr>
          <w:sz w:val="28"/>
          <w:szCs w:val="28"/>
          <w:shd w:val="clear" w:color="auto" w:fill="FFFFFF"/>
        </w:rPr>
        <w:t>Комплектування групи за віком передбачає перебування в ній дітей одного віку або з різницею у віці. 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rsidR="00500600" w:rsidRPr="00F22781" w:rsidRDefault="00500600" w:rsidP="00500600">
      <w:pPr>
        <w:ind w:left="-2" w:firstLineChars="0" w:firstLine="722"/>
        <w:contextualSpacing/>
        <w:jc w:val="both"/>
        <w:rPr>
          <w:sz w:val="28"/>
          <w:szCs w:val="28"/>
          <w:lang w:val="uk-UA"/>
        </w:rPr>
      </w:pPr>
      <w:r w:rsidRPr="00F22781">
        <w:rPr>
          <w:sz w:val="28"/>
          <w:szCs w:val="28"/>
          <w:shd w:val="clear" w:color="auto" w:fill="FFFFFF"/>
        </w:rPr>
        <w:t xml:space="preserve">Режим роботи </w:t>
      </w:r>
      <w:r>
        <w:rPr>
          <w:sz w:val="28"/>
          <w:szCs w:val="28"/>
          <w:shd w:val="clear" w:color="auto" w:fill="FFFFFF"/>
          <w:lang w:val="uk-UA"/>
        </w:rPr>
        <w:t>дошкільноого підрозділу,</w:t>
      </w:r>
      <w:r>
        <w:rPr>
          <w:sz w:val="28"/>
          <w:szCs w:val="28"/>
          <w:shd w:val="clear" w:color="auto" w:fill="FFFFFF"/>
        </w:rPr>
        <w:t xml:space="preserve"> </w:t>
      </w:r>
      <w:r w:rsidRPr="00F22781">
        <w:rPr>
          <w:sz w:val="28"/>
          <w:szCs w:val="28"/>
          <w:shd w:val="clear" w:color="auto" w:fill="FFFFFF"/>
        </w:rPr>
        <w:t>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500600" w:rsidRPr="008A1384" w:rsidRDefault="00500600" w:rsidP="00500600">
      <w:pPr>
        <w:ind w:left="-2" w:firstLineChars="0" w:firstLine="569"/>
        <w:contextualSpacing/>
        <w:jc w:val="both"/>
        <w:rPr>
          <w:rFonts w:cs="Arial"/>
          <w:color w:val="000000" w:themeColor="text1"/>
          <w:sz w:val="28"/>
          <w:szCs w:val="20"/>
          <w:lang w:val="uk-UA"/>
        </w:rPr>
      </w:pPr>
      <w:r w:rsidRPr="008A1384">
        <w:rPr>
          <w:rFonts w:cs="Arial"/>
          <w:color w:val="000000" w:themeColor="text1"/>
          <w:sz w:val="28"/>
          <w:szCs w:val="20"/>
          <w:lang w:val="uk-UA"/>
        </w:rPr>
        <w:t>Переведення вихованців з однієї вікової групи до іншої, формування новостворених груп здійснюється наприкінці літнього періоду, але не пізніше ніж 31 серпня.</w:t>
      </w:r>
    </w:p>
    <w:p w:rsidR="00B34324" w:rsidRPr="006617B7" w:rsidRDefault="00526D67" w:rsidP="00500600">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2.16.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Замовник (засновники) закладу освіти може встановлювати граничну чисельність вихованців у групі меншу, ніж визначено нормативами наповнюваності груп дітьми у закладі дошкільної освіти.</w:t>
      </w:r>
    </w:p>
    <w:p w:rsidR="00837A5A" w:rsidRPr="006617B7" w:rsidRDefault="00526D67" w:rsidP="00837A5A">
      <w:pPr>
        <w:pStyle w:val="10"/>
        <w:pBdr>
          <w:top w:val="nil"/>
          <w:left w:val="nil"/>
          <w:bottom w:val="nil"/>
          <w:right w:val="nil"/>
          <w:between w:val="nil"/>
        </w:pBdr>
        <w:ind w:left="1" w:firstLine="566"/>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2.17. </w:t>
      </w:r>
      <w:r w:rsidR="00837A5A" w:rsidRPr="006617B7">
        <w:rPr>
          <w:rFonts w:ascii="Times New Roman" w:eastAsia="Times New Roman" w:hAnsi="Times New Roman" w:cs="Times New Roman"/>
          <w:sz w:val="28"/>
          <w:szCs w:val="28"/>
        </w:rPr>
        <w:t>За вихованцем зберігається місце у закладі освіти у літній період та у таких випадках:</w:t>
      </w:r>
    </w:p>
    <w:p w:rsidR="00837A5A" w:rsidRPr="006617B7" w:rsidRDefault="00837A5A" w:rsidP="00837A5A">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хвороби вихованця, його санаторного лікування, реабілітації;</w:t>
      </w:r>
    </w:p>
    <w:p w:rsidR="0072443B" w:rsidRPr="006617B7" w:rsidRDefault="00837A5A" w:rsidP="0072443B">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карантину в закладі освіти;</w:t>
      </w:r>
    </w:p>
    <w:p w:rsidR="00837A5A" w:rsidRPr="006617B7" w:rsidRDefault="00837A5A" w:rsidP="0072443B">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на час відпустки одного з батьків або іншого законного представника дитини.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2.18. Відрахування </w:t>
      </w:r>
      <w:r w:rsidR="007650D3">
        <w:rPr>
          <w:rFonts w:ascii="Times New Roman" w:eastAsia="Times New Roman" w:hAnsi="Times New Roman" w:cs="Times New Roman"/>
          <w:sz w:val="28"/>
          <w:szCs w:val="28"/>
        </w:rPr>
        <w:t>дитини</w:t>
      </w:r>
      <w:r w:rsidRPr="006617B7">
        <w:rPr>
          <w:rFonts w:ascii="Times New Roman" w:eastAsia="Times New Roman" w:hAnsi="Times New Roman" w:cs="Times New Roman"/>
          <w:sz w:val="28"/>
          <w:szCs w:val="28"/>
        </w:rPr>
        <w:t xml:space="preserve"> з закладу освіти може здійснюватися:</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на підставі медичного висновку про стан здоров’я дитини, що виключає можливість її подальшого перебування у дошкільному підрозділі закладу освіти відповідного типу;</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у разі переведення вихованця до іншого закладу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 у разі невідвідування дитиною дошкільного підрозділу закладу освіти протягом двох місяців підряд упродовж навчального року без поважних причин.</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highlight w:val="white"/>
        </w:rPr>
      </w:pPr>
      <w:r w:rsidRPr="006617B7">
        <w:rPr>
          <w:rFonts w:ascii="Times New Roman" w:eastAsia="Times New Roman" w:hAnsi="Times New Roman" w:cs="Times New Roman"/>
          <w:sz w:val="28"/>
          <w:szCs w:val="28"/>
        </w:rPr>
        <w:t xml:space="preserve">Керівник закладу освіти  </w:t>
      </w:r>
      <w:bookmarkStart w:id="4" w:name="bookmark=id.2et92p0" w:colFirst="0" w:colLast="0"/>
      <w:bookmarkEnd w:id="4"/>
      <w:r w:rsidRPr="006617B7">
        <w:rPr>
          <w:rFonts w:ascii="Times New Roman" w:eastAsia="Times New Roman" w:hAnsi="Times New Roman" w:cs="Times New Roman"/>
          <w:sz w:val="28"/>
          <w:szCs w:val="28"/>
          <w:highlight w:val="white"/>
        </w:rPr>
        <w:t>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Відрахування дитини із дошкільного підрозділу закладу освіти здійснюється відповідним наказом керівника закладу дошкільної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hAnsi="Times New Roman" w:cs="Times New Roman"/>
        </w:rPr>
      </w:pPr>
      <w:r w:rsidRPr="006617B7">
        <w:rPr>
          <w:rFonts w:ascii="Times New Roman" w:eastAsia="Times New Roman" w:hAnsi="Times New Roman" w:cs="Times New Roman"/>
          <w:sz w:val="28"/>
          <w:szCs w:val="28"/>
        </w:rPr>
        <w:t>2.19.</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Навчальний рік у початковій школі розпочинається у День знань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 </w:t>
      </w:r>
      <w:bookmarkStart w:id="5" w:name="bookmark=id.tyjcwt" w:colFirst="0" w:colLast="0"/>
      <w:bookmarkEnd w:id="5"/>
      <w:r w:rsidRPr="006617B7">
        <w:rPr>
          <w:rFonts w:ascii="Times New Roman" w:eastAsia="Times New Roman" w:hAnsi="Times New Roman" w:cs="Times New Roman"/>
          <w:sz w:val="28"/>
          <w:szCs w:val="28"/>
        </w:rPr>
        <w:t>1 вересня і закінчується не пізніше 1 липня наступного року.</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У дошкільному підрозділі навчальний рік починається 1 вересня і закінчується 31 травня наступного року, а літній період – з 1 червня по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31 серпня.</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2.20.</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2.21.</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Тривалість уроків у закладі освіти становить: у 1-х класах - </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35 хвилин, у 2-4-х класах - 40 хвилин. Тривалість занять в дошкільному підрозділі встановлюються нормативними документами, що регламентують гранично допустиме навантаження вихованців відповідно віку.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2.22.</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Розклад уроків та розклад організації освітнього процесу в дошкільному підрозділі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2.24.</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факультативні</w:t>
      </w:r>
      <w:r w:rsidR="007F07A6" w:rsidRPr="006617B7">
        <w:rPr>
          <w:rFonts w:ascii="Times New Roman" w:eastAsia="Times New Roman" w:hAnsi="Times New Roman" w:cs="Times New Roman"/>
          <w:sz w:val="28"/>
          <w:szCs w:val="28"/>
        </w:rPr>
        <w:t>,</w:t>
      </w:r>
      <w:r w:rsidRPr="006617B7">
        <w:rPr>
          <w:rFonts w:ascii="Times New Roman" w:eastAsia="Times New Roman" w:hAnsi="Times New Roman" w:cs="Times New Roman"/>
          <w:sz w:val="28"/>
          <w:szCs w:val="28"/>
        </w:rPr>
        <w:t xml:space="preserve"> позакласні заняття та заходи, що передбачені окремим розкладом та планом роботи</w:t>
      </w:r>
      <w:r w:rsidR="007F07A6" w:rsidRPr="006617B7">
        <w:rPr>
          <w:rFonts w:ascii="Times New Roman" w:eastAsia="Times New Roman" w:hAnsi="Times New Roman" w:cs="Times New Roman"/>
          <w:sz w:val="28"/>
          <w:szCs w:val="28"/>
        </w:rPr>
        <w:t>, які</w:t>
      </w:r>
      <w:r w:rsidRPr="006617B7">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2.25.</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2.26.</w:t>
      </w:r>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2.27.</w:t>
      </w:r>
      <w:bookmarkStart w:id="6" w:name="bookmark=id.3dy6vkm" w:colFirst="0" w:colLast="0"/>
      <w:bookmarkEnd w:id="6"/>
      <w:r w:rsidR="00AA768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w:t>
      </w:r>
      <w:r w:rsidR="00DE0D57" w:rsidRPr="006617B7">
        <w:rPr>
          <w:rFonts w:ascii="Times New Roman" w:eastAsia="Times New Roman" w:hAnsi="Times New Roman" w:cs="Times New Roman"/>
          <w:sz w:val="28"/>
          <w:szCs w:val="28"/>
        </w:rPr>
        <w:t>ої</w:t>
      </w:r>
      <w:r w:rsidRPr="006617B7">
        <w:rPr>
          <w:rFonts w:ascii="Times New Roman" w:eastAsia="Times New Roman" w:hAnsi="Times New Roman" w:cs="Times New Roman"/>
          <w:sz w:val="28"/>
          <w:szCs w:val="28"/>
        </w:rPr>
        <w:t xml:space="preserve"> справ</w:t>
      </w:r>
      <w:r w:rsidR="00DE0D57" w:rsidRPr="006617B7">
        <w:rPr>
          <w:rFonts w:ascii="Times New Roman" w:eastAsia="Times New Roman" w:hAnsi="Times New Roman" w:cs="Times New Roman"/>
          <w:sz w:val="28"/>
          <w:szCs w:val="28"/>
        </w:rPr>
        <w:t>и учнів та свідоцтва навчальних досягнень учня.</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2.29.</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Державна підсумкова атестація здобувачів початкової освіти здійснюється з метою моніторингу якості освітньої діяльності закладів освіти або якості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2.30.</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w:t>
      </w:r>
      <w:r w:rsidR="00220F07">
        <w:rPr>
          <w:rFonts w:ascii="Times New Roman" w:eastAsia="Times New Roman" w:hAnsi="Times New Roman" w:cs="Times New Roman"/>
          <w:sz w:val="28"/>
          <w:szCs w:val="28"/>
        </w:rPr>
        <w:t xml:space="preserve"> (далі – ІРЦ)</w:t>
      </w:r>
      <w:r w:rsidRPr="006617B7">
        <w:rPr>
          <w:rFonts w:ascii="Times New Roman" w:eastAsia="Times New Roman" w:hAnsi="Times New Roman" w:cs="Times New Roman"/>
          <w:sz w:val="28"/>
          <w:szCs w:val="28"/>
        </w:rPr>
        <w:t>.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2.31.</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2.32</w:t>
      </w:r>
      <w:bookmarkStart w:id="7" w:name="bookmark=id.1t3h5sf" w:colFirst="0" w:colLast="0"/>
      <w:bookmarkEnd w:id="7"/>
      <w:r w:rsidRPr="006617B7">
        <w:rPr>
          <w:rFonts w:ascii="Times New Roman" w:eastAsia="Times New Roman" w:hAnsi="Times New Roman" w:cs="Times New Roman"/>
          <w:sz w:val="28"/>
          <w:szCs w:val="28"/>
        </w:rPr>
        <w:t>.</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2.33.</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Рівень розвиненості та вихованості дитини раннього та передшкільного віку, а також умови, за яких вони можуть бути досягнуті містить Базовий компонент дошкільної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2.34.</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2.35.</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CB7C46">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2.36.</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4324" w:rsidRPr="006617B7" w:rsidRDefault="00526D67">
      <w:pPr>
        <w:pStyle w:val="10"/>
        <w:pBdr>
          <w:top w:val="nil"/>
          <w:left w:val="nil"/>
          <w:bottom w:val="nil"/>
          <w:right w:val="nil"/>
          <w:between w:val="nil"/>
        </w:pBdr>
        <w:tabs>
          <w:tab w:val="left" w:pos="1311"/>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2.37.</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6D256E" w:rsidRPr="006617B7" w:rsidRDefault="00526D67" w:rsidP="008F79BD">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2.38.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Забезпечується захист учасників освітнього процесу від будь-яких  форм насильництва та експлуатації, у тому числі булінгу (цькування), дискримінації за будь-якою ознакою, від пропаганди та агітації, що завдають шкоди здоров’ю.</w:t>
      </w:r>
    </w:p>
    <w:p w:rsidR="00B34324" w:rsidRPr="006617B7" w:rsidRDefault="00B34324">
      <w:pPr>
        <w:pStyle w:val="10"/>
        <w:pBdr>
          <w:top w:val="nil"/>
          <w:left w:val="nil"/>
          <w:bottom w:val="nil"/>
          <w:right w:val="nil"/>
          <w:between w:val="nil"/>
        </w:pBdr>
        <w:ind w:firstLine="567"/>
        <w:jc w:val="both"/>
        <w:rPr>
          <w:rFonts w:ascii="Times New Roman" w:eastAsia="Times New Roman" w:hAnsi="Times New Roman" w:cs="Times New Roman"/>
          <w:sz w:val="12"/>
          <w:szCs w:val="12"/>
        </w:rPr>
      </w:pPr>
    </w:p>
    <w:p w:rsidR="00B34324" w:rsidRPr="006617B7" w:rsidRDefault="00526D67" w:rsidP="00E55CFD">
      <w:pPr>
        <w:pStyle w:val="10"/>
        <w:pBdr>
          <w:top w:val="nil"/>
          <w:left w:val="nil"/>
          <w:bottom w:val="nil"/>
          <w:right w:val="nil"/>
          <w:between w:val="nil"/>
        </w:pBdr>
        <w:tabs>
          <w:tab w:val="left" w:pos="3460"/>
        </w:tabs>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t>3.Учасники освітнього процесу</w:t>
      </w:r>
    </w:p>
    <w:p w:rsidR="00B34324" w:rsidRPr="006617B7" w:rsidRDefault="00B34324">
      <w:pPr>
        <w:pStyle w:val="10"/>
        <w:pBdr>
          <w:top w:val="nil"/>
          <w:left w:val="nil"/>
          <w:bottom w:val="nil"/>
          <w:right w:val="nil"/>
          <w:between w:val="nil"/>
        </w:pBdr>
        <w:tabs>
          <w:tab w:val="left" w:pos="3460"/>
        </w:tabs>
        <w:jc w:val="both"/>
        <w:rPr>
          <w:rFonts w:ascii="Times New Roman" w:eastAsia="Times New Roman" w:hAnsi="Times New Roman" w:cs="Times New Roman"/>
          <w:sz w:val="14"/>
          <w:szCs w:val="14"/>
        </w:rPr>
      </w:pP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bookmarkStart w:id="8" w:name="bookmark=id.4d34og8" w:colFirst="0" w:colLast="0"/>
      <w:bookmarkEnd w:id="8"/>
      <w:r w:rsidRPr="006617B7">
        <w:rPr>
          <w:rFonts w:ascii="Times New Roman" w:eastAsia="Times New Roman" w:hAnsi="Times New Roman" w:cs="Times New Roman"/>
          <w:sz w:val="28"/>
          <w:szCs w:val="28"/>
        </w:rPr>
        <w:t>3.1. Учасниками освітнього процесу в закладі освіти є:</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(учні та вихованці);</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педагогічні працівники;</w:t>
      </w:r>
    </w:p>
    <w:p w:rsidR="00B34324" w:rsidRPr="006617B7" w:rsidRDefault="00526D67">
      <w:pPr>
        <w:pStyle w:val="10"/>
        <w:numPr>
          <w:ilvl w:val="0"/>
          <w:numId w:val="2"/>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батьки здобувачів освіти;</w:t>
      </w:r>
    </w:p>
    <w:p w:rsidR="00B34324" w:rsidRPr="006617B7" w:rsidRDefault="00526D67">
      <w:pPr>
        <w:pStyle w:val="10"/>
        <w:numPr>
          <w:ilvl w:val="0"/>
          <w:numId w:val="2"/>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фізичні особи, які провадять освітню діяльність;</w:t>
      </w:r>
    </w:p>
    <w:p w:rsidR="00B34324" w:rsidRPr="006617B7" w:rsidRDefault="00526D67">
      <w:pPr>
        <w:pStyle w:val="10"/>
        <w:numPr>
          <w:ilvl w:val="0"/>
          <w:numId w:val="2"/>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B34324" w:rsidRPr="00220F0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color w:val="FF0000"/>
          <w:sz w:val="28"/>
          <w:szCs w:val="28"/>
        </w:rPr>
      </w:pPr>
      <w:r w:rsidRPr="006617B7">
        <w:rPr>
          <w:rFonts w:ascii="Times New Roman" w:eastAsia="Times New Roman" w:hAnsi="Times New Roman" w:cs="Times New Roman"/>
          <w:sz w:val="28"/>
          <w:szCs w:val="28"/>
        </w:rPr>
        <w:t>3.2. Статус, права та обов’язки учасників освітнього процесу визначаються законами України «Про освіту», «Про повну загальну середню освіту», «Про дошкільну освіту» іншими законодавчими актами, цим Статутом, правилами внутрі</w:t>
      </w:r>
      <w:r w:rsidR="00294A08">
        <w:rPr>
          <w:rFonts w:ascii="Times New Roman" w:eastAsia="Times New Roman" w:hAnsi="Times New Roman" w:cs="Times New Roman"/>
          <w:sz w:val="28"/>
          <w:szCs w:val="28"/>
        </w:rPr>
        <w:t>шнього розпорядку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3.3. Здобувачі освіти мають право на:</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навчання впродовж життя та академічну мобільність;</w:t>
      </w:r>
    </w:p>
    <w:p w:rsidR="00B34324" w:rsidRPr="006617B7" w:rsidRDefault="00526D67">
      <w:pPr>
        <w:pStyle w:val="10"/>
        <w:numPr>
          <w:ilvl w:val="0"/>
          <w:numId w:val="3"/>
        </w:numPr>
        <w:pBdr>
          <w:top w:val="nil"/>
          <w:left w:val="nil"/>
          <w:bottom w:val="nil"/>
          <w:right w:val="nil"/>
          <w:between w:val="nil"/>
        </w:pBdr>
        <w:tabs>
          <w:tab w:val="left" w:pos="826"/>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якісні освітні послуги;</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справедливе та об’єктивне оцінювання результатів навчання;</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відзначення успіхів у своїй діяльності;</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B34324" w:rsidRPr="006617B7" w:rsidRDefault="00526D67">
      <w:pPr>
        <w:pStyle w:val="10"/>
        <w:numPr>
          <w:ilvl w:val="0"/>
          <w:numId w:val="3"/>
        </w:numPr>
        <w:pBdr>
          <w:top w:val="nil"/>
          <w:left w:val="nil"/>
          <w:bottom w:val="nil"/>
          <w:right w:val="nil"/>
          <w:between w:val="nil"/>
        </w:pBdr>
        <w:tabs>
          <w:tab w:val="left" w:pos="82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безпечні та нешкідливі умови навчання;</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повагу людської гідності;</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rsidR="00B34324" w:rsidRPr="006617B7" w:rsidRDefault="00526D67">
      <w:pPr>
        <w:pStyle w:val="10"/>
        <w:numPr>
          <w:ilvl w:val="0"/>
          <w:numId w:val="3"/>
        </w:numPr>
        <w:pBdr>
          <w:top w:val="nil"/>
          <w:left w:val="nil"/>
          <w:bottom w:val="nil"/>
          <w:right w:val="nil"/>
          <w:between w:val="nil"/>
        </w:pBdr>
        <w:tabs>
          <w:tab w:val="left" w:pos="826"/>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34324" w:rsidRPr="006617B7" w:rsidRDefault="00526D67">
      <w:pPr>
        <w:pStyle w:val="10"/>
        <w:numPr>
          <w:ilvl w:val="0"/>
          <w:numId w:val="3"/>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участь в різних видах навчальної, науково-практичної діяльності, конференціях, олімпіадах, виставках, конкурсах тощо;</w:t>
      </w:r>
    </w:p>
    <w:p w:rsidR="00B34324" w:rsidRPr="006617B7" w:rsidRDefault="00526D67">
      <w:pPr>
        <w:pStyle w:val="10"/>
        <w:numPr>
          <w:ilvl w:val="0"/>
          <w:numId w:val="3"/>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отримання додаткових, у тому числі платних, навчальних послуг;</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перегляд результатів оцінювання навчальних досягнень з усіх предметів інваріантної та варіативної частини;</w:t>
      </w:r>
    </w:p>
    <w:p w:rsidR="00B34324" w:rsidRPr="006617B7" w:rsidRDefault="00526D67">
      <w:pPr>
        <w:pStyle w:val="10"/>
        <w:numPr>
          <w:ilvl w:val="0"/>
          <w:numId w:val="3"/>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від пропаганди та агітації, що завдають шкоди здоров’ю здобувача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3.4. Здобувачі освіти зобов'язані:</w:t>
      </w:r>
    </w:p>
    <w:p w:rsidR="00B34324" w:rsidRPr="006617B7" w:rsidRDefault="00526D67">
      <w:pPr>
        <w:pStyle w:val="10"/>
        <w:numPr>
          <w:ilvl w:val="0"/>
          <w:numId w:val="4"/>
        </w:numPr>
        <w:pBdr>
          <w:top w:val="nil"/>
          <w:left w:val="nil"/>
          <w:bottom w:val="nil"/>
          <w:right w:val="nil"/>
          <w:between w:val="nil"/>
        </w:pBdr>
        <w:tabs>
          <w:tab w:val="left" w:pos="826"/>
        </w:tabs>
        <w:spacing w:line="236" w:lineRule="auto"/>
        <w:ind w:firstLine="567"/>
        <w:jc w:val="both"/>
        <w:rPr>
          <w:rFonts w:ascii="Times New Roman" w:eastAsia="Times New Roman" w:hAnsi="Times New Roman" w:cs="Times New Roman"/>
          <w:sz w:val="28"/>
          <w:szCs w:val="28"/>
        </w:rPr>
      </w:pPr>
      <w:bookmarkStart w:id="9" w:name="bookmark=id.2s8eyo1" w:colFirst="0" w:colLast="0"/>
      <w:bookmarkEnd w:id="9"/>
      <w:r w:rsidRPr="006617B7">
        <w:rPr>
          <w:rFonts w:ascii="Times New Roman" w:eastAsia="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34324" w:rsidRPr="006617B7" w:rsidRDefault="00526D67">
      <w:pPr>
        <w:pStyle w:val="10"/>
        <w:numPr>
          <w:ilvl w:val="1"/>
          <w:numId w:val="6"/>
        </w:numPr>
        <w:pBdr>
          <w:top w:val="nil"/>
          <w:left w:val="nil"/>
          <w:bottom w:val="nil"/>
          <w:right w:val="nil"/>
          <w:between w:val="nil"/>
        </w:pBdr>
        <w:tabs>
          <w:tab w:val="left" w:pos="826"/>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B34324" w:rsidRPr="006617B7" w:rsidRDefault="00526D67">
      <w:pPr>
        <w:pStyle w:val="10"/>
        <w:numPr>
          <w:ilvl w:val="1"/>
          <w:numId w:val="6"/>
        </w:numPr>
        <w:pBdr>
          <w:top w:val="nil"/>
          <w:left w:val="nil"/>
          <w:bottom w:val="nil"/>
          <w:right w:val="nil"/>
          <w:between w:val="nil"/>
        </w:pBdr>
        <w:tabs>
          <w:tab w:val="left" w:pos="826"/>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відповідально та дбайливо ставитися до власного здоров’я, здоров’я оточуючих, довкілля;</w:t>
      </w:r>
    </w:p>
    <w:p w:rsidR="00B34324" w:rsidRPr="006617B7" w:rsidRDefault="00526D67">
      <w:pPr>
        <w:pStyle w:val="10"/>
        <w:numPr>
          <w:ilvl w:val="1"/>
          <w:numId w:val="6"/>
        </w:numPr>
        <w:pBdr>
          <w:top w:val="nil"/>
          <w:left w:val="nil"/>
          <w:bottom w:val="nil"/>
          <w:right w:val="nil"/>
          <w:between w:val="nil"/>
        </w:pBdr>
        <w:tabs>
          <w:tab w:val="left" w:pos="82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вимог Статуту, правил внутрішнього розпорядку закладу освіти, договору про надання освітніх послуг (за його наявності).</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Здобувачі освіти мають також інші права та обов’язки, передбачені законодавством та установчими документами закладу освіти.</w:t>
      </w:r>
    </w:p>
    <w:p w:rsidR="00B34324"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w:t>
      </w:r>
    </w:p>
    <w:p w:rsidR="00500600" w:rsidRPr="00500600" w:rsidRDefault="0050060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500600">
        <w:rPr>
          <w:rFonts w:ascii="Times New Roman" w:hAnsi="Times New Roman" w:cs="Times New Roman"/>
          <w:sz w:val="28"/>
          <w:szCs w:val="28"/>
          <w:shd w:val="clear" w:color="auto" w:fill="FFFFFF"/>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r>
        <w:rPr>
          <w:rFonts w:ascii="Times New Roman" w:hAnsi="Times New Roman" w:cs="Times New Roman"/>
          <w:sz w:val="28"/>
          <w:szCs w:val="28"/>
          <w:shd w:val="clear" w:color="auto" w:fill="FFFFFF"/>
        </w:rPr>
        <w:t>.</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3.6.</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чинного законодавства.</w:t>
      </w:r>
    </w:p>
    <w:p w:rsidR="0002417C"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3.7.</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Педагогічним працівником повинна бути особа з високими моральними якостями, </w:t>
      </w:r>
      <w:r w:rsidR="0002417C">
        <w:rPr>
          <w:rFonts w:ascii="Times New Roman" w:eastAsia="Times New Roman" w:hAnsi="Times New Roman" w:cs="Times New Roman"/>
          <w:sz w:val="28"/>
          <w:szCs w:val="28"/>
        </w:rPr>
        <w:t>яка має педагогічну освіту за відповідною спеціальністю та/або професійну кваліфікацію педагогічного працівника, яка забезпечує результативність та якість своєї роботи, а також фізичний та психічний стан якої дозволяє виконувати професійні обов’язки.</w:t>
      </w:r>
      <w:r w:rsidR="0002417C" w:rsidRPr="006617B7">
        <w:rPr>
          <w:rFonts w:ascii="Times New Roman" w:eastAsia="Times New Roman" w:hAnsi="Times New Roman" w:cs="Times New Roman"/>
          <w:sz w:val="28"/>
          <w:szCs w:val="28"/>
        </w:rPr>
        <w:t xml:space="preserve"> </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3.8.</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До педагогічної діяльності у заклад освіти не допускаються особи, яким вона заборонена за медичними показниками або за вироком суду. Перелік медичних протипоказань щодо провадження педагогічної діяльності встановлюється законодавством.</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3.9.</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законами України «Про освіту», «Про повну загальну середню освіту», «Про дошкільну освіту» та іншими </w:t>
      </w:r>
      <w:r w:rsidR="00220F07">
        <w:rPr>
          <w:rFonts w:ascii="Times New Roman" w:eastAsia="Times New Roman" w:hAnsi="Times New Roman" w:cs="Times New Roman"/>
          <w:sz w:val="28"/>
          <w:szCs w:val="28"/>
        </w:rPr>
        <w:t xml:space="preserve">нормативно-правовими та </w:t>
      </w:r>
      <w:r w:rsidRPr="006617B7">
        <w:rPr>
          <w:rFonts w:ascii="Times New Roman" w:eastAsia="Times New Roman" w:hAnsi="Times New Roman" w:cs="Times New Roman"/>
          <w:sz w:val="28"/>
          <w:szCs w:val="28"/>
        </w:rPr>
        <w:t>законодавчими актами.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3.10.</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Обсяг педагогічного навантаження педагогічних працівників визначається відповідно до законодавства директором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3.11.</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Керівник (директор) закладу освіти призначає педагогічних працівників,</w:t>
      </w:r>
      <w:bookmarkStart w:id="10" w:name="bookmark=id.17dp8vu" w:colFirst="0" w:colLast="0"/>
      <w:bookmarkEnd w:id="10"/>
      <w:r w:rsidRPr="006617B7">
        <w:rPr>
          <w:rFonts w:ascii="Times New Roman" w:eastAsia="Times New Roman" w:hAnsi="Times New Roman" w:cs="Times New Roman"/>
          <w:sz w:val="28"/>
          <w:szCs w:val="28"/>
        </w:rPr>
        <w:t xml:space="preserve"> обов’язки яких визначаються нормативно-правовими актами Міністерства освіти і науки України, правилами внутрішнього розпорядку та цим Статутом.</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3.12.</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3.13.</w:t>
      </w:r>
      <w:r w:rsidR="00220F0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закладу освіти підлягають атестації та сертифікації відповідно до пор</w:t>
      </w:r>
      <w:r w:rsidR="00995CC7">
        <w:rPr>
          <w:rFonts w:ascii="Times New Roman" w:eastAsia="Times New Roman" w:hAnsi="Times New Roman" w:cs="Times New Roman"/>
          <w:sz w:val="28"/>
          <w:szCs w:val="28"/>
        </w:rPr>
        <w:t>ядку, встановленого Міністерством</w:t>
      </w:r>
      <w:r w:rsidRPr="006617B7">
        <w:rPr>
          <w:rFonts w:ascii="Times New Roman" w:eastAsia="Times New Roman" w:hAnsi="Times New Roman" w:cs="Times New Roman"/>
          <w:sz w:val="28"/>
          <w:szCs w:val="28"/>
        </w:rPr>
        <w:t xml:space="preserve"> освіти і науки України.</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3.14. Педагогічні працівники закладу освіти мають право на:</w:t>
      </w:r>
    </w:p>
    <w:p w:rsidR="00B34324" w:rsidRPr="006617B7" w:rsidRDefault="00526D67">
      <w:pPr>
        <w:pStyle w:val="10"/>
        <w:numPr>
          <w:ilvl w:val="0"/>
          <w:numId w:val="8"/>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педагогічну ініціативу;</w:t>
      </w:r>
    </w:p>
    <w:p w:rsidR="00B34324" w:rsidRPr="006617B7" w:rsidRDefault="00526D67">
      <w:pPr>
        <w:pStyle w:val="10"/>
        <w:numPr>
          <w:ilvl w:val="0"/>
          <w:numId w:val="8"/>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34324" w:rsidRPr="006617B7" w:rsidRDefault="00526D67">
      <w:pPr>
        <w:pStyle w:val="10"/>
        <w:numPr>
          <w:ilvl w:val="0"/>
          <w:numId w:val="8"/>
        </w:numPr>
        <w:pBdr>
          <w:top w:val="nil"/>
          <w:left w:val="nil"/>
          <w:bottom w:val="nil"/>
          <w:right w:val="nil"/>
          <w:between w:val="nil"/>
        </w:pBdr>
        <w:tabs>
          <w:tab w:val="left" w:pos="680"/>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підвищення кваліфікації, перепідготовку;</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проходити сертифікацію на добровільних засадах;</w:t>
      </w:r>
    </w:p>
    <w:p w:rsidR="00B34324" w:rsidRPr="006617B7" w:rsidRDefault="00526D67">
      <w:pPr>
        <w:pStyle w:val="10"/>
        <w:numPr>
          <w:ilvl w:val="0"/>
          <w:numId w:val="8"/>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34324" w:rsidRPr="006617B7" w:rsidRDefault="00526D67">
      <w:pPr>
        <w:pStyle w:val="10"/>
        <w:numPr>
          <w:ilvl w:val="0"/>
          <w:numId w:val="8"/>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відзначення успіхів у своїй професійній діяльності;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справедливе та об’єктивне оцінювання своєї професійної діяльності;</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професійної честі та гідності;</w:t>
      </w:r>
    </w:p>
    <w:p w:rsidR="00B34324" w:rsidRPr="006617B7" w:rsidRDefault="00526D67">
      <w:pPr>
        <w:pStyle w:val="10"/>
        <w:numPr>
          <w:ilvl w:val="0"/>
          <w:numId w:val="8"/>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індивідуальну освітню (наукову, творчу, мистецьку та іншу) діяльність за межами закладу освіти;</w:t>
      </w:r>
    </w:p>
    <w:p w:rsidR="00B34324" w:rsidRPr="006617B7" w:rsidRDefault="00526D67">
      <w:pPr>
        <w:pStyle w:val="10"/>
        <w:numPr>
          <w:ilvl w:val="0"/>
          <w:numId w:val="8"/>
        </w:numPr>
        <w:pBdr>
          <w:top w:val="nil"/>
          <w:left w:val="nil"/>
          <w:bottom w:val="nil"/>
          <w:right w:val="nil"/>
          <w:between w:val="nil"/>
        </w:pBdr>
        <w:tabs>
          <w:tab w:val="left" w:pos="680"/>
        </w:tabs>
        <w:spacing w:line="234" w:lineRule="auto"/>
        <w:ind w:right="2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творчу відпустку строком до одного року не більше одного разу на </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10 років із зарахуванням до стажу роботи;</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безпечні і нешкідливі умови праці;</w:t>
      </w:r>
    </w:p>
    <w:p w:rsidR="00B34324" w:rsidRPr="006617B7" w:rsidRDefault="00526D67">
      <w:pPr>
        <w:pStyle w:val="10"/>
        <w:numPr>
          <w:ilvl w:val="0"/>
          <w:numId w:val="8"/>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участь у громадському самоврядуванні закладу освіти;</w:t>
      </w:r>
    </w:p>
    <w:p w:rsidR="00B34324" w:rsidRPr="006617B7" w:rsidRDefault="00526D67">
      <w:pPr>
        <w:pStyle w:val="10"/>
        <w:numPr>
          <w:ilvl w:val="0"/>
          <w:numId w:val="8"/>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bookmarkStart w:id="11" w:name="bookmark=id.3rdcrjn" w:colFirst="0" w:colLast="0"/>
      <w:bookmarkEnd w:id="11"/>
      <w:r w:rsidRPr="006617B7">
        <w:rPr>
          <w:rFonts w:ascii="Times New Roman" w:eastAsia="Times New Roman" w:hAnsi="Times New Roman" w:cs="Times New Roman"/>
          <w:sz w:val="28"/>
          <w:szCs w:val="28"/>
        </w:rPr>
        <w:t>участь у роботі колегіальних органів управління закладу освіти;</w:t>
      </w:r>
    </w:p>
    <w:p w:rsidR="00B34324" w:rsidRPr="006617B7" w:rsidRDefault="00526D67">
      <w:pPr>
        <w:pStyle w:val="10"/>
        <w:numPr>
          <w:ilvl w:val="0"/>
          <w:numId w:val="5"/>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об’єднуватися у професійні спілки та бути членами інших об’єднань громадян, діяльність яких не заборонена законодавством;</w:t>
      </w:r>
    </w:p>
    <w:p w:rsidR="00B34324" w:rsidRPr="006617B7" w:rsidRDefault="00526D67">
      <w:pPr>
        <w:pStyle w:val="10"/>
        <w:numPr>
          <w:ilvl w:val="0"/>
          <w:numId w:val="5"/>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порушувати питання захисту прав, професійної та людської честі і гідності;</w:t>
      </w:r>
    </w:p>
    <w:p w:rsidR="00B34324" w:rsidRPr="006617B7" w:rsidRDefault="00526D67">
      <w:pPr>
        <w:pStyle w:val="10"/>
        <w:numPr>
          <w:ilvl w:val="0"/>
          <w:numId w:val="5"/>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захист під час освітнього процесу  від будь-яких  форм насильництва та експлуатації, дискримінації за будь-якою ознакою, від пропаганди та агітації, що завдають шкоди здоров’ю.</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закладу освіти зобов'язані:</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постійно підвищувати свій професійний і загальнокультурний рівень та педагогічну майстерність;</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педагогічної етики;</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і законні інтереси всіх учасників освітнього процесу;</w:t>
      </w:r>
    </w:p>
    <w:p w:rsidR="00B34324" w:rsidRPr="006617B7" w:rsidRDefault="00526D67">
      <w:pPr>
        <w:pStyle w:val="10"/>
        <w:numPr>
          <w:ilvl w:val="0"/>
          <w:numId w:val="7"/>
        </w:numPr>
        <w:pBdr>
          <w:top w:val="nil"/>
          <w:left w:val="nil"/>
          <w:bottom w:val="nil"/>
          <w:right w:val="nil"/>
          <w:between w:val="nil"/>
        </w:pBdr>
        <w:tabs>
          <w:tab w:val="left" w:pos="567"/>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4324" w:rsidRPr="006617B7" w:rsidRDefault="00526D67">
      <w:pPr>
        <w:pStyle w:val="10"/>
        <w:numPr>
          <w:ilvl w:val="0"/>
          <w:numId w:val="7"/>
        </w:numPr>
        <w:pBdr>
          <w:top w:val="nil"/>
          <w:left w:val="nil"/>
          <w:bottom w:val="nil"/>
          <w:right w:val="nil"/>
          <w:between w:val="nil"/>
        </w:pBdr>
        <w:tabs>
          <w:tab w:val="left" w:pos="567"/>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34324" w:rsidRPr="006617B7" w:rsidRDefault="00526D67">
      <w:pPr>
        <w:pStyle w:val="10"/>
        <w:numPr>
          <w:ilvl w:val="0"/>
          <w:numId w:val="7"/>
        </w:numPr>
        <w:pBdr>
          <w:top w:val="nil"/>
          <w:left w:val="nil"/>
          <w:bottom w:val="nil"/>
          <w:right w:val="nil"/>
          <w:between w:val="nil"/>
        </w:pBdr>
        <w:tabs>
          <w:tab w:val="left" w:pos="567"/>
        </w:tabs>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6617B7">
        <w:rPr>
          <w:rFonts w:ascii="Times New Roman" w:eastAsia="Times New Roman" w:hAnsi="Times New Roman" w:cs="Times New Roman"/>
          <w:sz w:val="28"/>
          <w:szCs w:val="28"/>
        </w:rPr>
        <w:lastRenderedPageBreak/>
        <w:t>дбайливе ставлення до історико-культурного надбання України та навколишнього природного середовища;</w:t>
      </w:r>
    </w:p>
    <w:p w:rsidR="00B34324" w:rsidRPr="006617B7" w:rsidRDefault="00526D67">
      <w:pPr>
        <w:pStyle w:val="10"/>
        <w:numPr>
          <w:ilvl w:val="0"/>
          <w:numId w:val="7"/>
        </w:numPr>
        <w:pBdr>
          <w:top w:val="nil"/>
          <w:left w:val="nil"/>
          <w:bottom w:val="nil"/>
          <w:right w:val="nil"/>
          <w:between w:val="nil"/>
        </w:pBdr>
        <w:tabs>
          <w:tab w:val="left" w:pos="567"/>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роботі педагогічної ради, нарадах, зборах;</w:t>
      </w:r>
    </w:p>
    <w:p w:rsidR="00B34324" w:rsidRPr="006617B7" w:rsidRDefault="00526D67">
      <w:pPr>
        <w:pStyle w:val="10"/>
        <w:numPr>
          <w:ilvl w:val="0"/>
          <w:numId w:val="7"/>
        </w:numPr>
        <w:pBdr>
          <w:top w:val="nil"/>
          <w:left w:val="nil"/>
          <w:bottom w:val="nil"/>
          <w:right w:val="nil"/>
          <w:between w:val="nil"/>
        </w:pBdr>
        <w:tabs>
          <w:tab w:val="left" w:pos="567"/>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виконувати накази і розпорядження директора закладу освіти;</w:t>
      </w:r>
    </w:p>
    <w:p w:rsidR="00B34324" w:rsidRPr="006617B7" w:rsidRDefault="00526D67">
      <w:pPr>
        <w:pStyle w:val="10"/>
        <w:numPr>
          <w:ilvl w:val="0"/>
          <w:numId w:val="7"/>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вести відповідну документацію;</w:t>
      </w:r>
    </w:p>
    <w:p w:rsidR="00B34324" w:rsidRPr="006617B7" w:rsidRDefault="00526D67">
      <w:pPr>
        <w:pStyle w:val="10"/>
        <w:numPr>
          <w:ilvl w:val="0"/>
          <w:numId w:val="7"/>
        </w:numPr>
        <w:pBdr>
          <w:top w:val="nil"/>
          <w:left w:val="nil"/>
          <w:bottom w:val="nil"/>
          <w:right w:val="nil"/>
          <w:between w:val="nil"/>
        </w:pBdr>
        <w:tabs>
          <w:tab w:val="left" w:pos="567"/>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зростанню іміджу закладу освіти;</w:t>
      </w:r>
    </w:p>
    <w:p w:rsidR="00B34324" w:rsidRPr="006617B7" w:rsidRDefault="00526D67">
      <w:pPr>
        <w:pStyle w:val="10"/>
        <w:numPr>
          <w:ilvl w:val="0"/>
          <w:numId w:val="7"/>
        </w:numPr>
        <w:pBdr>
          <w:top w:val="nil"/>
          <w:left w:val="nil"/>
          <w:bottom w:val="nil"/>
          <w:right w:val="nil"/>
          <w:between w:val="nil"/>
        </w:pBdr>
        <w:tabs>
          <w:tab w:val="left" w:pos="567"/>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bookmarkStart w:id="12" w:name="bookmark=id.26in1rg" w:colFirst="0" w:colLast="0"/>
      <w:bookmarkEnd w:id="12"/>
      <w:r w:rsidRPr="006617B7">
        <w:rPr>
          <w:rFonts w:ascii="Times New Roman" w:eastAsia="Times New Roman" w:hAnsi="Times New Roman" w:cs="Times New Roman"/>
          <w:sz w:val="28"/>
          <w:szCs w:val="28"/>
        </w:rPr>
        <w:t>3.16.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3.17.</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3.18.</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Батьки здобувачів освіти та особи, які їх замінюють, мають право:</w:t>
      </w:r>
    </w:p>
    <w:p w:rsidR="00B34324" w:rsidRPr="006617B7" w:rsidRDefault="00526D67">
      <w:pPr>
        <w:pStyle w:val="10"/>
        <w:numPr>
          <w:ilvl w:val="0"/>
          <w:numId w:val="9"/>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захищати відповідно до законодавства права та законні інтереси здобувачів освіти;</w:t>
      </w:r>
    </w:p>
    <w:p w:rsidR="00B34324" w:rsidRPr="006617B7" w:rsidRDefault="00526D67">
      <w:pPr>
        <w:pStyle w:val="10"/>
        <w:numPr>
          <w:ilvl w:val="0"/>
          <w:numId w:val="9"/>
        </w:numPr>
        <w:pBdr>
          <w:top w:val="nil"/>
          <w:left w:val="nil"/>
          <w:bottom w:val="nil"/>
          <w:right w:val="nil"/>
          <w:between w:val="nil"/>
        </w:pBdr>
        <w:tabs>
          <w:tab w:val="left" w:pos="6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звертатися до закладів освіти, органів управління освітою з питань освіти;</w:t>
      </w:r>
    </w:p>
    <w:p w:rsidR="00B34324" w:rsidRPr="006617B7" w:rsidRDefault="00526D67">
      <w:pPr>
        <w:pStyle w:val="10"/>
        <w:numPr>
          <w:ilvl w:val="0"/>
          <w:numId w:val="9"/>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обирати заклад освіти, освітню програму, вид і форму здобуття дітьми відповідної освіти;</w:t>
      </w:r>
    </w:p>
    <w:p w:rsidR="00B34324" w:rsidRPr="006617B7" w:rsidRDefault="00526D67">
      <w:pPr>
        <w:pStyle w:val="10"/>
        <w:numPr>
          <w:ilvl w:val="0"/>
          <w:numId w:val="9"/>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34324" w:rsidRPr="006617B7" w:rsidRDefault="00526D67">
      <w:pPr>
        <w:pStyle w:val="10"/>
        <w:numPr>
          <w:ilvl w:val="0"/>
          <w:numId w:val="9"/>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34324" w:rsidRPr="006617B7" w:rsidRDefault="00526D67">
      <w:pPr>
        <w:pStyle w:val="10"/>
        <w:numPr>
          <w:ilvl w:val="0"/>
          <w:numId w:val="9"/>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rsidR="00B34324" w:rsidRPr="006617B7" w:rsidRDefault="00526D67">
      <w:pPr>
        <w:pStyle w:val="10"/>
        <w:numPr>
          <w:ilvl w:val="0"/>
          <w:numId w:val="9"/>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3.19. Батьки та особи, які їх замінюють, є відповідальними за здобуття дітьми початкової  та дошкільної освіти, їх виховання і зобов’язані:</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поважати гідність, права, свободи і законні інтереси дитини та інших учасників освітнього процесу;</w:t>
      </w:r>
    </w:p>
    <w:p w:rsidR="00B34324" w:rsidRPr="006617B7" w:rsidRDefault="00526D67">
      <w:pPr>
        <w:pStyle w:val="10"/>
        <w:numPr>
          <w:ilvl w:val="0"/>
          <w:numId w:val="10"/>
        </w:numPr>
        <w:pBdr>
          <w:top w:val="nil"/>
          <w:left w:val="nil"/>
          <w:bottom w:val="nil"/>
          <w:right w:val="nil"/>
          <w:between w:val="nil"/>
        </w:pBdr>
        <w:tabs>
          <w:tab w:val="left" w:pos="680"/>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34324" w:rsidRPr="006617B7" w:rsidRDefault="00526D67">
      <w:pPr>
        <w:pStyle w:val="10"/>
        <w:numPr>
          <w:ilvl w:val="0"/>
          <w:numId w:val="10"/>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34324" w:rsidRPr="006617B7" w:rsidRDefault="00526D67">
      <w:pPr>
        <w:pStyle w:val="10"/>
        <w:numPr>
          <w:ilvl w:val="0"/>
          <w:numId w:val="10"/>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34324" w:rsidRPr="006617B7" w:rsidRDefault="00526D67">
      <w:pPr>
        <w:pStyle w:val="10"/>
        <w:numPr>
          <w:ilvl w:val="0"/>
          <w:numId w:val="10"/>
        </w:numPr>
        <w:pBdr>
          <w:top w:val="nil"/>
          <w:left w:val="nil"/>
          <w:bottom w:val="nil"/>
          <w:right w:val="nil"/>
          <w:between w:val="nil"/>
        </w:pBdr>
        <w:tabs>
          <w:tab w:val="left" w:pos="680"/>
        </w:tabs>
        <w:spacing w:line="236" w:lineRule="auto"/>
        <w:ind w:firstLine="567"/>
        <w:jc w:val="both"/>
        <w:rPr>
          <w:rFonts w:ascii="Times New Roman" w:eastAsia="Times New Roman" w:hAnsi="Times New Roman" w:cs="Times New Roman"/>
          <w:sz w:val="28"/>
          <w:szCs w:val="28"/>
        </w:rPr>
      </w:pPr>
      <w:bookmarkStart w:id="13" w:name="bookmark=id.lnxbz9" w:colFirst="0" w:colLast="0"/>
      <w:bookmarkEnd w:id="13"/>
      <w:r w:rsidRPr="006617B7">
        <w:rPr>
          <w:rFonts w:ascii="Times New Roman" w:eastAsia="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011FF" w:rsidRDefault="00526D67" w:rsidP="00BA0B73">
      <w:pPr>
        <w:pStyle w:val="10"/>
        <w:numPr>
          <w:ilvl w:val="0"/>
          <w:numId w:val="11"/>
        </w:numPr>
        <w:pBdr>
          <w:top w:val="nil"/>
          <w:left w:val="nil"/>
          <w:bottom w:val="nil"/>
          <w:right w:val="nil"/>
          <w:between w:val="nil"/>
        </w:pBdr>
        <w:tabs>
          <w:tab w:val="left" w:pos="329"/>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F79BD" w:rsidRPr="00BA0B73" w:rsidRDefault="008F79BD" w:rsidP="008F79BD">
      <w:pPr>
        <w:pStyle w:val="10"/>
        <w:pBdr>
          <w:top w:val="nil"/>
          <w:left w:val="nil"/>
          <w:bottom w:val="nil"/>
          <w:right w:val="nil"/>
          <w:between w:val="nil"/>
        </w:pBdr>
        <w:tabs>
          <w:tab w:val="left" w:pos="329"/>
        </w:tabs>
        <w:spacing w:line="234" w:lineRule="auto"/>
        <w:ind w:left="567"/>
        <w:jc w:val="both"/>
        <w:rPr>
          <w:rFonts w:ascii="Times New Roman" w:eastAsia="Times New Roman" w:hAnsi="Times New Roman" w:cs="Times New Roman"/>
          <w:sz w:val="28"/>
          <w:szCs w:val="28"/>
        </w:rPr>
      </w:pPr>
    </w:p>
    <w:p w:rsidR="00B34324" w:rsidRPr="006617B7" w:rsidRDefault="00526D67" w:rsidP="001906CE">
      <w:pPr>
        <w:pStyle w:val="10"/>
        <w:pBdr>
          <w:top w:val="nil"/>
          <w:left w:val="nil"/>
          <w:bottom w:val="nil"/>
          <w:right w:val="nil"/>
          <w:between w:val="nil"/>
        </w:pBdr>
        <w:tabs>
          <w:tab w:val="left" w:pos="1441"/>
        </w:tabs>
        <w:spacing w:line="234" w:lineRule="auto"/>
        <w:ind w:right="360"/>
        <w:jc w:val="center"/>
        <w:rPr>
          <w:rFonts w:ascii="Times New Roman" w:eastAsia="Times New Roman" w:hAnsi="Times New Roman" w:cs="Times New Roman"/>
          <w:sz w:val="28"/>
          <w:szCs w:val="28"/>
        </w:rPr>
      </w:pPr>
      <w:r w:rsidRPr="006617B7">
        <w:rPr>
          <w:rFonts w:ascii="Times New Roman" w:eastAsia="Times New Roman" w:hAnsi="Times New Roman" w:cs="Times New Roman"/>
          <w:b/>
          <w:sz w:val="28"/>
          <w:szCs w:val="28"/>
        </w:rPr>
        <w:t>4.Управління закладом освіти та громадське самоврядування</w:t>
      </w:r>
    </w:p>
    <w:p w:rsidR="00B34324" w:rsidRDefault="00526D67" w:rsidP="001906CE">
      <w:pPr>
        <w:pStyle w:val="10"/>
        <w:pBdr>
          <w:top w:val="nil"/>
          <w:left w:val="nil"/>
          <w:bottom w:val="nil"/>
          <w:right w:val="nil"/>
          <w:between w:val="nil"/>
        </w:pBdr>
        <w:tabs>
          <w:tab w:val="left" w:pos="1441"/>
        </w:tabs>
        <w:spacing w:line="234" w:lineRule="auto"/>
        <w:ind w:right="360"/>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закладу освіти</w:t>
      </w:r>
    </w:p>
    <w:p w:rsidR="001011FF" w:rsidRDefault="001011FF">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Керівництво закладом освіти здійснює директор, повноваження якого визначаються законами України «Про освіту», «Про повну загальну середню освіту», «Про дошкільну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Директор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затвердженого засновником. Керівник закладу освіти призначається та звільняється з посади рішенням засновника або уповноваженого ним органу. </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4.3.</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Директор закладу освіти в межах наданих йому повноважень:</w:t>
      </w:r>
    </w:p>
    <w:p w:rsidR="00B34324" w:rsidRPr="006617B7" w:rsidRDefault="00526D67">
      <w:pPr>
        <w:pStyle w:val="10"/>
        <w:numPr>
          <w:ilvl w:val="0"/>
          <w:numId w:val="23"/>
        </w:numPr>
        <w:pBdr>
          <w:top w:val="nil"/>
          <w:left w:val="nil"/>
          <w:bottom w:val="nil"/>
          <w:right w:val="nil"/>
          <w:between w:val="nil"/>
        </w:pBdr>
        <w:tabs>
          <w:tab w:val="left" w:pos="9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організовує діяльність закладу освіти;</w:t>
      </w:r>
    </w:p>
    <w:p w:rsidR="00B34324" w:rsidRPr="006617B7" w:rsidRDefault="00526D67">
      <w:pPr>
        <w:pStyle w:val="10"/>
        <w:numPr>
          <w:ilvl w:val="0"/>
          <w:numId w:val="23"/>
        </w:numPr>
        <w:pBdr>
          <w:top w:val="nil"/>
          <w:left w:val="nil"/>
          <w:bottom w:val="nil"/>
          <w:right w:val="nil"/>
          <w:between w:val="nil"/>
        </w:pBdr>
        <w:tabs>
          <w:tab w:val="left" w:pos="9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вирішує питання фінансово-господарської діяльності закладу освіти;</w:t>
      </w:r>
    </w:p>
    <w:p w:rsidR="00B34324" w:rsidRPr="006617B7" w:rsidRDefault="00526D67">
      <w:pPr>
        <w:pStyle w:val="10"/>
        <w:numPr>
          <w:ilvl w:val="0"/>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B34324" w:rsidRPr="006617B7" w:rsidRDefault="00526D67">
      <w:pPr>
        <w:pStyle w:val="10"/>
        <w:numPr>
          <w:ilvl w:val="1"/>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B34324" w:rsidRPr="006617B7" w:rsidRDefault="00526D67">
      <w:pPr>
        <w:pStyle w:val="10"/>
        <w:numPr>
          <w:ilvl w:val="1"/>
          <w:numId w:val="23"/>
        </w:numPr>
        <w:pBdr>
          <w:top w:val="nil"/>
          <w:left w:val="nil"/>
          <w:bottom w:val="nil"/>
          <w:right w:val="nil"/>
          <w:between w:val="nil"/>
        </w:pBdr>
        <w:tabs>
          <w:tab w:val="left" w:pos="9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функціонування внутрішньої системи забезпечення якості освіти;</w:t>
      </w:r>
    </w:p>
    <w:p w:rsidR="00B34324" w:rsidRPr="006617B7" w:rsidRDefault="00526D67">
      <w:pPr>
        <w:pStyle w:val="10"/>
        <w:numPr>
          <w:ilvl w:val="1"/>
          <w:numId w:val="23"/>
        </w:numPr>
        <w:pBdr>
          <w:top w:val="nil"/>
          <w:left w:val="nil"/>
          <w:bottom w:val="nil"/>
          <w:right w:val="nil"/>
          <w:between w:val="nil"/>
        </w:pBdr>
        <w:tabs>
          <w:tab w:val="left" w:pos="9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rsidR="00B34324" w:rsidRPr="006617B7" w:rsidRDefault="00526D67">
      <w:pPr>
        <w:pStyle w:val="10"/>
        <w:numPr>
          <w:ilvl w:val="1"/>
          <w:numId w:val="23"/>
        </w:numPr>
        <w:pBdr>
          <w:top w:val="nil"/>
          <w:left w:val="nil"/>
          <w:bottom w:val="nil"/>
          <w:right w:val="nil"/>
          <w:between w:val="nil"/>
        </w:pBdr>
        <w:tabs>
          <w:tab w:val="left" w:pos="980"/>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забезпечує своєчасне та якісне подання статистичної звітності;</w:t>
      </w:r>
    </w:p>
    <w:p w:rsidR="00B34324" w:rsidRPr="006617B7" w:rsidRDefault="00526D67">
      <w:pPr>
        <w:pStyle w:val="10"/>
        <w:pBdr>
          <w:top w:val="nil"/>
          <w:left w:val="nil"/>
          <w:bottom w:val="nil"/>
          <w:right w:val="nil"/>
          <w:between w:val="nil"/>
        </w:pBdr>
        <w:spacing w:line="24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сприяє та створює умови для діяльності органів самоврядування закладу освіти; </w:t>
      </w:r>
    </w:p>
    <w:p w:rsidR="00B34324" w:rsidRPr="006617B7" w:rsidRDefault="00526D67">
      <w:pPr>
        <w:pStyle w:val="10"/>
        <w:pBdr>
          <w:top w:val="nil"/>
          <w:left w:val="nil"/>
          <w:bottom w:val="nil"/>
          <w:right w:val="nil"/>
          <w:between w:val="nil"/>
        </w:pBdr>
        <w:spacing w:line="24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сприяє здоровому способу життя здобувачів освіти та працівників закладу освіти;</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здійснює інші повноваження, що делеговані засновником закладу освіти або уповноваженим ним органом та/або передбачені з</w:t>
      </w:r>
      <w:bookmarkStart w:id="14" w:name="bookmark=id.35nkun2" w:colFirst="0" w:colLast="0"/>
      <w:bookmarkEnd w:id="14"/>
      <w:r w:rsidRPr="006617B7">
        <w:rPr>
          <w:rFonts w:ascii="Times New Roman" w:eastAsia="Times New Roman" w:hAnsi="Times New Roman" w:cs="Times New Roman"/>
          <w:sz w:val="28"/>
          <w:szCs w:val="28"/>
        </w:rPr>
        <w:t>аконами України «Про освіту», «Про повну загальну середню освіту», «Про дошкільну освіту».</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4.4. Керівник закладу освіти є головою педагогічної ради - постійно діючого колегіального органу управління закладу. </w:t>
      </w:r>
      <w:r w:rsidR="001906CE" w:rsidRPr="006617B7">
        <w:rPr>
          <w:rFonts w:ascii="Times New Roman" w:eastAsia="Times New Roman" w:hAnsi="Times New Roman" w:cs="Times New Roman"/>
          <w:sz w:val="28"/>
          <w:szCs w:val="28"/>
        </w:rPr>
        <w:t>Усі педагогічні працівники з</w:t>
      </w:r>
      <w:r w:rsidR="00F63556" w:rsidRPr="006617B7">
        <w:rPr>
          <w:rFonts w:ascii="Times New Roman" w:eastAsia="Times New Roman" w:hAnsi="Times New Roman" w:cs="Times New Roman"/>
          <w:sz w:val="28"/>
          <w:szCs w:val="28"/>
        </w:rPr>
        <w:t>о</w:t>
      </w:r>
      <w:r w:rsidR="001906CE" w:rsidRPr="006617B7">
        <w:rPr>
          <w:rFonts w:ascii="Times New Roman" w:eastAsia="Times New Roman" w:hAnsi="Times New Roman" w:cs="Times New Roman"/>
          <w:sz w:val="28"/>
          <w:szCs w:val="28"/>
        </w:rPr>
        <w:t>бов’язані брати участь у засіданнях педагогічної ради</w:t>
      </w:r>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Засідання педагогічної ради проводяться у міру потреби, але не менш як чотири рази на рік.</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15" w:name="bookmark=id.1ksv4uv" w:colFirst="0" w:colLast="0"/>
      <w:bookmarkEnd w:id="15"/>
      <w:r w:rsidRPr="006617B7">
        <w:rPr>
          <w:rFonts w:ascii="Times New Roman" w:eastAsia="Times New Roman" w:hAnsi="Times New Roman" w:cs="Times New Roman"/>
          <w:sz w:val="28"/>
          <w:szCs w:val="28"/>
        </w:rPr>
        <w:t>4.6.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Педагогічна рада закладу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схвалює стратегію розвитку закладу освіти та річний план роботи;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6" w:name="bookmark=id.44sinio" w:colFirst="0" w:colLast="0"/>
      <w:bookmarkEnd w:id="16"/>
      <w:r w:rsidRPr="006617B7">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7" w:name="bookmark=id.2jxsxqh" w:colFirst="0" w:colLast="0"/>
      <w:bookmarkEnd w:id="17"/>
      <w:r w:rsidRPr="006617B7">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8" w:name="bookmark=id.z337ya" w:colFirst="0" w:colLast="0"/>
      <w:bookmarkEnd w:id="18"/>
      <w:r w:rsidRPr="006617B7">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19" w:name="bookmark=id.3j2qqm3" w:colFirst="0" w:colLast="0"/>
      <w:bookmarkEnd w:id="19"/>
      <w:r w:rsidRPr="006617B7">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0" w:name="bookmark=id.1y810tw" w:colFirst="0" w:colLast="0"/>
      <w:bookmarkEnd w:id="20"/>
      <w:r w:rsidRPr="006617B7">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1" w:name="bookmark=id.4i7ojhp" w:colFirst="0" w:colLast="0"/>
      <w:bookmarkEnd w:id="21"/>
      <w:r w:rsidRPr="006617B7">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2" w:name="bookmark=id.2xcytpi" w:colFirst="0" w:colLast="0"/>
      <w:bookmarkEnd w:id="22"/>
      <w:r w:rsidRPr="006617B7">
        <w:rPr>
          <w:rFonts w:ascii="Times New Roman" w:eastAsia="Times New Roman" w:hAnsi="Times New Roman" w:cs="Times New Roman"/>
          <w:sz w:val="28"/>
          <w:szCs w:val="28"/>
        </w:rPr>
        <w:lastRenderedPageBreak/>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4324" w:rsidRPr="006617B7" w:rsidRDefault="00526D67">
      <w:pPr>
        <w:pStyle w:val="10"/>
        <w:numPr>
          <w:ilvl w:val="0"/>
          <w:numId w:val="20"/>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bookmarkStart w:id="23" w:name="bookmark=id.1ci93xb" w:colFirst="0" w:colLast="0"/>
      <w:bookmarkEnd w:id="23"/>
      <w:r w:rsidRPr="006617B7">
        <w:rPr>
          <w:rFonts w:ascii="Times New Roman" w:eastAsia="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34324" w:rsidRPr="006617B7" w:rsidRDefault="00526D67">
      <w:pPr>
        <w:pStyle w:val="10"/>
        <w:numPr>
          <w:ilvl w:val="0"/>
          <w:numId w:val="21"/>
        </w:numPr>
        <w:pBdr>
          <w:top w:val="nil"/>
          <w:left w:val="nil"/>
          <w:bottom w:val="nil"/>
          <w:right w:val="nil"/>
          <w:between w:val="nil"/>
        </w:pBdr>
        <w:ind w:left="0" w:firstLine="567"/>
        <w:jc w:val="both"/>
        <w:rPr>
          <w:rFonts w:ascii="Times New Roman" w:eastAsia="Times New Roman" w:hAnsi="Times New Roman" w:cs="Times New Roman"/>
          <w:sz w:val="28"/>
          <w:szCs w:val="28"/>
        </w:rPr>
      </w:pPr>
      <w:bookmarkStart w:id="24" w:name="bookmark=id.3whwml4" w:colFirst="0" w:colLast="0"/>
      <w:bookmarkEnd w:id="24"/>
      <w:r w:rsidRPr="006617B7">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Рішення педагогічної ради закладу освіти вводяться в дію наказом керівника закладу.</w:t>
      </w:r>
    </w:p>
    <w:p w:rsidR="00B34324" w:rsidRPr="006617B7" w:rsidRDefault="00526D67">
      <w:pPr>
        <w:pStyle w:val="10"/>
        <w:pBdr>
          <w:top w:val="nil"/>
          <w:left w:val="nil"/>
          <w:bottom w:val="nil"/>
          <w:right w:val="nil"/>
          <w:between w:val="nil"/>
        </w:pBdr>
        <w:ind w:left="1" w:firstLine="566"/>
        <w:jc w:val="both"/>
        <w:rPr>
          <w:rFonts w:ascii="Times New Roman" w:eastAsia="Times New Roman" w:hAnsi="Times New Roman" w:cs="Times New Roman"/>
          <w:sz w:val="24"/>
          <w:szCs w:val="24"/>
        </w:rPr>
      </w:pPr>
      <w:r w:rsidRPr="006617B7">
        <w:rPr>
          <w:rFonts w:ascii="Times New Roman" w:eastAsia="Times New Roman" w:hAnsi="Times New Roman" w:cs="Times New Roman"/>
          <w:sz w:val="28"/>
          <w:szCs w:val="28"/>
        </w:rPr>
        <w:t>4.7. У закладі освіти можуть створюватися та діяти органи самоврядування:</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bookmarkStart w:id="25" w:name="bookmark=id.2bn6wsx" w:colFirst="0" w:colLast="0"/>
      <w:bookmarkEnd w:id="25"/>
      <w:r w:rsidRPr="006617B7">
        <w:rPr>
          <w:rFonts w:ascii="Times New Roman" w:eastAsia="Times New Roman" w:hAnsi="Times New Roman" w:cs="Times New Roman"/>
          <w:sz w:val="28"/>
          <w:szCs w:val="28"/>
        </w:rPr>
        <w:t>органи </w:t>
      </w:r>
      <w:hyperlink r:id="rId11" w:anchor="w1_12">
        <w:r w:rsidRPr="006617B7">
          <w:rPr>
            <w:rFonts w:ascii="Times New Roman" w:eastAsia="Times New Roman" w:hAnsi="Times New Roman" w:cs="Times New Roman"/>
            <w:sz w:val="28"/>
            <w:szCs w:val="28"/>
          </w:rPr>
          <w:t>самоврядування</w:t>
        </w:r>
      </w:hyperlink>
      <w:bookmarkStart w:id="26" w:name="bookmark=id.qsh70q" w:colFirst="0" w:colLast="0"/>
      <w:bookmarkEnd w:id="26"/>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працівників закладу освіти;</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органи учнівського </w:t>
      </w:r>
      <w:hyperlink r:id="rId12" w:anchor="w1_13">
        <w:r w:rsidRPr="006617B7">
          <w:rPr>
            <w:rFonts w:ascii="Times New Roman" w:eastAsia="Times New Roman" w:hAnsi="Times New Roman" w:cs="Times New Roman"/>
            <w:sz w:val="28"/>
            <w:szCs w:val="28"/>
          </w:rPr>
          <w:t>самоврядування</w:t>
        </w:r>
      </w:hyperlink>
      <w:bookmarkStart w:id="27" w:name="bookmark=id.3as4poj" w:colFirst="0" w:colLast="0"/>
      <w:bookmarkEnd w:id="27"/>
      <w:r w:rsidRPr="006617B7">
        <w:rPr>
          <w:rFonts w:ascii="Times New Roman" w:eastAsia="Times New Roman" w:hAnsi="Times New Roman" w:cs="Times New Roman"/>
          <w:sz w:val="28"/>
          <w:szCs w:val="28"/>
        </w:rPr>
        <w:t>;</w:t>
      </w:r>
    </w:p>
    <w:p w:rsidR="00B34324" w:rsidRPr="006617B7" w:rsidRDefault="00526D67">
      <w:pPr>
        <w:pStyle w:val="10"/>
        <w:numPr>
          <w:ilvl w:val="0"/>
          <w:numId w:val="16"/>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органи батьківського </w:t>
      </w:r>
      <w:hyperlink r:id="rId13" w:anchor="w1_14">
        <w:r w:rsidRPr="006617B7">
          <w:rPr>
            <w:rFonts w:ascii="Times New Roman" w:eastAsia="Times New Roman" w:hAnsi="Times New Roman" w:cs="Times New Roman"/>
            <w:sz w:val="28"/>
            <w:szCs w:val="28"/>
          </w:rPr>
          <w:t>самоврядування</w:t>
        </w:r>
      </w:hyperlink>
      <w:bookmarkStart w:id="28" w:name="bookmark=id.1pxezwc" w:colFirst="0" w:colLast="0"/>
      <w:bookmarkEnd w:id="28"/>
      <w:r w:rsidRPr="006617B7">
        <w:rPr>
          <w:rFonts w:ascii="Times New Roman" w:eastAsia="Times New Roman" w:hAnsi="Times New Roman" w:cs="Times New Roman"/>
          <w:sz w:val="28"/>
          <w:szCs w:val="28"/>
        </w:rPr>
        <w:t>.</w:t>
      </w:r>
    </w:p>
    <w:p w:rsidR="00B34324" w:rsidRPr="006617B7" w:rsidRDefault="00526D67">
      <w:pPr>
        <w:pStyle w:val="10"/>
        <w:pBdr>
          <w:top w:val="nil"/>
          <w:left w:val="nil"/>
          <w:bottom w:val="nil"/>
          <w:right w:val="nil"/>
          <w:between w:val="nil"/>
        </w:pBdr>
        <w:ind w:firstLine="566"/>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органи громадс</w:t>
      </w:r>
      <w:bookmarkStart w:id="29" w:name="bookmark=id.49x2ik5" w:colFirst="0" w:colLast="0"/>
      <w:bookmarkEnd w:id="29"/>
      <w:r w:rsidRPr="006617B7">
        <w:rPr>
          <w:rFonts w:ascii="Times New Roman" w:eastAsia="Times New Roman" w:hAnsi="Times New Roman" w:cs="Times New Roman"/>
          <w:sz w:val="28"/>
          <w:szCs w:val="28"/>
        </w:rPr>
        <w:t xml:space="preserve">ького </w:t>
      </w:r>
      <w:hyperlink r:id="rId14" w:anchor="w1_15">
        <w:r w:rsidRPr="006617B7">
          <w:rPr>
            <w:rFonts w:ascii="Times New Roman" w:eastAsia="Times New Roman" w:hAnsi="Times New Roman" w:cs="Times New Roman"/>
            <w:sz w:val="28"/>
            <w:szCs w:val="28"/>
          </w:rPr>
          <w:t>самоврядування</w:t>
        </w:r>
      </w:hyperlink>
      <w:r w:rsidRPr="006617B7">
        <w:rPr>
          <w:rFonts w:ascii="Times New Roman" w:eastAsia="Times New Roman" w:hAnsi="Times New Roman" w:cs="Times New Roman"/>
          <w:sz w:val="28"/>
          <w:szCs w:val="28"/>
        </w:rPr>
        <w:t> учасників освітнього процесу можуть утворюватися і діяти відповідно до установчих документів закладу освіти.</w:t>
      </w:r>
    </w:p>
    <w:p w:rsidR="00B34324" w:rsidRPr="006617B7" w:rsidRDefault="00526D67">
      <w:pPr>
        <w:pStyle w:val="10"/>
        <w:pBdr>
          <w:top w:val="nil"/>
          <w:left w:val="nil"/>
          <w:bottom w:val="nil"/>
          <w:right w:val="nil"/>
          <w:between w:val="nil"/>
        </w:pBdr>
        <w:ind w:firstLine="566"/>
        <w:jc w:val="both"/>
        <w:rPr>
          <w:rFonts w:ascii="Times New Roman" w:eastAsia="Times New Roman" w:hAnsi="Times New Roman" w:cs="Times New Roman"/>
          <w:sz w:val="24"/>
          <w:szCs w:val="24"/>
        </w:rPr>
      </w:pPr>
      <w:r w:rsidRPr="006617B7">
        <w:rPr>
          <w:rFonts w:ascii="Times New Roman" w:eastAsia="Times New Roman" w:hAnsi="Times New Roman" w:cs="Times New Roman"/>
          <w:sz w:val="28"/>
          <w:szCs w:val="28"/>
        </w:rPr>
        <w:t>4.8.</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 як один раз на рік та формуються з уповноважених представників усіх учасників освітнього процесу.</w:t>
      </w:r>
    </w:p>
    <w:p w:rsidR="00B34324" w:rsidRPr="006617B7" w:rsidRDefault="00526D67">
      <w:pPr>
        <w:pStyle w:val="10"/>
        <w:pBdr>
          <w:top w:val="nil"/>
          <w:left w:val="nil"/>
          <w:bottom w:val="nil"/>
          <w:right w:val="nil"/>
          <w:between w:val="nil"/>
        </w:pBdr>
        <w:shd w:val="clear" w:color="auto" w:fill="FFFFFF"/>
        <w:ind w:left="1" w:firstLine="567"/>
        <w:jc w:val="both"/>
        <w:rPr>
          <w:rFonts w:ascii="Times New Roman" w:eastAsia="Times New Roman" w:hAnsi="Times New Roman" w:cs="Times New Roman"/>
          <w:sz w:val="28"/>
          <w:szCs w:val="28"/>
        </w:rPr>
      </w:pPr>
      <w:bookmarkStart w:id="30" w:name="bookmark=id.2p2csry" w:colFirst="0" w:colLast="0"/>
      <w:bookmarkEnd w:id="30"/>
      <w:r w:rsidRPr="006617B7">
        <w:rPr>
          <w:rFonts w:ascii="Times New Roman" w:eastAsia="Times New Roman" w:hAnsi="Times New Roman" w:cs="Times New Roman"/>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B34324" w:rsidRPr="006617B7" w:rsidRDefault="00526D67">
      <w:pPr>
        <w:pStyle w:val="10"/>
        <w:pBdr>
          <w:top w:val="nil"/>
          <w:left w:val="nil"/>
          <w:bottom w:val="nil"/>
          <w:right w:val="nil"/>
          <w:between w:val="nil"/>
        </w:pBdr>
        <w:shd w:val="clear" w:color="auto" w:fill="FFFFFF"/>
        <w:ind w:left="1"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4.9.</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34324" w:rsidRPr="006617B7" w:rsidRDefault="00CB7C46">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r w:rsidR="00526D67" w:rsidRPr="006617B7">
        <w:rPr>
          <w:rFonts w:ascii="Times New Roman" w:eastAsia="Times New Roman" w:hAnsi="Times New Roman" w:cs="Times New Roman"/>
          <w:sz w:val="28"/>
          <w:szCs w:val="28"/>
        </w:rPr>
        <w:t>.</w:t>
      </w:r>
      <w:r w:rsidR="007834AC">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До складу піклувальної (наглядової) ради закладу освіти не можуть входити здобувачі освіти та працівники цього закладу освіти.</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B34324" w:rsidRPr="006617B7" w:rsidRDefault="00CB7C46">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sidR="00526D67" w:rsidRPr="006617B7">
        <w:rPr>
          <w:rFonts w:ascii="Times New Roman" w:eastAsia="Times New Roman" w:hAnsi="Times New Roman" w:cs="Times New Roman"/>
          <w:sz w:val="28"/>
          <w:szCs w:val="28"/>
        </w:rPr>
        <w:t>.</w:t>
      </w:r>
      <w:r w:rsidR="007834AC">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Піклувальна (наглядова) рада має право:</w:t>
      </w:r>
    </w:p>
    <w:p w:rsidR="00B34324" w:rsidRPr="006617B7" w:rsidRDefault="00526D67">
      <w:pPr>
        <w:pStyle w:val="10"/>
        <w:numPr>
          <w:ilvl w:val="0"/>
          <w:numId w:val="24"/>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брати участь у визначенні стратегії розвитку закладу освіти та контролювати її виконання;</w:t>
      </w:r>
    </w:p>
    <w:p w:rsidR="00B34324" w:rsidRPr="006617B7" w:rsidRDefault="00526D67">
      <w:pPr>
        <w:pStyle w:val="10"/>
        <w:numPr>
          <w:ilvl w:val="0"/>
          <w:numId w:val="24"/>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сприяти залученню додаткових джерел фінансування;</w:t>
      </w:r>
    </w:p>
    <w:p w:rsidR="00B34324" w:rsidRPr="006617B7" w:rsidRDefault="00526D67">
      <w:pPr>
        <w:pStyle w:val="10"/>
        <w:numPr>
          <w:ilvl w:val="0"/>
          <w:numId w:val="24"/>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аналізувати та оцінювати діяльність закладу освіти та його керівника;</w:t>
      </w:r>
    </w:p>
    <w:p w:rsidR="00B34324" w:rsidRPr="006617B7" w:rsidRDefault="00526D67">
      <w:pPr>
        <w:pStyle w:val="10"/>
        <w:numPr>
          <w:ilvl w:val="0"/>
          <w:numId w:val="24"/>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B34324" w:rsidRPr="006617B7" w:rsidRDefault="00526D67">
      <w:pPr>
        <w:pStyle w:val="10"/>
        <w:numPr>
          <w:ilvl w:val="0"/>
          <w:numId w:val="24"/>
        </w:numPr>
        <w:pBdr>
          <w:top w:val="nil"/>
          <w:left w:val="nil"/>
          <w:bottom w:val="nil"/>
          <w:right w:val="nil"/>
          <w:between w:val="nil"/>
        </w:pBdr>
        <w:tabs>
          <w:tab w:val="left" w:pos="680"/>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rsidR="00712D8A" w:rsidRPr="006617B7" w:rsidRDefault="00526D67" w:rsidP="00712D8A">
      <w:pPr>
        <w:pStyle w:val="10"/>
        <w:numPr>
          <w:ilvl w:val="0"/>
          <w:numId w:val="24"/>
        </w:numPr>
        <w:pBdr>
          <w:top w:val="nil"/>
          <w:left w:val="nil"/>
          <w:bottom w:val="nil"/>
          <w:right w:val="nil"/>
          <w:between w:val="nil"/>
        </w:pBdr>
        <w:tabs>
          <w:tab w:val="left" w:pos="680"/>
        </w:tabs>
        <w:spacing w:line="234" w:lineRule="auto"/>
        <w:ind w:firstLine="567"/>
        <w:rPr>
          <w:rFonts w:ascii="Times New Roman" w:eastAsia="Times New Roman" w:hAnsi="Times New Roman" w:cs="Times New Roman"/>
          <w:b/>
          <w:sz w:val="28"/>
          <w:szCs w:val="28"/>
        </w:rPr>
      </w:pPr>
      <w:r w:rsidRPr="006617B7">
        <w:rPr>
          <w:rFonts w:ascii="Times New Roman" w:eastAsia="Times New Roman" w:hAnsi="Times New Roman" w:cs="Times New Roman"/>
          <w:sz w:val="28"/>
          <w:szCs w:val="28"/>
        </w:rPr>
        <w:t>здійснювати інші права, визначені спеціальними законами та/або установчими документами закладу освіти</w:t>
      </w:r>
      <w:r w:rsidR="00712D8A" w:rsidRPr="006617B7">
        <w:rPr>
          <w:rFonts w:ascii="Times New Roman" w:eastAsia="Times New Roman" w:hAnsi="Times New Roman" w:cs="Times New Roman"/>
          <w:sz w:val="28"/>
          <w:szCs w:val="28"/>
        </w:rPr>
        <w:t>.</w:t>
      </w:r>
    </w:p>
    <w:p w:rsidR="00D37274" w:rsidRPr="006617B7" w:rsidRDefault="00D37274" w:rsidP="00D37274">
      <w:pPr>
        <w:pStyle w:val="10"/>
        <w:pBdr>
          <w:top w:val="nil"/>
          <w:left w:val="nil"/>
          <w:bottom w:val="nil"/>
          <w:right w:val="nil"/>
          <w:between w:val="nil"/>
        </w:pBdr>
        <w:tabs>
          <w:tab w:val="left" w:pos="680"/>
        </w:tabs>
        <w:spacing w:line="234" w:lineRule="auto"/>
        <w:ind w:left="1134"/>
        <w:jc w:val="center"/>
        <w:rPr>
          <w:rFonts w:ascii="Times New Roman" w:eastAsia="Times New Roman" w:hAnsi="Times New Roman" w:cs="Times New Roman"/>
          <w:sz w:val="28"/>
          <w:szCs w:val="28"/>
        </w:rPr>
      </w:pPr>
    </w:p>
    <w:p w:rsidR="00B34324" w:rsidRPr="006617B7" w:rsidRDefault="00526D67" w:rsidP="00D37274">
      <w:pPr>
        <w:pStyle w:val="10"/>
        <w:pBdr>
          <w:top w:val="nil"/>
          <w:left w:val="nil"/>
          <w:bottom w:val="nil"/>
          <w:right w:val="nil"/>
          <w:between w:val="nil"/>
        </w:pBdr>
        <w:tabs>
          <w:tab w:val="left" w:pos="680"/>
        </w:tabs>
        <w:spacing w:line="234" w:lineRule="auto"/>
        <w:ind w:left="1134"/>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5.Прозорість та інформаційна відкритість закладу освіти</w:t>
      </w:r>
    </w:p>
    <w:p w:rsidR="00907E18" w:rsidRPr="006617B7" w:rsidRDefault="00907E18" w:rsidP="00907E18">
      <w:pPr>
        <w:pStyle w:val="10"/>
        <w:pBdr>
          <w:top w:val="nil"/>
          <w:left w:val="nil"/>
          <w:bottom w:val="nil"/>
          <w:right w:val="nil"/>
          <w:between w:val="nil"/>
        </w:pBdr>
        <w:tabs>
          <w:tab w:val="left" w:pos="0"/>
        </w:tabs>
        <w:jc w:val="center"/>
        <w:rPr>
          <w:rFonts w:ascii="Times New Roman" w:eastAsia="Times New Roman" w:hAnsi="Times New Roman" w:cs="Times New Roman"/>
          <w:sz w:val="28"/>
          <w:szCs w:val="28"/>
        </w:rPr>
      </w:pP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bookmarkStart w:id="31" w:name="bookmark=id.147n2zr" w:colFirst="0" w:colLast="0"/>
      <w:bookmarkEnd w:id="31"/>
      <w:r w:rsidRPr="006617B7">
        <w:rPr>
          <w:rFonts w:ascii="Times New Roman" w:eastAsia="Times New Roman" w:hAnsi="Times New Roman" w:cs="Times New Roman"/>
          <w:sz w:val="28"/>
          <w:szCs w:val="28"/>
        </w:rPr>
        <w:t>5.1.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Заклад освіти формує відкриті та загальнодоступні ресурси з інформацією про свою діяльність та оприлюднює таку інформацію. </w:t>
      </w:r>
    </w:p>
    <w:p w:rsidR="00B34324" w:rsidRPr="006617B7" w:rsidRDefault="00526D6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забезпечує на офіційному веб-сайті закладу відкритий доступ до такої інформації та документів:</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Статут закладу освіти;</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ліцензія на провадження освітньої діяльності;</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сертифікати про акредитацію освітніх програм;</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структура та органи управління закладом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кадровий склад закладу освіти згідно з ліцензійними умовами;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фактична кількість осіб, які навчаються у закладі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мова (мови) освітнього процесу;</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наявність вакантних посад, порядок і умови проведення конкурсу на їх заміщення (у разі його проведення);</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матеріально-технічне забезпечення закладу освіти (згідно з ліцензійними умовами);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результати моніторингу якості освіти;</w:t>
      </w:r>
    </w:p>
    <w:p w:rsidR="00B34324" w:rsidRPr="006617B7" w:rsidRDefault="00526D67">
      <w:pPr>
        <w:pStyle w:val="10"/>
        <w:numPr>
          <w:ilvl w:val="0"/>
          <w:numId w:val="25"/>
        </w:numPr>
        <w:pBdr>
          <w:top w:val="nil"/>
          <w:left w:val="nil"/>
          <w:bottom w:val="nil"/>
          <w:right w:val="nil"/>
          <w:between w:val="nil"/>
        </w:pBdr>
        <w:tabs>
          <w:tab w:val="left" w:pos="468"/>
        </w:tabs>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річний звіт про діяльність закладу освіти;</w:t>
      </w:r>
    </w:p>
    <w:p w:rsidR="00B34324" w:rsidRPr="006617B7" w:rsidRDefault="00526D67">
      <w:pPr>
        <w:pStyle w:val="10"/>
        <w:numPr>
          <w:ilvl w:val="0"/>
          <w:numId w:val="25"/>
        </w:numPr>
        <w:pBdr>
          <w:top w:val="nil"/>
          <w:left w:val="nil"/>
          <w:bottom w:val="nil"/>
          <w:right w:val="nil"/>
          <w:between w:val="nil"/>
        </w:pBdr>
        <w:tabs>
          <w:tab w:val="left" w:pos="468"/>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правила прийому до закладу освіти;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умови доступності закладу освіти для навчання осіб з особливими освітніми потребами;</w:t>
      </w:r>
    </w:p>
    <w:p w:rsidR="00B34324" w:rsidRPr="006617B7" w:rsidRDefault="00526D67">
      <w:pPr>
        <w:pStyle w:val="10"/>
        <w:numPr>
          <w:ilvl w:val="0"/>
          <w:numId w:val="25"/>
        </w:numPr>
        <w:pBdr>
          <w:top w:val="nil"/>
          <w:left w:val="nil"/>
          <w:bottom w:val="nil"/>
          <w:right w:val="nil"/>
          <w:between w:val="nil"/>
        </w:pBdr>
        <w:tabs>
          <w:tab w:val="left" w:pos="468"/>
        </w:tabs>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перелік додаткових освітніх та інших послуг, їх вартість, порядок надання та оплати;</w:t>
      </w:r>
    </w:p>
    <w:p w:rsidR="00B34324" w:rsidRPr="006617B7" w:rsidRDefault="00526D67">
      <w:pPr>
        <w:pStyle w:val="10"/>
        <w:numPr>
          <w:ilvl w:val="0"/>
          <w:numId w:val="25"/>
        </w:numPr>
        <w:pBdr>
          <w:top w:val="nil"/>
          <w:left w:val="nil"/>
          <w:bottom w:val="nil"/>
          <w:right w:val="nil"/>
          <w:between w:val="nil"/>
        </w:pBdr>
        <w:tabs>
          <w:tab w:val="left" w:pos="468"/>
        </w:tabs>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інша інформація, що оприлюднюється за рішенням закладу освіти або на вимогу законодавства.</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5.3.</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Заклад освіти оприлюднює на своєму веб-сайті кошторис і фінансовий звіт про надходження та використання всіх отриманих публічних коштів, </w:t>
      </w:r>
      <w:r w:rsidRPr="006617B7">
        <w:rPr>
          <w:rFonts w:ascii="Times New Roman" w:eastAsia="Times New Roman" w:hAnsi="Times New Roman" w:cs="Times New Roman"/>
          <w:sz w:val="28"/>
          <w:szCs w:val="28"/>
        </w:rPr>
        <w:lastRenderedPageBreak/>
        <w:t>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5.4.</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 успіхи у роботі працівникам встановлюється матеріальне та моральне заохочення, відповідно до чинного законодавства.</w:t>
      </w:r>
    </w:p>
    <w:p w:rsidR="00B34324"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117336" w:rsidRPr="00F14D4D" w:rsidRDefault="00117336" w:rsidP="00117336">
      <w:pPr>
        <w:spacing w:line="237" w:lineRule="auto"/>
        <w:ind w:left="-2" w:firstLineChars="0" w:firstLine="569"/>
        <w:jc w:val="both"/>
        <w:rPr>
          <w:rFonts w:cs="Arial"/>
          <w:color w:val="000000" w:themeColor="text1"/>
          <w:sz w:val="28"/>
          <w:szCs w:val="28"/>
          <w:lang w:val="uk-UA"/>
        </w:rPr>
      </w:pPr>
      <w:r w:rsidRPr="00F14D4D">
        <w:rPr>
          <w:color w:val="000000" w:themeColor="text1"/>
          <w:sz w:val="28"/>
          <w:szCs w:val="28"/>
          <w:shd w:val="clear" w:color="auto" w:fill="FFFFFF"/>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BA0B73" w:rsidRPr="008F79BD" w:rsidRDefault="00526D67" w:rsidP="008F79BD">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5.6.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r w:rsidR="007834AC">
        <w:rPr>
          <w:rFonts w:ascii="Times New Roman" w:eastAsia="Times New Roman" w:hAnsi="Times New Roman" w:cs="Times New Roman"/>
          <w:sz w:val="28"/>
          <w:szCs w:val="28"/>
        </w:rPr>
        <w:t>пропорційно</w:t>
      </w:r>
      <w:r w:rsidRPr="006617B7">
        <w:rPr>
          <w:rFonts w:ascii="Times New Roman" w:eastAsia="Times New Roman" w:hAnsi="Times New Roman" w:cs="Times New Roman"/>
          <w:sz w:val="28"/>
          <w:szCs w:val="28"/>
        </w:rPr>
        <w:t xml:space="preserve"> до обсягу педагогічного навантаження протягом строку дії сертифіката згідно із Законом України «Про освіту».</w:t>
      </w:r>
    </w:p>
    <w:p w:rsidR="00BA0B73" w:rsidRDefault="00BA0B73" w:rsidP="00907E18">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p>
    <w:p w:rsidR="00B34324" w:rsidRPr="006617B7" w:rsidRDefault="00526D67" w:rsidP="00907E18">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6. Матеріально-технічна база</w:t>
      </w:r>
    </w:p>
    <w:p w:rsidR="00B34324" w:rsidRDefault="00526D67" w:rsidP="00B36A5E">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та фінансово-господарська діяльність закладу освіти</w:t>
      </w:r>
    </w:p>
    <w:p w:rsidR="00B36A5E" w:rsidRPr="00B36A5E" w:rsidRDefault="00B36A5E" w:rsidP="00B36A5E">
      <w:pPr>
        <w:pStyle w:val="10"/>
        <w:pBdr>
          <w:top w:val="nil"/>
          <w:left w:val="nil"/>
          <w:bottom w:val="nil"/>
          <w:right w:val="nil"/>
          <w:between w:val="nil"/>
        </w:pBdr>
        <w:ind w:firstLine="567"/>
        <w:rPr>
          <w:rFonts w:ascii="Times New Roman" w:eastAsia="Times New Roman" w:hAnsi="Times New Roman" w:cs="Times New Roman"/>
          <w:b/>
          <w:sz w:val="28"/>
          <w:szCs w:val="28"/>
        </w:rPr>
      </w:pP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32" w:name="bookmark=id.3o7alnk" w:colFirst="0" w:colLast="0"/>
      <w:bookmarkEnd w:id="32"/>
      <w:r w:rsidRPr="006617B7">
        <w:rPr>
          <w:rFonts w:ascii="Times New Roman" w:eastAsia="Times New Roman" w:hAnsi="Times New Roman" w:cs="Times New Roman"/>
          <w:sz w:val="28"/>
          <w:szCs w:val="28"/>
        </w:rPr>
        <w:t>6.1.</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4D7ED7" w:rsidRPr="006617B7" w:rsidRDefault="00526D67" w:rsidP="004D7ED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6.2.</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Майно закладу освіти перебуває у комунальній власності Сумської міської територіальної громади і закріплено за ним на</w:t>
      </w:r>
      <w:r w:rsidR="004D7ED7">
        <w:rPr>
          <w:rFonts w:ascii="Times New Roman" w:eastAsia="Times New Roman" w:hAnsi="Times New Roman" w:cs="Times New Roman"/>
          <w:sz w:val="28"/>
          <w:szCs w:val="28"/>
        </w:rPr>
        <w:t xml:space="preserve"> правах оперативного управління </w:t>
      </w:r>
      <w:r w:rsidR="004D7ED7" w:rsidRPr="006617B7">
        <w:rPr>
          <w:rFonts w:ascii="Times New Roman" w:eastAsia="Times New Roman" w:hAnsi="Times New Roman" w:cs="Times New Roman"/>
          <w:sz w:val="28"/>
          <w:szCs w:val="28"/>
        </w:rPr>
        <w:t xml:space="preserve">на підставі рішення ІV сесії VІ скликання Сумської міської ради від 26 січня </w:t>
      </w:r>
      <w:r w:rsidR="004D7ED7">
        <w:rPr>
          <w:rFonts w:ascii="Times New Roman" w:eastAsia="Times New Roman" w:hAnsi="Times New Roman" w:cs="Times New Roman"/>
          <w:sz w:val="28"/>
          <w:szCs w:val="28"/>
        </w:rPr>
        <w:t xml:space="preserve">    </w:t>
      </w:r>
      <w:r w:rsidR="004D7ED7" w:rsidRPr="006617B7">
        <w:rPr>
          <w:rFonts w:ascii="Times New Roman" w:eastAsia="Times New Roman" w:hAnsi="Times New Roman" w:cs="Times New Roman"/>
          <w:sz w:val="28"/>
          <w:szCs w:val="28"/>
        </w:rPr>
        <w:t xml:space="preserve">2011 року № 164-МР м. Суми «Про передачу в оперативне управління та на баланс комунальним установам (закладам) підпорядкованим управлінню освіти і науки Сумської міської ради, майна комунальної власності Сумської територіальної громади. </w:t>
      </w:r>
    </w:p>
    <w:p w:rsidR="00B34324" w:rsidRDefault="004D7ED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526D67" w:rsidRPr="006617B7">
        <w:rPr>
          <w:rFonts w:ascii="Times New Roman" w:eastAsia="Times New Roman" w:hAnsi="Times New Roman" w:cs="Times New Roman"/>
          <w:sz w:val="28"/>
          <w:szCs w:val="28"/>
        </w:rPr>
        <w:t>.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6.4.</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Об’єкти та майно закладу освіти не підлягають приватизації чи використанню не за освітнім призначенням.</w:t>
      </w:r>
    </w:p>
    <w:p w:rsidR="00B34324" w:rsidRPr="006617B7" w:rsidRDefault="00526D67">
      <w:pPr>
        <w:pStyle w:val="10"/>
        <w:pBdr>
          <w:top w:val="nil"/>
          <w:left w:val="nil"/>
          <w:bottom w:val="nil"/>
          <w:right w:val="nil"/>
          <w:between w:val="nil"/>
        </w:pBdr>
        <w:spacing w:line="233"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6.5.</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Фінансування закладу освіти здійснюється відповідно до чинного законодавства.</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6.6.</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Фінансово-господарська діяльність закладу освіти проводиться відповідно до Бюджетного кодексу України, законів України «Про освіту», «Про </w:t>
      </w:r>
      <w:r w:rsidRPr="006617B7">
        <w:rPr>
          <w:rFonts w:ascii="Times New Roman" w:eastAsia="Times New Roman" w:hAnsi="Times New Roman" w:cs="Times New Roman"/>
          <w:sz w:val="28"/>
          <w:szCs w:val="28"/>
        </w:rPr>
        <w:lastRenderedPageBreak/>
        <w:t>повну загальну середню освіту», «Про місцеве самоврядування в Україні» та інших нормативно-правових актів.</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6.7.</w:t>
      </w:r>
      <w:r w:rsidR="007834AC">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 xml:space="preserve"> Джерелами фінансування закладу освіти є:</w:t>
      </w:r>
    </w:p>
    <w:p w:rsidR="00B34324" w:rsidRPr="006617B7" w:rsidRDefault="00526D67">
      <w:pPr>
        <w:pStyle w:val="10"/>
        <w:numPr>
          <w:ilvl w:val="0"/>
          <w:numId w:val="26"/>
        </w:numPr>
        <w:pBdr>
          <w:top w:val="nil"/>
          <w:left w:val="nil"/>
          <w:bottom w:val="nil"/>
          <w:right w:val="nil"/>
          <w:between w:val="nil"/>
        </w:pBdr>
        <w:tabs>
          <w:tab w:val="left" w:pos="680"/>
        </w:tabs>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кошти, отримані за надання додаткових освітніх послуг,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 xml:space="preserve"> 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ст. 79, п. 1 Закону України «Про освіту»;</w:t>
      </w:r>
    </w:p>
    <w:p w:rsidR="00B34324" w:rsidRPr="006617B7" w:rsidRDefault="00526D67">
      <w:pPr>
        <w:pStyle w:val="10"/>
        <w:numPr>
          <w:ilvl w:val="0"/>
          <w:numId w:val="26"/>
        </w:numPr>
        <w:pBdr>
          <w:top w:val="nil"/>
          <w:left w:val="nil"/>
          <w:bottom w:val="nil"/>
          <w:right w:val="nil"/>
          <w:between w:val="nil"/>
        </w:pBdr>
        <w:tabs>
          <w:tab w:val="left" w:pos="680"/>
        </w:tabs>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інші джерела, не заборонені законодавством.</w:t>
      </w: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6.8.</w:t>
      </w:r>
      <w:r w:rsidR="004D7ED7">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B34324" w:rsidRPr="006617B7" w:rsidRDefault="004D7ED7">
      <w:pPr>
        <w:pStyle w:val="10"/>
        <w:pBdr>
          <w:top w:val="nil"/>
          <w:left w:val="nil"/>
          <w:bottom w:val="nil"/>
          <w:right w:val="nil"/>
          <w:between w:val="nil"/>
        </w:pBdr>
        <w:spacing w:line="23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00526D67" w:rsidRPr="006617B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Порядок діловодства і бухгалтерського обліку в закладі освіти визначається керівником закладу відповідно до чинного законодавства України.</w:t>
      </w:r>
    </w:p>
    <w:p w:rsidR="00B34324" w:rsidRPr="006617B7" w:rsidRDefault="00526D67">
      <w:pPr>
        <w:pStyle w:val="10"/>
        <w:pBdr>
          <w:top w:val="nil"/>
          <w:left w:val="nil"/>
          <w:bottom w:val="nil"/>
          <w:right w:val="nil"/>
          <w:between w:val="nil"/>
        </w:pBdr>
        <w:spacing w:line="238"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w:t>
      </w:r>
      <w:bookmarkStart w:id="33" w:name="bookmark=id.23ckvvd" w:colFirst="0" w:colLast="0"/>
      <w:bookmarkEnd w:id="33"/>
      <w:r w:rsidR="00907E18" w:rsidRPr="006617B7">
        <w:rPr>
          <w:rFonts w:ascii="Times New Roman" w:eastAsia="Times New Roman" w:hAnsi="Times New Roman" w:cs="Times New Roman"/>
          <w:sz w:val="28"/>
          <w:szCs w:val="28"/>
        </w:rPr>
        <w:t xml:space="preserve"> та інших чинних законодавчих актів</w:t>
      </w:r>
      <w:r w:rsidR="008B34EB" w:rsidRPr="006617B7">
        <w:rPr>
          <w:rFonts w:ascii="Times New Roman" w:eastAsia="Times New Roman" w:hAnsi="Times New Roman" w:cs="Times New Roman"/>
          <w:sz w:val="28"/>
          <w:szCs w:val="28"/>
        </w:rPr>
        <w:t>.</w:t>
      </w:r>
    </w:p>
    <w:p w:rsidR="00B34324" w:rsidRDefault="007B6875">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w:t>
      </w:r>
      <w:r w:rsidR="00526D67" w:rsidRPr="006617B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Штатний розпис закладу освіти затверджуються керівником закладу на підставі Типових штатних нормативів закладів загальної середньої освіти та Типових штатних нормативів дошкільних навчальних закладів, затверджених центральним органом виконавчої влади, що забезпечує формування та реалізує державну політику у сфері освіти.</w:t>
      </w:r>
    </w:p>
    <w:p w:rsidR="007B6875" w:rsidRPr="00CC2AC0" w:rsidRDefault="007B6875" w:rsidP="007B6875">
      <w:pPr>
        <w:spacing w:line="234" w:lineRule="auto"/>
        <w:ind w:left="-2" w:firstLineChars="0" w:firstLine="722"/>
        <w:jc w:val="both"/>
        <w:rPr>
          <w:rFonts w:cs="Arial"/>
          <w:sz w:val="28"/>
          <w:szCs w:val="20"/>
          <w:lang w:val="uk-UA"/>
        </w:rPr>
      </w:pPr>
      <w:r w:rsidRPr="00CC2AC0">
        <w:rPr>
          <w:rFonts w:cs="Arial"/>
          <w:sz w:val="28"/>
          <w:szCs w:val="20"/>
          <w:lang w:val="uk-UA"/>
        </w:rPr>
        <w:t>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B34324" w:rsidRPr="006617B7" w:rsidRDefault="007B6875" w:rsidP="007B6875">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6.11</w:t>
      </w:r>
      <w:r w:rsidR="00526D67" w:rsidRPr="006617B7">
        <w:rPr>
          <w:rFonts w:ascii="Times New Roman" w:eastAsia="Times New Roman" w:hAnsi="Times New Roman" w:cs="Times New Roman"/>
          <w:sz w:val="28"/>
          <w:szCs w:val="28"/>
        </w:rPr>
        <w:t>.</w:t>
      </w:r>
      <w:r w:rsidR="004D7ED7" w:rsidRPr="006617B7">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Оплата праці педагогічних працівників здійснюється за рахунок коштів державного та місцевого бюджетів, коштів засновників, власних надходжень закладів освіти, грантів, а також інших джерел, не заборонених законодавством.</w:t>
      </w:r>
    </w:p>
    <w:p w:rsidR="007B6875" w:rsidRPr="00CC2AC0" w:rsidRDefault="007B6875" w:rsidP="007B6875">
      <w:pPr>
        <w:spacing w:line="237" w:lineRule="auto"/>
        <w:ind w:left="-2" w:firstLineChars="0" w:firstLine="569"/>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8F79BD" w:rsidRPr="006D3793" w:rsidRDefault="007B6875" w:rsidP="008F79BD">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r w:rsidRPr="008F79BD">
        <w:rPr>
          <w:rFonts w:cs="Times New Roman"/>
          <w:sz w:val="28"/>
          <w:szCs w:val="28"/>
          <w:lang w:val="uk-UA"/>
        </w:rPr>
        <w:lastRenderedPageBreak/>
        <w:t>6.12</w:t>
      </w:r>
      <w:r w:rsidR="00526D67" w:rsidRPr="008F79BD">
        <w:rPr>
          <w:rFonts w:cs="Times New Roman"/>
          <w:sz w:val="28"/>
          <w:szCs w:val="28"/>
          <w:lang w:val="uk-UA"/>
        </w:rPr>
        <w:t>.</w:t>
      </w:r>
      <w:r w:rsidR="004A4235" w:rsidRPr="008F79BD">
        <w:rPr>
          <w:rFonts w:cs="Times New Roman"/>
          <w:sz w:val="28"/>
          <w:szCs w:val="28"/>
          <w:lang w:val="uk-UA"/>
        </w:rPr>
        <w:t xml:space="preserve"> </w:t>
      </w:r>
      <w:r w:rsidR="008F79BD">
        <w:rPr>
          <w:sz w:val="28"/>
          <w:szCs w:val="28"/>
          <w:shd w:val="clear" w:color="auto" w:fill="FFFFFF"/>
          <w:lang w:val="uk-UA"/>
        </w:rPr>
        <w:t>Заклад освіти може</w:t>
      </w:r>
      <w:r w:rsidR="008F79BD" w:rsidRPr="006D3793">
        <w:rPr>
          <w:sz w:val="28"/>
          <w:szCs w:val="28"/>
          <w:shd w:val="clear" w:color="auto" w:fill="FFFFFF"/>
          <w:lang w:val="uk-UA"/>
        </w:rPr>
        <w:t xml:space="preserve"> надавати платні</w:t>
      </w:r>
      <w:r w:rsidR="008F79BD" w:rsidRPr="006D3793">
        <w:rPr>
          <w:sz w:val="28"/>
          <w:szCs w:val="28"/>
          <w:shd w:val="clear" w:color="auto" w:fill="FFFFFF"/>
        </w:rPr>
        <w:t> </w:t>
      </w:r>
      <w:r w:rsidR="008F79BD">
        <w:rPr>
          <w:sz w:val="28"/>
          <w:szCs w:val="28"/>
          <w:lang w:val="uk-UA"/>
        </w:rPr>
        <w:t>освітні</w:t>
      </w:r>
      <w:r w:rsidR="008F79BD" w:rsidRPr="006D3793">
        <w:rPr>
          <w:sz w:val="28"/>
          <w:szCs w:val="28"/>
          <w:shd w:val="clear" w:color="auto" w:fill="FFFFFF"/>
          <w:lang w:val="uk-UA"/>
        </w:rPr>
        <w:t xml:space="preserve"> та інші</w:t>
      </w:r>
      <w:r w:rsidR="008F79BD" w:rsidRPr="006D3793">
        <w:rPr>
          <w:sz w:val="28"/>
          <w:szCs w:val="28"/>
          <w:shd w:val="clear" w:color="auto" w:fill="FFFFFF"/>
        </w:rPr>
        <w:t> </w:t>
      </w:r>
      <w:r w:rsidR="008F79BD">
        <w:rPr>
          <w:sz w:val="28"/>
          <w:szCs w:val="28"/>
          <w:lang w:val="uk-UA"/>
        </w:rPr>
        <w:t>послуги</w:t>
      </w:r>
      <w:r w:rsidR="008F79BD" w:rsidRPr="006D3793">
        <w:rPr>
          <w:sz w:val="28"/>
          <w:szCs w:val="28"/>
          <w:shd w:val="clear" w:color="auto" w:fill="FFFFFF"/>
          <w:lang w:val="uk-UA"/>
        </w:rPr>
        <w:t xml:space="preserve">, перелік яких затверджує Кабінет Міністрів України. Керівник </w:t>
      </w:r>
      <w:r w:rsidR="008F79BD">
        <w:rPr>
          <w:sz w:val="28"/>
          <w:szCs w:val="28"/>
          <w:shd w:val="clear" w:color="auto" w:fill="FFFFFF"/>
          <w:lang w:val="uk-UA"/>
        </w:rPr>
        <w:t xml:space="preserve">закладу освіти </w:t>
      </w:r>
      <w:r w:rsidR="008F79BD" w:rsidRPr="006D3793">
        <w:rPr>
          <w:sz w:val="28"/>
          <w:szCs w:val="28"/>
          <w:shd w:val="clear" w:color="auto" w:fill="FFFFFF"/>
          <w:lang w:val="uk-UA"/>
        </w:rPr>
        <w:t>визначає перелік платних</w:t>
      </w:r>
      <w:r w:rsidR="008F79BD" w:rsidRPr="006D3793">
        <w:rPr>
          <w:sz w:val="28"/>
          <w:szCs w:val="28"/>
          <w:shd w:val="clear" w:color="auto" w:fill="FFFFFF"/>
        </w:rPr>
        <w:t> </w:t>
      </w:r>
      <w:r w:rsidR="008F79BD">
        <w:rPr>
          <w:sz w:val="28"/>
          <w:szCs w:val="28"/>
          <w:lang w:val="uk-UA"/>
        </w:rPr>
        <w:t>освітніх</w:t>
      </w:r>
      <w:r w:rsidR="008F79BD"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bookmarkStart w:id="34" w:name="n1164"/>
      <w:bookmarkEnd w:id="34"/>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500600" w:rsidRPr="000141B7" w:rsidRDefault="00500600" w:rsidP="00500600">
      <w:pPr>
        <w:pStyle w:val="rvps2"/>
        <w:shd w:val="clear" w:color="auto" w:fill="FFFFFF"/>
        <w:spacing w:before="0" w:beforeAutospacing="0" w:after="0" w:afterAutospacing="0"/>
        <w:ind w:left="-2" w:firstLineChars="0" w:firstLine="569"/>
        <w:contextualSpacing/>
        <w:jc w:val="both"/>
        <w:rPr>
          <w:color w:val="000000" w:themeColor="text1"/>
          <w:sz w:val="28"/>
          <w:szCs w:val="28"/>
          <w:lang w:val="uk-UA"/>
        </w:rPr>
      </w:pPr>
      <w:bookmarkStart w:id="35" w:name="n1165"/>
      <w:bookmarkEnd w:id="35"/>
      <w:r w:rsidRPr="000141B7">
        <w:rPr>
          <w:color w:val="000000" w:themeColor="text1"/>
          <w:sz w:val="28"/>
          <w:szCs w:val="28"/>
          <w:lang w:val="uk-UA"/>
        </w:rPr>
        <w:t>Інші питання оплати додаткових освітніх послуг у закладах освіти регулюються законодавством.</w:t>
      </w:r>
    </w:p>
    <w:p w:rsidR="00B34324" w:rsidRPr="006617B7" w:rsidRDefault="007B6875" w:rsidP="008F79BD">
      <w:pPr>
        <w:pStyle w:val="10"/>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bookmarkStart w:id="36" w:name="bookmark=id.1hmsyys" w:colFirst="0" w:colLast="0"/>
      <w:bookmarkEnd w:id="36"/>
      <w:r>
        <w:rPr>
          <w:rFonts w:ascii="Times New Roman" w:eastAsia="Times New Roman" w:hAnsi="Times New Roman" w:cs="Times New Roman"/>
          <w:sz w:val="28"/>
          <w:szCs w:val="28"/>
        </w:rPr>
        <w:t>6.13</w:t>
      </w:r>
      <w:r w:rsidR="00526D67" w:rsidRPr="006617B7">
        <w:rPr>
          <w:rFonts w:ascii="Times New Roman" w:eastAsia="Times New Roman" w:hAnsi="Times New Roman" w:cs="Times New Roman"/>
          <w:sz w:val="28"/>
          <w:szCs w:val="28"/>
        </w:rPr>
        <w:t>.</w:t>
      </w:r>
      <w:r w:rsidR="004A4235">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Бюджетні асигнування на освіту, включаючи кошти освітніх субвенцій, позабюджетні кошти та кошти, отримані закладом освіти як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B34324" w:rsidRPr="006617B7" w:rsidRDefault="00526D67">
      <w:pPr>
        <w:pStyle w:val="10"/>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6.1</w:t>
      </w:r>
      <w:r w:rsidR="007B6875">
        <w:rPr>
          <w:rFonts w:ascii="Times New Roman" w:eastAsia="Times New Roman" w:hAnsi="Times New Roman" w:cs="Times New Roman"/>
          <w:sz w:val="28"/>
          <w:szCs w:val="28"/>
        </w:rPr>
        <w:t>4</w:t>
      </w:r>
      <w:r w:rsidRPr="006617B7">
        <w:rPr>
          <w:rFonts w:ascii="Times New Roman" w:eastAsia="Times New Roman" w:hAnsi="Times New Roman" w:cs="Times New Roman"/>
          <w:sz w:val="28"/>
          <w:szCs w:val="28"/>
        </w:rPr>
        <w:t>.</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6.1</w:t>
      </w:r>
      <w:r w:rsidR="007B6875">
        <w:rPr>
          <w:rFonts w:ascii="Times New Roman" w:eastAsia="Times New Roman" w:hAnsi="Times New Roman" w:cs="Times New Roman"/>
          <w:sz w:val="28"/>
          <w:szCs w:val="28"/>
        </w:rPr>
        <w:t>5</w:t>
      </w:r>
      <w:r w:rsidRPr="006617B7">
        <w:rPr>
          <w:rFonts w:ascii="Times New Roman" w:eastAsia="Times New Roman" w:hAnsi="Times New Roman" w:cs="Times New Roman"/>
          <w:sz w:val="28"/>
          <w:szCs w:val="28"/>
        </w:rPr>
        <w:t>.</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Звітність про діяльність закладу освіти встановлюється відповідно до законодавства.</w:t>
      </w:r>
    </w:p>
    <w:p w:rsidR="008B34EB" w:rsidRPr="006617B7" w:rsidRDefault="008B34EB">
      <w:pPr>
        <w:pStyle w:val="10"/>
        <w:pBdr>
          <w:top w:val="nil"/>
          <w:left w:val="nil"/>
          <w:bottom w:val="nil"/>
          <w:right w:val="nil"/>
          <w:between w:val="nil"/>
        </w:pBdr>
        <w:ind w:firstLine="567"/>
        <w:jc w:val="both"/>
        <w:rPr>
          <w:rFonts w:ascii="Times New Roman" w:eastAsia="Times New Roman" w:hAnsi="Times New Roman" w:cs="Times New Roman"/>
          <w:sz w:val="28"/>
          <w:szCs w:val="28"/>
        </w:rPr>
      </w:pPr>
    </w:p>
    <w:p w:rsidR="00B34324" w:rsidRDefault="00526D67" w:rsidP="008B34EB">
      <w:pPr>
        <w:pStyle w:val="10"/>
        <w:pBdr>
          <w:top w:val="nil"/>
          <w:left w:val="nil"/>
          <w:bottom w:val="nil"/>
          <w:right w:val="nil"/>
          <w:between w:val="nil"/>
        </w:pBdr>
        <w:ind w:left="567" w:right="-259"/>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8"/>
          <w:szCs w:val="28"/>
        </w:rPr>
        <w:t>7. Міжнародне співробітництво</w:t>
      </w:r>
    </w:p>
    <w:p w:rsidR="00B36A5E" w:rsidRPr="006617B7" w:rsidRDefault="00B36A5E" w:rsidP="00B36A5E">
      <w:pPr>
        <w:pStyle w:val="10"/>
        <w:pBdr>
          <w:top w:val="nil"/>
          <w:left w:val="nil"/>
          <w:bottom w:val="nil"/>
          <w:right w:val="nil"/>
          <w:between w:val="nil"/>
        </w:pBdr>
        <w:ind w:left="567" w:right="-259"/>
        <w:rPr>
          <w:rFonts w:ascii="Times New Roman" w:eastAsia="Times New Roman" w:hAnsi="Times New Roman" w:cs="Times New Roman"/>
          <w:sz w:val="28"/>
          <w:szCs w:val="28"/>
        </w:rPr>
      </w:pPr>
    </w:p>
    <w:p w:rsidR="00FC2DE2" w:rsidRPr="0011499E" w:rsidRDefault="004A4235" w:rsidP="00FC2DE2">
      <w:pPr>
        <w:ind w:left="-2" w:firstLineChars="0" w:firstLine="569"/>
        <w:contextualSpacing/>
        <w:jc w:val="both"/>
        <w:rPr>
          <w:rFonts w:cs="Arial"/>
          <w:sz w:val="28"/>
          <w:szCs w:val="20"/>
          <w:lang w:val="uk-UA"/>
        </w:rPr>
      </w:pPr>
      <w:r>
        <w:rPr>
          <w:rFonts w:cs="Arial"/>
          <w:sz w:val="28"/>
          <w:szCs w:val="20"/>
          <w:lang w:val="uk-UA"/>
        </w:rPr>
        <w:t xml:space="preserve">7.1. </w:t>
      </w:r>
      <w:r w:rsidR="00FC2DE2"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FC2DE2" w:rsidRDefault="00FC2DE2" w:rsidP="00FC2DE2">
      <w:pPr>
        <w:ind w:left="-2" w:firstLineChars="0" w:firstLine="569"/>
        <w:contextualSpacing/>
        <w:jc w:val="both"/>
        <w:rPr>
          <w:rFonts w:cs="Arial"/>
          <w:sz w:val="28"/>
          <w:szCs w:val="20"/>
          <w:lang w:val="uk-UA"/>
        </w:rPr>
      </w:pPr>
      <w:r w:rsidRPr="0011499E">
        <w:rPr>
          <w:rFonts w:cs="Arial"/>
          <w:sz w:val="28"/>
          <w:szCs w:val="20"/>
          <w:lang w:val="uk-UA"/>
        </w:rPr>
        <w:t>7.2.</w:t>
      </w:r>
      <w:r>
        <w:rPr>
          <w:rFonts w:cs="Arial"/>
          <w:sz w:val="28"/>
          <w:szCs w:val="20"/>
          <w:lang w:val="uk-UA"/>
        </w:rPr>
        <w:t xml:space="preserve"> </w:t>
      </w:r>
      <w:r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6D256E" w:rsidRPr="00FC2DE2" w:rsidRDefault="006D256E" w:rsidP="00FC2DE2">
      <w:pPr>
        <w:spacing w:line="235" w:lineRule="auto"/>
        <w:ind w:left="-2" w:firstLineChars="0" w:firstLine="569"/>
        <w:jc w:val="both"/>
        <w:rPr>
          <w:rFonts w:cs="Times New Roman"/>
          <w:sz w:val="28"/>
          <w:szCs w:val="28"/>
          <w:lang w:val="uk-UA"/>
        </w:rPr>
      </w:pPr>
    </w:p>
    <w:p w:rsidR="00B34324" w:rsidRPr="006617B7" w:rsidRDefault="00526D67" w:rsidP="008B34EB">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sidRPr="006617B7">
        <w:rPr>
          <w:rFonts w:ascii="Times New Roman" w:eastAsia="Times New Roman" w:hAnsi="Times New Roman" w:cs="Times New Roman"/>
          <w:b/>
          <w:sz w:val="26"/>
          <w:szCs w:val="26"/>
        </w:rPr>
        <w:t>8</w:t>
      </w:r>
      <w:r w:rsidRPr="006617B7">
        <w:rPr>
          <w:rFonts w:ascii="Times New Roman" w:eastAsia="Times New Roman" w:hAnsi="Times New Roman" w:cs="Times New Roman"/>
          <w:b/>
          <w:sz w:val="28"/>
          <w:szCs w:val="28"/>
        </w:rPr>
        <w:t>. Контроль за діяльністю закладу освіти</w:t>
      </w:r>
    </w:p>
    <w:p w:rsidR="008B34EB" w:rsidRPr="006617B7" w:rsidRDefault="008B34EB" w:rsidP="00B36A5E">
      <w:pPr>
        <w:pStyle w:val="10"/>
        <w:pBdr>
          <w:top w:val="nil"/>
          <w:left w:val="nil"/>
          <w:bottom w:val="nil"/>
          <w:right w:val="nil"/>
          <w:between w:val="nil"/>
        </w:pBdr>
        <w:ind w:firstLine="567"/>
        <w:rPr>
          <w:rFonts w:ascii="Times New Roman" w:eastAsia="Times New Roman" w:hAnsi="Times New Roman" w:cs="Times New Roman"/>
          <w:sz w:val="28"/>
          <w:szCs w:val="28"/>
        </w:rPr>
      </w:pPr>
    </w:p>
    <w:p w:rsidR="00B34324" w:rsidRPr="006617B7" w:rsidRDefault="00B34324">
      <w:pPr>
        <w:pStyle w:val="10"/>
        <w:pBdr>
          <w:top w:val="nil"/>
          <w:left w:val="nil"/>
          <w:bottom w:val="nil"/>
          <w:right w:val="nil"/>
          <w:between w:val="nil"/>
        </w:pBdr>
        <w:ind w:firstLine="567"/>
        <w:jc w:val="both"/>
        <w:rPr>
          <w:rFonts w:ascii="Times New Roman" w:eastAsia="Times New Roman" w:hAnsi="Times New Roman" w:cs="Times New Roman"/>
          <w:sz w:val="6"/>
          <w:szCs w:val="6"/>
        </w:rPr>
      </w:pPr>
    </w:p>
    <w:p w:rsidR="00B34324" w:rsidRPr="006617B7" w:rsidRDefault="00526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8.1.</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B34324" w:rsidRPr="006617B7"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8.2.</w:t>
      </w:r>
      <w:r w:rsidR="007B6875">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 «Про дошкільну освіту».</w:t>
      </w:r>
    </w:p>
    <w:p w:rsidR="00B34324" w:rsidRPr="006617B7" w:rsidRDefault="00526D67">
      <w:pPr>
        <w:pStyle w:val="10"/>
        <w:pBdr>
          <w:top w:val="nil"/>
          <w:left w:val="nil"/>
          <w:bottom w:val="nil"/>
          <w:right w:val="nil"/>
          <w:between w:val="nil"/>
        </w:pBdr>
        <w:spacing w:line="237"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чинного законодавства України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4A4235" w:rsidRPr="00CC2AC0" w:rsidRDefault="00526D67" w:rsidP="004A4235">
      <w:pPr>
        <w:spacing w:line="235" w:lineRule="auto"/>
        <w:ind w:left="-2" w:firstLineChars="0" w:firstLine="569"/>
        <w:jc w:val="both"/>
        <w:rPr>
          <w:rFonts w:cs="Arial"/>
          <w:sz w:val="28"/>
          <w:szCs w:val="20"/>
          <w:lang w:val="uk-UA"/>
        </w:rPr>
      </w:pPr>
      <w:r w:rsidRPr="006617B7">
        <w:rPr>
          <w:rFonts w:cs="Times New Roman"/>
          <w:sz w:val="28"/>
          <w:szCs w:val="28"/>
        </w:rPr>
        <w:t xml:space="preserve">8.3. </w:t>
      </w:r>
      <w:r w:rsidR="004A4235">
        <w:rPr>
          <w:rFonts w:cs="Arial"/>
          <w:sz w:val="28"/>
          <w:szCs w:val="20"/>
          <w:lang w:val="uk-UA"/>
        </w:rPr>
        <w:t>П</w:t>
      </w:r>
      <w:r w:rsidR="004A4235" w:rsidRPr="00CC2AC0">
        <w:rPr>
          <w:rFonts w:cs="Arial"/>
          <w:sz w:val="28"/>
          <w:szCs w:val="20"/>
          <w:lang w:val="uk-UA"/>
        </w:rPr>
        <w:t>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r w:rsidR="004A4235">
        <w:rPr>
          <w:rFonts w:cs="Arial"/>
          <w:sz w:val="28"/>
          <w:szCs w:val="20"/>
          <w:lang w:val="uk-UA"/>
        </w:rPr>
        <w:t xml:space="preserve"> </w:t>
      </w:r>
      <w:r w:rsidR="004A4235" w:rsidRPr="00311D79">
        <w:rPr>
          <w:rFonts w:cs="Arial"/>
          <w:sz w:val="28"/>
          <w:szCs w:val="20"/>
          <w:lang w:val="uk-UA"/>
        </w:rPr>
        <w:t>та його територіальними органами</w:t>
      </w:r>
      <w:r w:rsidR="004A4235" w:rsidRPr="00CC2AC0">
        <w:rPr>
          <w:rFonts w:cs="Arial"/>
          <w:sz w:val="28"/>
          <w:szCs w:val="20"/>
          <w:lang w:val="uk-UA"/>
        </w:rPr>
        <w:t>.</w:t>
      </w:r>
    </w:p>
    <w:p w:rsidR="00B34324" w:rsidRPr="006617B7" w:rsidRDefault="00526D67" w:rsidP="004A4235">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8.4.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bookmarkStart w:id="37" w:name="bookmark=id.41mghml" w:colFirst="0" w:colLast="0"/>
      <w:bookmarkEnd w:id="37"/>
    </w:p>
    <w:p w:rsidR="00B34324" w:rsidRPr="006617B7" w:rsidRDefault="004A4235">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r w:rsidR="00526D67" w:rsidRPr="006617B7">
        <w:rPr>
          <w:rFonts w:ascii="Times New Roman" w:eastAsia="Times New Roman" w:hAnsi="Times New Roman" w:cs="Times New Roman"/>
          <w:sz w:val="28"/>
          <w:szCs w:val="28"/>
        </w:rPr>
        <w:t>.</w:t>
      </w:r>
      <w:r w:rsidR="005B15F0">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B34324" w:rsidRPr="006617B7" w:rsidRDefault="00FC2DE2">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526D67" w:rsidRPr="006617B7">
        <w:rPr>
          <w:rFonts w:ascii="Times New Roman" w:eastAsia="Times New Roman" w:hAnsi="Times New Roman" w:cs="Times New Roman"/>
          <w:sz w:val="28"/>
          <w:szCs w:val="28"/>
        </w:rPr>
        <w:t>.</w:t>
      </w:r>
      <w:r w:rsidR="005B15F0">
        <w:rPr>
          <w:rFonts w:ascii="Times New Roman" w:eastAsia="Times New Roman" w:hAnsi="Times New Roman" w:cs="Times New Roman"/>
          <w:sz w:val="28"/>
          <w:szCs w:val="28"/>
        </w:rPr>
        <w:t xml:space="preserve"> </w:t>
      </w:r>
      <w:r w:rsidR="00526D67" w:rsidRPr="006617B7">
        <w:rPr>
          <w:rFonts w:ascii="Times New Roman" w:eastAsia="Times New Roman" w:hAnsi="Times New Roman" w:cs="Times New Roman"/>
          <w:sz w:val="28"/>
          <w:szCs w:val="28"/>
        </w:rPr>
        <w:t>Засновник закладу освіти або уповноважена ним особа (управління освіти):</w:t>
      </w:r>
    </w:p>
    <w:p w:rsidR="004A4235"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4A4235" w:rsidRDefault="004A4235" w:rsidP="004A4235">
      <w:pPr>
        <w:shd w:val="clear" w:color="auto" w:fill="FFFFFF"/>
        <w:ind w:left="-2" w:firstLineChars="0" w:firstLine="569"/>
        <w:jc w:val="both"/>
        <w:rPr>
          <w:sz w:val="28"/>
          <w:szCs w:val="28"/>
          <w:lang w:val="uk-UA"/>
        </w:rPr>
      </w:pPr>
      <w:bookmarkStart w:id="38" w:name="n390"/>
      <w:bookmarkEnd w:id="38"/>
      <w:r>
        <w:rPr>
          <w:sz w:val="28"/>
          <w:szCs w:val="28"/>
          <w:lang w:val="uk-UA"/>
        </w:rPr>
        <w:t xml:space="preserve">- </w:t>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xml:space="preserve">- </w:t>
      </w:r>
      <w:r w:rsidRPr="004A49BA">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A4235" w:rsidRDefault="004A4235" w:rsidP="004A4235">
      <w:pPr>
        <w:shd w:val="clear" w:color="auto" w:fill="FFFFFF"/>
        <w:ind w:left="-2" w:firstLineChars="0" w:firstLine="569"/>
        <w:jc w:val="both"/>
        <w:rPr>
          <w:sz w:val="28"/>
          <w:szCs w:val="28"/>
          <w:lang w:val="uk-UA"/>
        </w:rPr>
      </w:pPr>
      <w:bookmarkStart w:id="39" w:name="n2133"/>
      <w:bookmarkEnd w:id="39"/>
      <w:r>
        <w:rPr>
          <w:sz w:val="28"/>
          <w:szCs w:val="28"/>
          <w:lang w:val="uk-UA"/>
        </w:rPr>
        <w:t>-</w:t>
      </w:r>
      <w:r w:rsidRPr="004A49BA">
        <w:rPr>
          <w:sz w:val="28"/>
          <w:szCs w:val="28"/>
          <w:lang w:val="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w:t>
      </w:r>
      <w:r>
        <w:rPr>
          <w:sz w:val="28"/>
          <w:szCs w:val="28"/>
          <w:lang w:val="uk-UA"/>
        </w:rPr>
        <w:t>ами або постраждали від булінгу;</w:t>
      </w:r>
    </w:p>
    <w:p w:rsidR="004A4235" w:rsidRPr="004A49BA" w:rsidRDefault="004A4235" w:rsidP="004A4235">
      <w:pPr>
        <w:shd w:val="clear" w:color="auto" w:fill="FFFFFF"/>
        <w:ind w:left="-2" w:firstLineChars="0" w:firstLine="569"/>
        <w:jc w:val="both"/>
        <w:rPr>
          <w:sz w:val="28"/>
          <w:szCs w:val="28"/>
          <w:lang w:val="uk-UA"/>
        </w:rPr>
      </w:pPr>
      <w:r>
        <w:rPr>
          <w:sz w:val="28"/>
          <w:szCs w:val="28"/>
          <w:lang w:val="uk-UA"/>
        </w:rPr>
        <w:t>- інші заходи передбачені чинними нормативно-правовими актами.</w:t>
      </w:r>
    </w:p>
    <w:p w:rsidR="00B36A5E" w:rsidRDefault="00B36A5E"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8F79BD" w:rsidRDefault="008F79BD"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8F79BD" w:rsidRDefault="008F79BD" w:rsidP="00B36A5E">
      <w:pPr>
        <w:pStyle w:val="10"/>
        <w:pBdr>
          <w:top w:val="nil"/>
          <w:left w:val="nil"/>
          <w:bottom w:val="nil"/>
          <w:right w:val="nil"/>
          <w:between w:val="nil"/>
        </w:pBdr>
        <w:shd w:val="clear" w:color="auto" w:fill="FFFFFF"/>
        <w:tabs>
          <w:tab w:val="left" w:pos="0"/>
        </w:tabs>
        <w:ind w:left="567"/>
        <w:jc w:val="both"/>
        <w:rPr>
          <w:rFonts w:ascii="Times New Roman" w:eastAsia="Times New Roman" w:hAnsi="Times New Roman" w:cs="Times New Roman"/>
          <w:sz w:val="28"/>
          <w:szCs w:val="28"/>
        </w:rPr>
      </w:pPr>
    </w:p>
    <w:p w:rsidR="00B34324" w:rsidRDefault="00B36A5E" w:rsidP="00B36A5E">
      <w:pPr>
        <w:pStyle w:val="10"/>
        <w:pBdr>
          <w:top w:val="nil"/>
          <w:left w:val="nil"/>
          <w:bottom w:val="nil"/>
          <w:right w:val="nil"/>
          <w:between w:val="nil"/>
        </w:pBd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526D67" w:rsidRPr="006617B7">
        <w:rPr>
          <w:rFonts w:ascii="Times New Roman" w:eastAsia="Times New Roman" w:hAnsi="Times New Roman" w:cs="Times New Roman"/>
          <w:b/>
          <w:sz w:val="28"/>
          <w:szCs w:val="28"/>
        </w:rPr>
        <w:t>.Реорганізація, ліквідація чи перепрофілювання (зміна типу) закладу освіти</w:t>
      </w:r>
    </w:p>
    <w:p w:rsidR="00B36A5E" w:rsidRPr="00B36A5E" w:rsidRDefault="00B36A5E" w:rsidP="00B36A5E">
      <w:pPr>
        <w:pStyle w:val="10"/>
        <w:pBdr>
          <w:top w:val="nil"/>
          <w:left w:val="nil"/>
          <w:bottom w:val="nil"/>
          <w:right w:val="nil"/>
          <w:between w:val="nil"/>
        </w:pBdr>
        <w:ind w:firstLine="567"/>
        <w:rPr>
          <w:rFonts w:ascii="Times New Roman" w:eastAsia="Times New Roman" w:hAnsi="Times New Roman" w:cs="Times New Roman"/>
          <w:b/>
          <w:sz w:val="28"/>
          <w:szCs w:val="28"/>
        </w:rPr>
      </w:pPr>
    </w:p>
    <w:p w:rsidR="00B34324" w:rsidRPr="006617B7" w:rsidRDefault="00526D67">
      <w:pPr>
        <w:pStyle w:val="10"/>
        <w:pBdr>
          <w:top w:val="nil"/>
          <w:left w:val="nil"/>
          <w:bottom w:val="nil"/>
          <w:right w:val="nil"/>
          <w:between w:val="nil"/>
        </w:pBdr>
        <w:spacing w:line="235"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t>9.1.</w:t>
      </w:r>
      <w:r w:rsidR="005B15F0">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B34324" w:rsidRDefault="00526D67">
      <w:pPr>
        <w:pStyle w:val="10"/>
        <w:pBdr>
          <w:top w:val="nil"/>
          <w:left w:val="nil"/>
          <w:bottom w:val="nil"/>
          <w:right w:val="nil"/>
          <w:between w:val="nil"/>
        </w:pBdr>
        <w:spacing w:line="236" w:lineRule="auto"/>
        <w:ind w:firstLine="567"/>
        <w:jc w:val="both"/>
        <w:rPr>
          <w:rFonts w:ascii="Times New Roman" w:eastAsia="Times New Roman" w:hAnsi="Times New Roman" w:cs="Times New Roman"/>
          <w:sz w:val="28"/>
          <w:szCs w:val="28"/>
        </w:rPr>
      </w:pPr>
      <w:r w:rsidRPr="006617B7">
        <w:rPr>
          <w:rFonts w:ascii="Times New Roman" w:eastAsia="Times New Roman" w:hAnsi="Times New Roman" w:cs="Times New Roman"/>
          <w:sz w:val="28"/>
          <w:szCs w:val="28"/>
        </w:rPr>
        <w:lastRenderedPageBreak/>
        <w:t>9.2.</w:t>
      </w:r>
      <w:r w:rsidR="005B15F0">
        <w:rPr>
          <w:rFonts w:ascii="Times New Roman" w:eastAsia="Times New Roman" w:hAnsi="Times New Roman" w:cs="Times New Roman"/>
          <w:sz w:val="28"/>
          <w:szCs w:val="28"/>
        </w:rPr>
        <w:t xml:space="preserve"> </w:t>
      </w:r>
      <w:r w:rsidRPr="006617B7">
        <w:rPr>
          <w:rFonts w:ascii="Times New Roman" w:eastAsia="Times New Roman" w:hAnsi="Times New Roman" w:cs="Times New Roman"/>
          <w:sz w:val="28"/>
          <w:szCs w:val="28"/>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sidRPr="004A4235">
        <w:rPr>
          <w:rFonts w:cs="Times New Roman"/>
          <w:sz w:val="28"/>
          <w:szCs w:val="28"/>
        </w:rPr>
        <w:t xml:space="preserve">9.3. </w:t>
      </w:r>
      <w:r w:rsidRPr="004A4235">
        <w:rPr>
          <w:rFonts w:cs="Times New Roman"/>
          <w:sz w:val="28"/>
          <w:szCs w:val="28"/>
          <w:lang w:val="uk-UA"/>
        </w:rPr>
        <w:t>У випадку реорганізації права та обов’язки закладу освіти переходять до правонаступників.</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Pr>
          <w:rFonts w:cs="Times New Roman"/>
          <w:sz w:val="28"/>
          <w:szCs w:val="28"/>
          <w:lang w:val="uk-UA"/>
        </w:rPr>
        <w:t xml:space="preserve">9.4. </w:t>
      </w:r>
      <w:r w:rsidRPr="004A4235">
        <w:rPr>
          <w:rFonts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4A4235" w:rsidRPr="004A4235" w:rsidRDefault="004A4235" w:rsidP="004A4235">
      <w:pPr>
        <w:widowControl w:val="0"/>
        <w:suppressAutoHyphens w:val="0"/>
        <w:autoSpaceDE w:val="0"/>
        <w:autoSpaceDN w:val="0"/>
        <w:adjustRightInd w:val="0"/>
        <w:spacing w:line="240" w:lineRule="auto"/>
        <w:ind w:leftChars="0" w:left="0" w:firstLineChars="0" w:firstLine="567"/>
        <w:contextualSpacing/>
        <w:jc w:val="both"/>
        <w:textDirection w:val="lrTb"/>
        <w:textAlignment w:val="auto"/>
        <w:outlineLvl w:val="9"/>
        <w:rPr>
          <w:rFonts w:cs="Times New Roman"/>
          <w:sz w:val="28"/>
          <w:szCs w:val="28"/>
          <w:lang w:val="uk-UA"/>
        </w:rPr>
      </w:pPr>
      <w:r>
        <w:rPr>
          <w:rFonts w:cs="Times New Roman"/>
          <w:sz w:val="28"/>
          <w:szCs w:val="28"/>
          <w:lang w:val="uk-UA"/>
        </w:rPr>
        <w:t xml:space="preserve">9.5. </w:t>
      </w:r>
      <w:r w:rsidRPr="004A4235">
        <w:rPr>
          <w:rFonts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4A4235" w:rsidRPr="00CC2AC0" w:rsidRDefault="004A4235" w:rsidP="004A4235">
      <w:pPr>
        <w:widowControl w:val="0"/>
        <w:autoSpaceDE w:val="0"/>
        <w:autoSpaceDN w:val="0"/>
        <w:adjustRightInd w:val="0"/>
        <w:ind w:left="-2" w:firstLineChars="0" w:firstLine="569"/>
        <w:jc w:val="both"/>
        <w:rPr>
          <w:sz w:val="28"/>
          <w:szCs w:val="28"/>
          <w:lang w:val="uk-UA"/>
        </w:rPr>
      </w:pPr>
      <w:r w:rsidRPr="00CC2AC0">
        <w:rPr>
          <w:sz w:val="28"/>
          <w:szCs w:val="28"/>
          <w:lang w:val="uk-UA"/>
        </w:rPr>
        <w:t>9.</w:t>
      </w:r>
      <w:r>
        <w:rPr>
          <w:sz w:val="28"/>
          <w:szCs w:val="28"/>
          <w:lang w:val="uk-UA"/>
        </w:rPr>
        <w:t xml:space="preserve">6. </w:t>
      </w:r>
      <w:r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B34324" w:rsidRDefault="00B34324"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8F79BD" w:rsidRDefault="008F79BD"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DB6D0A" w:rsidRDefault="00DB6D0A"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DB6D0A" w:rsidRPr="006617B7" w:rsidRDefault="00DB6D0A" w:rsidP="008F79BD">
      <w:pPr>
        <w:pStyle w:val="10"/>
        <w:pBdr>
          <w:top w:val="nil"/>
          <w:left w:val="nil"/>
          <w:bottom w:val="nil"/>
          <w:right w:val="nil"/>
          <w:between w:val="nil"/>
        </w:pBdr>
        <w:spacing w:line="236" w:lineRule="auto"/>
        <w:jc w:val="both"/>
        <w:rPr>
          <w:rFonts w:ascii="Times New Roman" w:eastAsia="Times New Roman" w:hAnsi="Times New Roman" w:cs="Times New Roman"/>
          <w:sz w:val="28"/>
          <w:szCs w:val="28"/>
        </w:rPr>
      </w:pPr>
    </w:p>
    <w:p w:rsidR="00A65CCA" w:rsidRPr="00CC2AC0" w:rsidRDefault="00A65CCA" w:rsidP="008F79BD">
      <w:pPr>
        <w:widowControl w:val="0"/>
        <w:autoSpaceDE w:val="0"/>
        <w:autoSpaceDN w:val="0"/>
        <w:adjustRightInd w:val="0"/>
        <w:ind w:left="1" w:hanging="3"/>
        <w:rPr>
          <w:sz w:val="28"/>
          <w:szCs w:val="28"/>
          <w:lang w:val="uk-UA"/>
        </w:rPr>
      </w:pPr>
      <w:r w:rsidRPr="00CC2AC0">
        <w:rPr>
          <w:sz w:val="28"/>
          <w:szCs w:val="28"/>
          <w:lang w:val="uk-UA"/>
        </w:rPr>
        <w:t xml:space="preserve">Сумський міський голова                                           </w:t>
      </w:r>
      <w:r w:rsidR="008F79BD">
        <w:rPr>
          <w:sz w:val="28"/>
          <w:szCs w:val="28"/>
          <w:lang w:val="uk-UA"/>
        </w:rPr>
        <w:t xml:space="preserve">                    О.М. Лисенко</w:t>
      </w:r>
    </w:p>
    <w:p w:rsidR="00A65CCA" w:rsidRPr="00CC2AC0" w:rsidRDefault="00A65CCA" w:rsidP="00A65CCA">
      <w:pPr>
        <w:widowControl w:val="0"/>
        <w:autoSpaceDE w:val="0"/>
        <w:autoSpaceDN w:val="0"/>
        <w:adjustRightInd w:val="0"/>
        <w:ind w:left="1" w:hanging="3"/>
        <w:rPr>
          <w:sz w:val="28"/>
          <w:szCs w:val="28"/>
          <w:lang w:val="uk-UA"/>
        </w:rPr>
      </w:pPr>
    </w:p>
    <w:p w:rsidR="00A65CCA" w:rsidRPr="00CC2AC0" w:rsidRDefault="00A65CCA" w:rsidP="00A65CCA">
      <w:pPr>
        <w:widowControl w:val="0"/>
        <w:autoSpaceDE w:val="0"/>
        <w:autoSpaceDN w:val="0"/>
        <w:adjustRightInd w:val="0"/>
        <w:ind w:left="0" w:hanging="2"/>
        <w:rPr>
          <w:lang w:val="uk-UA"/>
        </w:rPr>
      </w:pPr>
      <w:r w:rsidRPr="00CC2AC0">
        <w:rPr>
          <w:lang w:val="uk-UA"/>
        </w:rPr>
        <w:t xml:space="preserve">Виконавець: </w:t>
      </w:r>
      <w:r>
        <w:rPr>
          <w:lang w:val="uk-UA"/>
        </w:rPr>
        <w:t>А.М. Данильченко</w:t>
      </w:r>
    </w:p>
    <w:p w:rsidR="00A65CCA" w:rsidRPr="00A63BB2" w:rsidRDefault="00DB6D0A" w:rsidP="00A65CCA">
      <w:pPr>
        <w:widowControl w:val="0"/>
        <w:autoSpaceDE w:val="0"/>
        <w:autoSpaceDN w:val="0"/>
        <w:adjustRightInd w:val="0"/>
        <w:ind w:left="0" w:hanging="2"/>
        <w:rPr>
          <w:lang w:val="uk-UA"/>
        </w:rPr>
      </w:pPr>
      <w:r>
        <w:rPr>
          <w:lang w:val="uk-UA"/>
        </w:rPr>
        <w:t xml:space="preserve">                                 </w:t>
      </w:r>
      <w:r w:rsidR="00A65CCA">
        <w:rPr>
          <w:lang w:val="uk-UA"/>
        </w:rPr>
        <w:t xml:space="preserve">__________                       </w:t>
      </w:r>
    </w:p>
    <w:p w:rsidR="00B34324" w:rsidRPr="006617B7" w:rsidRDefault="00B34324">
      <w:pPr>
        <w:pStyle w:val="10"/>
        <w:widowControl w:val="0"/>
        <w:pBdr>
          <w:top w:val="nil"/>
          <w:left w:val="nil"/>
          <w:bottom w:val="nil"/>
          <w:right w:val="nil"/>
          <w:between w:val="nil"/>
        </w:pBdr>
        <w:jc w:val="both"/>
        <w:rPr>
          <w:rFonts w:ascii="Times New Roman" w:eastAsia="Times New Roman" w:hAnsi="Times New Roman" w:cs="Times New Roman"/>
          <w:sz w:val="28"/>
          <w:szCs w:val="28"/>
        </w:rPr>
      </w:pPr>
    </w:p>
    <w:sectPr w:rsidR="00B34324" w:rsidRPr="006617B7" w:rsidSect="008F79BD">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DB1" w:rsidRDefault="002C7DB1" w:rsidP="008846A4">
      <w:pPr>
        <w:spacing w:line="240" w:lineRule="auto"/>
        <w:ind w:left="0" w:hanging="2"/>
      </w:pPr>
      <w:r>
        <w:separator/>
      </w:r>
    </w:p>
  </w:endnote>
  <w:endnote w:type="continuationSeparator" w:id="0">
    <w:p w:rsidR="002C7DB1" w:rsidRDefault="002C7DB1" w:rsidP="008846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7C" w:rsidRDefault="0002417C">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A206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02417C" w:rsidRDefault="0002417C">
    <w:pPr>
      <w:pStyle w:val="10"/>
      <w:pBdr>
        <w:top w:val="nil"/>
        <w:left w:val="nil"/>
        <w:bottom w:val="nil"/>
        <w:right w:val="nil"/>
        <w:between w:val="nil"/>
      </w:pBdr>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DB1" w:rsidRDefault="002C7DB1" w:rsidP="008846A4">
      <w:pPr>
        <w:spacing w:line="240" w:lineRule="auto"/>
        <w:ind w:left="0" w:hanging="2"/>
      </w:pPr>
      <w:r>
        <w:separator/>
      </w:r>
    </w:p>
  </w:footnote>
  <w:footnote w:type="continuationSeparator" w:id="0">
    <w:p w:rsidR="002C7DB1" w:rsidRDefault="002C7DB1" w:rsidP="008846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9F" w:rsidRDefault="009F3B9F">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9B5"/>
    <w:multiLevelType w:val="multilevel"/>
    <w:tmpl w:val="7C4260B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0B740C2C"/>
    <w:multiLevelType w:val="multilevel"/>
    <w:tmpl w:val="4BD8231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E81CE7"/>
    <w:multiLevelType w:val="multilevel"/>
    <w:tmpl w:val="F6D2978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7043C0D"/>
    <w:multiLevelType w:val="multilevel"/>
    <w:tmpl w:val="F84899F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0FD4517"/>
    <w:multiLevelType w:val="multilevel"/>
    <w:tmpl w:val="79701E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21D81F59"/>
    <w:multiLevelType w:val="multilevel"/>
    <w:tmpl w:val="C232AAC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293A639E"/>
    <w:multiLevelType w:val="multilevel"/>
    <w:tmpl w:val="CE52A3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387058FE"/>
    <w:multiLevelType w:val="multilevel"/>
    <w:tmpl w:val="9A205DA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39D012EB"/>
    <w:multiLevelType w:val="multilevel"/>
    <w:tmpl w:val="0AC43F8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3BC3659D"/>
    <w:multiLevelType w:val="multilevel"/>
    <w:tmpl w:val="24B8F18E"/>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E0034BC"/>
    <w:multiLevelType w:val="multilevel"/>
    <w:tmpl w:val="87E629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9A46AB9"/>
    <w:multiLevelType w:val="multilevel"/>
    <w:tmpl w:val="2B50F47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4B7C129D"/>
    <w:multiLevelType w:val="multilevel"/>
    <w:tmpl w:val="9A9E4816"/>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13" w15:restartNumberingAfterBreak="0">
    <w:nsid w:val="4C1A37B5"/>
    <w:multiLevelType w:val="multilevel"/>
    <w:tmpl w:val="D78A7DEE"/>
    <w:lvl w:ilvl="0">
      <w:start w:val="1"/>
      <w:numFmt w:val="bullet"/>
      <w:lvlText w:val="‒"/>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518F22DC"/>
    <w:multiLevelType w:val="multilevel"/>
    <w:tmpl w:val="2CF898C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56320D92"/>
    <w:multiLevelType w:val="multilevel"/>
    <w:tmpl w:val="A7CA7C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592D556B"/>
    <w:multiLevelType w:val="multilevel"/>
    <w:tmpl w:val="71F68E0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CF86C53"/>
    <w:multiLevelType w:val="multilevel"/>
    <w:tmpl w:val="E4B490D6"/>
    <w:lvl w:ilvl="0">
      <w:start w:val="1"/>
      <w:numFmt w:val="decimal"/>
      <w:lvlText w:val="%1."/>
      <w:lvlJc w:val="left"/>
      <w:pPr>
        <w:ind w:left="585" w:hanging="585"/>
      </w:pPr>
      <w:rPr>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19" w15:restartNumberingAfterBreak="0">
    <w:nsid w:val="5D07245C"/>
    <w:multiLevelType w:val="multilevel"/>
    <w:tmpl w:val="12941B3A"/>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15:restartNumberingAfterBreak="0">
    <w:nsid w:val="5E930807"/>
    <w:multiLevelType w:val="multilevel"/>
    <w:tmpl w:val="3E26B820"/>
    <w:lvl w:ilvl="0">
      <w:start w:val="1"/>
      <w:numFmt w:val="bullet"/>
      <w:lvlText w:val="а"/>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63D40231"/>
    <w:multiLevelType w:val="hybridMultilevel"/>
    <w:tmpl w:val="FD2C1208"/>
    <w:lvl w:ilvl="0" w:tplc="C778DDBC">
      <w:start w:val="2021"/>
      <w:numFmt w:val="decimal"/>
      <w:lvlText w:val="%1"/>
      <w:lvlJc w:val="left"/>
      <w:pPr>
        <w:ind w:left="1140" w:hanging="60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754498D"/>
    <w:multiLevelType w:val="multilevel"/>
    <w:tmpl w:val="CFB4AA9C"/>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3" w15:restartNumberingAfterBreak="0">
    <w:nsid w:val="68C80CA9"/>
    <w:multiLevelType w:val="multilevel"/>
    <w:tmpl w:val="ACA4BB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6FB41238"/>
    <w:multiLevelType w:val="multilevel"/>
    <w:tmpl w:val="38DA8694"/>
    <w:lvl w:ilvl="0">
      <w:start w:val="1"/>
      <w:numFmt w:val="bullet"/>
      <w:lvlText w:val="-"/>
      <w:lvlJc w:val="left"/>
      <w:pPr>
        <w:ind w:left="720"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 w15:restartNumberingAfterBreak="0">
    <w:nsid w:val="74D157FE"/>
    <w:multiLevelType w:val="multilevel"/>
    <w:tmpl w:val="F266D1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7E6417D3"/>
    <w:multiLevelType w:val="multilevel"/>
    <w:tmpl w:val="4272856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15:restartNumberingAfterBreak="0">
    <w:nsid w:val="7EDB628B"/>
    <w:multiLevelType w:val="multilevel"/>
    <w:tmpl w:val="611E555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9"/>
  </w:num>
  <w:num w:numId="2">
    <w:abstractNumId w:val="27"/>
  </w:num>
  <w:num w:numId="3">
    <w:abstractNumId w:val="14"/>
  </w:num>
  <w:num w:numId="4">
    <w:abstractNumId w:val="3"/>
  </w:num>
  <w:num w:numId="5">
    <w:abstractNumId w:val="15"/>
  </w:num>
  <w:num w:numId="6">
    <w:abstractNumId w:val="20"/>
  </w:num>
  <w:num w:numId="7">
    <w:abstractNumId w:val="6"/>
  </w:num>
  <w:num w:numId="8">
    <w:abstractNumId w:val="2"/>
  </w:num>
  <w:num w:numId="9">
    <w:abstractNumId w:val="5"/>
  </w:num>
  <w:num w:numId="10">
    <w:abstractNumId w:val="23"/>
  </w:num>
  <w:num w:numId="11">
    <w:abstractNumId w:val="0"/>
  </w:num>
  <w:num w:numId="12">
    <w:abstractNumId w:val="8"/>
  </w:num>
  <w:num w:numId="13">
    <w:abstractNumId w:val="16"/>
  </w:num>
  <w:num w:numId="14">
    <w:abstractNumId w:val="25"/>
  </w:num>
  <w:num w:numId="15">
    <w:abstractNumId w:val="4"/>
  </w:num>
  <w:num w:numId="16">
    <w:abstractNumId w:val="11"/>
  </w:num>
  <w:num w:numId="17">
    <w:abstractNumId w:val="1"/>
  </w:num>
  <w:num w:numId="18">
    <w:abstractNumId w:val="18"/>
  </w:num>
  <w:num w:numId="19">
    <w:abstractNumId w:val="22"/>
  </w:num>
  <w:num w:numId="20">
    <w:abstractNumId w:val="12"/>
  </w:num>
  <w:num w:numId="21">
    <w:abstractNumId w:val="24"/>
  </w:num>
  <w:num w:numId="22">
    <w:abstractNumId w:val="9"/>
  </w:num>
  <w:num w:numId="23">
    <w:abstractNumId w:val="10"/>
  </w:num>
  <w:num w:numId="24">
    <w:abstractNumId w:val="13"/>
  </w:num>
  <w:num w:numId="25">
    <w:abstractNumId w:val="7"/>
  </w:num>
  <w:num w:numId="26">
    <w:abstractNumId w:val="26"/>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24"/>
    <w:rsid w:val="0002417C"/>
    <w:rsid w:val="000742B8"/>
    <w:rsid w:val="00082109"/>
    <w:rsid w:val="00084F2F"/>
    <w:rsid w:val="00086CCE"/>
    <w:rsid w:val="000B2C11"/>
    <w:rsid w:val="000C5E81"/>
    <w:rsid w:val="001011FF"/>
    <w:rsid w:val="00117336"/>
    <w:rsid w:val="00133AF6"/>
    <w:rsid w:val="00156698"/>
    <w:rsid w:val="001906CE"/>
    <w:rsid w:val="001A74C1"/>
    <w:rsid w:val="001F25A5"/>
    <w:rsid w:val="00217DC5"/>
    <w:rsid w:val="00220F07"/>
    <w:rsid w:val="00223417"/>
    <w:rsid w:val="00252D85"/>
    <w:rsid w:val="00291566"/>
    <w:rsid w:val="00292AAA"/>
    <w:rsid w:val="00294A08"/>
    <w:rsid w:val="002A206D"/>
    <w:rsid w:val="002C7DB1"/>
    <w:rsid w:val="002F715F"/>
    <w:rsid w:val="0031103C"/>
    <w:rsid w:val="00381FBB"/>
    <w:rsid w:val="003B2779"/>
    <w:rsid w:val="003B4260"/>
    <w:rsid w:val="003F45A7"/>
    <w:rsid w:val="0042112F"/>
    <w:rsid w:val="004357D7"/>
    <w:rsid w:val="00475A7F"/>
    <w:rsid w:val="004A4235"/>
    <w:rsid w:val="004B1D8E"/>
    <w:rsid w:val="004B3644"/>
    <w:rsid w:val="004D26CC"/>
    <w:rsid w:val="004D3997"/>
    <w:rsid w:val="004D7ED7"/>
    <w:rsid w:val="00500600"/>
    <w:rsid w:val="00505A68"/>
    <w:rsid w:val="00526D67"/>
    <w:rsid w:val="005B15F0"/>
    <w:rsid w:val="005C64D8"/>
    <w:rsid w:val="005F22D9"/>
    <w:rsid w:val="00606AC2"/>
    <w:rsid w:val="00623190"/>
    <w:rsid w:val="00630043"/>
    <w:rsid w:val="00642922"/>
    <w:rsid w:val="0064415C"/>
    <w:rsid w:val="006617B7"/>
    <w:rsid w:val="00696010"/>
    <w:rsid w:val="006C7828"/>
    <w:rsid w:val="006D256E"/>
    <w:rsid w:val="00712D8A"/>
    <w:rsid w:val="0072443B"/>
    <w:rsid w:val="007267EE"/>
    <w:rsid w:val="00754C7A"/>
    <w:rsid w:val="007650D3"/>
    <w:rsid w:val="007703A8"/>
    <w:rsid w:val="007834AC"/>
    <w:rsid w:val="007B0B56"/>
    <w:rsid w:val="007B2BFD"/>
    <w:rsid w:val="007B6875"/>
    <w:rsid w:val="007C1F3A"/>
    <w:rsid w:val="007C3003"/>
    <w:rsid w:val="007C7AFB"/>
    <w:rsid w:val="007F07A6"/>
    <w:rsid w:val="00823446"/>
    <w:rsid w:val="008276E3"/>
    <w:rsid w:val="00837A5A"/>
    <w:rsid w:val="00847763"/>
    <w:rsid w:val="008846A4"/>
    <w:rsid w:val="008B34EB"/>
    <w:rsid w:val="008F79BD"/>
    <w:rsid w:val="00907E18"/>
    <w:rsid w:val="009656C1"/>
    <w:rsid w:val="0098756F"/>
    <w:rsid w:val="00995CC7"/>
    <w:rsid w:val="009C316E"/>
    <w:rsid w:val="009C6801"/>
    <w:rsid w:val="009E1810"/>
    <w:rsid w:val="009E7718"/>
    <w:rsid w:val="009F3B9F"/>
    <w:rsid w:val="00A65CCA"/>
    <w:rsid w:val="00A6683C"/>
    <w:rsid w:val="00AA7687"/>
    <w:rsid w:val="00AC6CFF"/>
    <w:rsid w:val="00AF1B45"/>
    <w:rsid w:val="00B02EC8"/>
    <w:rsid w:val="00B102A5"/>
    <w:rsid w:val="00B20A16"/>
    <w:rsid w:val="00B34324"/>
    <w:rsid w:val="00B36A5E"/>
    <w:rsid w:val="00BA0B73"/>
    <w:rsid w:val="00BD63A3"/>
    <w:rsid w:val="00CA76C5"/>
    <w:rsid w:val="00CB66AE"/>
    <w:rsid w:val="00CB7C46"/>
    <w:rsid w:val="00CC3DDA"/>
    <w:rsid w:val="00D20BB2"/>
    <w:rsid w:val="00D37274"/>
    <w:rsid w:val="00D67A43"/>
    <w:rsid w:val="00D83E24"/>
    <w:rsid w:val="00DB0D70"/>
    <w:rsid w:val="00DB2089"/>
    <w:rsid w:val="00DB6D0A"/>
    <w:rsid w:val="00DD77A1"/>
    <w:rsid w:val="00DE0D57"/>
    <w:rsid w:val="00E31FB6"/>
    <w:rsid w:val="00E55CFD"/>
    <w:rsid w:val="00ED566D"/>
    <w:rsid w:val="00ED6824"/>
    <w:rsid w:val="00EE1815"/>
    <w:rsid w:val="00F57782"/>
    <w:rsid w:val="00F63556"/>
    <w:rsid w:val="00F644D3"/>
    <w:rsid w:val="00FA6D84"/>
    <w:rsid w:val="00FC2DE2"/>
    <w:rsid w:val="00FC7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E830"/>
  <w15:docId w15:val="{6DF3A187-4D4F-43F1-A560-87EA6874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hidden/>
    <w:qFormat/>
    <w:rsid w:val="00B34324"/>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paragraph" w:styleId="1">
    <w:name w:val="heading 1"/>
    <w:basedOn w:val="a"/>
    <w:next w:val="a"/>
    <w:autoRedefine/>
    <w:hidden/>
    <w:qFormat/>
    <w:rsid w:val="00B34324"/>
    <w:pPr>
      <w:keepNext/>
      <w:spacing w:before="240" w:after="60"/>
    </w:pPr>
    <w:rPr>
      <w:rFonts w:ascii="Cambria" w:hAnsi="Cambria" w:cs="Times New Roman"/>
      <w:b/>
      <w:bCs/>
      <w:kern w:val="32"/>
      <w:sz w:val="32"/>
      <w:szCs w:val="32"/>
    </w:rPr>
  </w:style>
  <w:style w:type="paragraph" w:styleId="2">
    <w:name w:val="heading 2"/>
    <w:basedOn w:val="a"/>
    <w:next w:val="a"/>
    <w:autoRedefine/>
    <w:hidden/>
    <w:qFormat/>
    <w:rsid w:val="00B34324"/>
    <w:pPr>
      <w:keepNext/>
      <w:spacing w:before="240" w:after="60"/>
      <w:outlineLvl w:val="1"/>
    </w:pPr>
    <w:rPr>
      <w:rFonts w:ascii="Cambria" w:hAnsi="Cambria" w:cs="Times New Roman"/>
      <w:b/>
      <w:bCs/>
      <w:i/>
      <w:iCs/>
      <w:sz w:val="28"/>
      <w:szCs w:val="28"/>
    </w:rPr>
  </w:style>
  <w:style w:type="paragraph" w:styleId="3">
    <w:name w:val="heading 3"/>
    <w:basedOn w:val="a"/>
    <w:next w:val="a"/>
    <w:autoRedefine/>
    <w:hidden/>
    <w:qFormat/>
    <w:rsid w:val="00B34324"/>
    <w:pPr>
      <w:keepNext/>
      <w:keepLines/>
      <w:spacing w:before="200"/>
      <w:outlineLvl w:val="2"/>
    </w:pPr>
    <w:rPr>
      <w:rFonts w:ascii="Cambria" w:hAnsi="Cambria"/>
      <w:b/>
      <w:bCs/>
      <w:color w:val="4F81BD"/>
    </w:rPr>
  </w:style>
  <w:style w:type="paragraph" w:styleId="4">
    <w:name w:val="heading 4"/>
    <w:basedOn w:val="10"/>
    <w:next w:val="10"/>
    <w:rsid w:val="00B34324"/>
    <w:pPr>
      <w:keepNext/>
      <w:keepLines/>
      <w:spacing w:before="240" w:after="40"/>
      <w:outlineLvl w:val="3"/>
    </w:pPr>
    <w:rPr>
      <w:b/>
      <w:sz w:val="24"/>
      <w:szCs w:val="24"/>
    </w:rPr>
  </w:style>
  <w:style w:type="paragraph" w:styleId="5">
    <w:name w:val="heading 5"/>
    <w:basedOn w:val="10"/>
    <w:next w:val="10"/>
    <w:rsid w:val="00B34324"/>
    <w:pPr>
      <w:keepNext/>
      <w:keepLines/>
      <w:spacing w:before="220" w:after="40"/>
      <w:outlineLvl w:val="4"/>
    </w:pPr>
    <w:rPr>
      <w:b/>
      <w:sz w:val="22"/>
      <w:szCs w:val="22"/>
    </w:rPr>
  </w:style>
  <w:style w:type="paragraph" w:styleId="6">
    <w:name w:val="heading 6"/>
    <w:basedOn w:val="10"/>
    <w:next w:val="10"/>
    <w:rsid w:val="00B34324"/>
    <w:pPr>
      <w:keepNext/>
      <w:keepLines/>
      <w:spacing w:before="200" w:after="40"/>
      <w:outlineLvl w:val="5"/>
    </w:pPr>
    <w:rPr>
      <w:b/>
    </w:rPr>
  </w:style>
  <w:style w:type="paragraph" w:styleId="7">
    <w:name w:val="heading 7"/>
    <w:basedOn w:val="a"/>
    <w:next w:val="a"/>
    <w:autoRedefine/>
    <w:hidden/>
    <w:qFormat/>
    <w:rsid w:val="00B34324"/>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34324"/>
  </w:style>
  <w:style w:type="table" w:customStyle="1" w:styleId="TableNormal">
    <w:name w:val="Table Normal"/>
    <w:rsid w:val="00B34324"/>
    <w:tblPr>
      <w:tblCellMar>
        <w:top w:w="0" w:type="dxa"/>
        <w:left w:w="0" w:type="dxa"/>
        <w:bottom w:w="0" w:type="dxa"/>
        <w:right w:w="0" w:type="dxa"/>
      </w:tblCellMar>
    </w:tblPr>
  </w:style>
  <w:style w:type="paragraph" w:styleId="a3">
    <w:name w:val="Title"/>
    <w:basedOn w:val="10"/>
    <w:next w:val="10"/>
    <w:rsid w:val="00B34324"/>
    <w:pPr>
      <w:keepNext/>
      <w:keepLines/>
      <w:spacing w:before="480" w:after="120"/>
    </w:pPr>
    <w:rPr>
      <w:b/>
      <w:sz w:val="72"/>
      <w:szCs w:val="72"/>
    </w:rPr>
  </w:style>
  <w:style w:type="character" w:customStyle="1" w:styleId="70">
    <w:name w:val="Заголовок 7 Знак"/>
    <w:autoRedefine/>
    <w:hidden/>
    <w:qFormat/>
    <w:rsid w:val="00B34324"/>
    <w:rPr>
      <w:rFonts w:ascii="Times New Roman" w:eastAsia="Times New Roman" w:hAnsi="Times New Roman" w:cs="Times New Roman"/>
      <w:b/>
      <w:bCs/>
      <w:w w:val="100"/>
      <w:position w:val="-1"/>
      <w:sz w:val="72"/>
      <w:szCs w:val="24"/>
      <w:effect w:val="none"/>
      <w:vertAlign w:val="baseline"/>
      <w:cs w:val="0"/>
      <w:em w:val="none"/>
      <w:lang w:val="uk-UA" w:eastAsia="ru-RU"/>
    </w:rPr>
  </w:style>
  <w:style w:type="paragraph" w:styleId="a4">
    <w:name w:val="header"/>
    <w:basedOn w:val="a"/>
    <w:autoRedefine/>
    <w:hidden/>
    <w:qFormat/>
    <w:rsid w:val="00B34324"/>
  </w:style>
  <w:style w:type="character" w:customStyle="1" w:styleId="a5">
    <w:name w:val="Верхний колонтитул Знак"/>
    <w:autoRedefine/>
    <w:hidden/>
    <w:qFormat/>
    <w:rsid w:val="00B34324"/>
    <w:rPr>
      <w:rFonts w:ascii="Times New Roman" w:eastAsia="Times New Roman" w:hAnsi="Times New Roman" w:cs="Times New Roman"/>
      <w:w w:val="100"/>
      <w:position w:val="-1"/>
      <w:sz w:val="24"/>
      <w:szCs w:val="24"/>
      <w:effect w:val="none"/>
      <w:vertAlign w:val="baseline"/>
      <w:cs w:val="0"/>
      <w:em w:val="none"/>
      <w:lang w:eastAsia="ru-RU"/>
    </w:rPr>
  </w:style>
  <w:style w:type="numbering" w:customStyle="1" w:styleId="11">
    <w:name w:val="Нет списка1"/>
    <w:next w:val="a2"/>
    <w:autoRedefine/>
    <w:hidden/>
    <w:qFormat/>
    <w:rsid w:val="00B34324"/>
  </w:style>
  <w:style w:type="paragraph" w:styleId="a6">
    <w:name w:val="List Paragraph"/>
    <w:basedOn w:val="a"/>
    <w:autoRedefine/>
    <w:hidden/>
    <w:uiPriority w:val="34"/>
    <w:qFormat/>
    <w:rsid w:val="00B34324"/>
    <w:pPr>
      <w:ind w:left="708"/>
    </w:pPr>
    <w:rPr>
      <w:rFonts w:ascii="Calibri" w:eastAsia="Calibri" w:hAnsi="Calibri" w:cs="Arial"/>
      <w:sz w:val="20"/>
      <w:szCs w:val="20"/>
    </w:rPr>
  </w:style>
  <w:style w:type="paragraph" w:styleId="a7">
    <w:name w:val="Normal (Web)"/>
    <w:basedOn w:val="a"/>
    <w:autoRedefine/>
    <w:hidden/>
    <w:qFormat/>
    <w:rsid w:val="00B34324"/>
    <w:pPr>
      <w:spacing w:before="100" w:beforeAutospacing="1" w:after="100" w:afterAutospacing="1"/>
    </w:pPr>
  </w:style>
  <w:style w:type="paragraph" w:styleId="a8">
    <w:name w:val="footer"/>
    <w:basedOn w:val="a"/>
    <w:autoRedefine/>
    <w:hidden/>
    <w:qFormat/>
    <w:rsid w:val="00B34324"/>
  </w:style>
  <w:style w:type="character" w:customStyle="1" w:styleId="a9">
    <w:name w:val="Нижний колонтитул Знак"/>
    <w:autoRedefine/>
    <w:hidden/>
    <w:qFormat/>
    <w:rsid w:val="00B34324"/>
    <w:rPr>
      <w:rFonts w:ascii="Times New Roman" w:eastAsia="Times New Roman" w:hAnsi="Times New Roman" w:cs="Times New Roman"/>
      <w:w w:val="100"/>
      <w:position w:val="-1"/>
      <w:sz w:val="24"/>
      <w:szCs w:val="24"/>
      <w:effect w:val="none"/>
      <w:vertAlign w:val="baseline"/>
      <w:cs w:val="0"/>
      <w:em w:val="none"/>
      <w:lang w:eastAsia="ru-RU"/>
    </w:rPr>
  </w:style>
  <w:style w:type="table" w:styleId="aa">
    <w:name w:val="Table Grid"/>
    <w:basedOn w:val="a1"/>
    <w:autoRedefine/>
    <w:hidden/>
    <w:qFormat/>
    <w:rsid w:val="00B34324"/>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autoRedefine/>
    <w:hidden/>
    <w:qFormat/>
    <w:rsid w:val="00B34324"/>
    <w:rPr>
      <w:rFonts w:ascii="Segoe UI" w:hAnsi="Segoe UI"/>
      <w:sz w:val="18"/>
      <w:szCs w:val="18"/>
    </w:rPr>
  </w:style>
  <w:style w:type="character" w:customStyle="1" w:styleId="ac">
    <w:name w:val="Текст выноски Знак"/>
    <w:autoRedefine/>
    <w:hidden/>
    <w:qFormat/>
    <w:rsid w:val="00B34324"/>
    <w:rPr>
      <w:rFonts w:ascii="Segoe UI" w:eastAsia="Times New Roman" w:hAnsi="Segoe UI" w:cs="Segoe UI"/>
      <w:w w:val="100"/>
      <w:position w:val="-1"/>
      <w:sz w:val="18"/>
      <w:szCs w:val="18"/>
      <w:effect w:val="none"/>
      <w:vertAlign w:val="baseline"/>
      <w:cs w:val="0"/>
      <w:em w:val="none"/>
      <w:lang w:eastAsia="ru-RU"/>
    </w:rPr>
  </w:style>
  <w:style w:type="character" w:customStyle="1" w:styleId="30">
    <w:name w:val="Заголовок 3 Знак"/>
    <w:autoRedefine/>
    <w:hidden/>
    <w:qFormat/>
    <w:rsid w:val="00B34324"/>
    <w:rPr>
      <w:rFonts w:ascii="Cambria" w:eastAsia="Times New Roman" w:hAnsi="Cambria" w:cs="Times New Roman"/>
      <w:b/>
      <w:bCs/>
      <w:color w:val="4F81BD"/>
      <w:w w:val="100"/>
      <w:position w:val="-1"/>
      <w:sz w:val="24"/>
      <w:szCs w:val="24"/>
      <w:effect w:val="none"/>
      <w:vertAlign w:val="baseline"/>
      <w:cs w:val="0"/>
      <w:em w:val="none"/>
      <w:lang w:eastAsia="ru-RU"/>
    </w:rPr>
  </w:style>
  <w:style w:type="paragraph" w:customStyle="1" w:styleId="ad">
    <w:name w:val="Нормальний текст"/>
    <w:basedOn w:val="a"/>
    <w:autoRedefine/>
    <w:hidden/>
    <w:qFormat/>
    <w:rsid w:val="00B34324"/>
    <w:pPr>
      <w:spacing w:before="120"/>
      <w:ind w:firstLine="567"/>
    </w:pPr>
    <w:rPr>
      <w:rFonts w:ascii="Antiqua" w:hAnsi="Antiqua"/>
      <w:sz w:val="26"/>
      <w:szCs w:val="20"/>
      <w:lang w:val="uk-UA"/>
    </w:rPr>
  </w:style>
  <w:style w:type="paragraph" w:customStyle="1" w:styleId="rvps2">
    <w:name w:val="rvps2"/>
    <w:basedOn w:val="a"/>
    <w:autoRedefine/>
    <w:hidden/>
    <w:qFormat/>
    <w:rsid w:val="00B34324"/>
    <w:pPr>
      <w:spacing w:before="100" w:beforeAutospacing="1" w:after="100" w:afterAutospacing="1"/>
    </w:pPr>
  </w:style>
  <w:style w:type="character" w:styleId="ae">
    <w:name w:val="Hyperlink"/>
    <w:autoRedefine/>
    <w:hidden/>
    <w:qFormat/>
    <w:rsid w:val="00B34324"/>
    <w:rPr>
      <w:color w:val="0000FF"/>
      <w:w w:val="100"/>
      <w:position w:val="-1"/>
      <w:u w:val="single"/>
      <w:effect w:val="none"/>
      <w:vertAlign w:val="baseline"/>
      <w:cs w:val="0"/>
      <w:em w:val="none"/>
    </w:rPr>
  </w:style>
  <w:style w:type="paragraph" w:styleId="af">
    <w:name w:val="endnote text"/>
    <w:basedOn w:val="a"/>
    <w:autoRedefine/>
    <w:hidden/>
    <w:qFormat/>
    <w:rsid w:val="00B34324"/>
    <w:rPr>
      <w:sz w:val="20"/>
      <w:szCs w:val="20"/>
    </w:rPr>
  </w:style>
  <w:style w:type="character" w:customStyle="1" w:styleId="af0">
    <w:name w:val="Текст концевой сноски Знак"/>
    <w:autoRedefine/>
    <w:hidden/>
    <w:qFormat/>
    <w:rsid w:val="00B34324"/>
    <w:rPr>
      <w:rFonts w:ascii="Times New Roman" w:eastAsia="Times New Roman" w:hAnsi="Times New Roman"/>
      <w:w w:val="100"/>
      <w:position w:val="-1"/>
      <w:effect w:val="none"/>
      <w:vertAlign w:val="baseline"/>
      <w:cs w:val="0"/>
      <w:em w:val="none"/>
    </w:rPr>
  </w:style>
  <w:style w:type="character" w:styleId="af1">
    <w:name w:val="endnote reference"/>
    <w:autoRedefine/>
    <w:hidden/>
    <w:qFormat/>
    <w:rsid w:val="00B34324"/>
    <w:rPr>
      <w:w w:val="100"/>
      <w:position w:val="-1"/>
      <w:effect w:val="none"/>
      <w:vertAlign w:val="superscript"/>
      <w:cs w:val="0"/>
      <w:em w:val="none"/>
    </w:rPr>
  </w:style>
  <w:style w:type="paragraph" w:styleId="af2">
    <w:name w:val="Document Map"/>
    <w:basedOn w:val="a"/>
    <w:autoRedefine/>
    <w:hidden/>
    <w:qFormat/>
    <w:rsid w:val="00B34324"/>
    <w:rPr>
      <w:rFonts w:ascii="Tahoma" w:hAnsi="Tahoma" w:cs="Tahoma"/>
      <w:sz w:val="16"/>
      <w:szCs w:val="16"/>
    </w:rPr>
  </w:style>
  <w:style w:type="character" w:customStyle="1" w:styleId="af3">
    <w:name w:val="Схема документа Знак"/>
    <w:autoRedefine/>
    <w:hidden/>
    <w:qFormat/>
    <w:rsid w:val="00B34324"/>
    <w:rPr>
      <w:rFonts w:ascii="Tahoma" w:eastAsia="Times New Roman" w:hAnsi="Tahoma" w:cs="Tahoma"/>
      <w:w w:val="100"/>
      <w:position w:val="-1"/>
      <w:sz w:val="16"/>
      <w:szCs w:val="16"/>
      <w:effect w:val="none"/>
      <w:vertAlign w:val="baseline"/>
      <w:cs w:val="0"/>
      <w:em w:val="none"/>
    </w:rPr>
  </w:style>
  <w:style w:type="character" w:styleId="af4">
    <w:name w:val="annotation reference"/>
    <w:autoRedefine/>
    <w:hidden/>
    <w:qFormat/>
    <w:rsid w:val="00B34324"/>
    <w:rPr>
      <w:w w:val="100"/>
      <w:position w:val="-1"/>
      <w:sz w:val="16"/>
      <w:szCs w:val="16"/>
      <w:effect w:val="none"/>
      <w:vertAlign w:val="baseline"/>
      <w:cs w:val="0"/>
      <w:em w:val="none"/>
    </w:rPr>
  </w:style>
  <w:style w:type="paragraph" w:styleId="af5">
    <w:name w:val="annotation text"/>
    <w:basedOn w:val="a"/>
    <w:autoRedefine/>
    <w:hidden/>
    <w:qFormat/>
    <w:rsid w:val="00B34324"/>
    <w:rPr>
      <w:sz w:val="20"/>
      <w:szCs w:val="20"/>
    </w:rPr>
  </w:style>
  <w:style w:type="character" w:customStyle="1" w:styleId="af6">
    <w:name w:val="Текст примечания Знак"/>
    <w:autoRedefine/>
    <w:hidden/>
    <w:qFormat/>
    <w:rsid w:val="00B34324"/>
    <w:rPr>
      <w:rFonts w:ascii="Times New Roman" w:eastAsia="Times New Roman" w:hAnsi="Times New Roman"/>
      <w:w w:val="100"/>
      <w:position w:val="-1"/>
      <w:effect w:val="none"/>
      <w:vertAlign w:val="baseline"/>
      <w:cs w:val="0"/>
      <w:em w:val="none"/>
    </w:rPr>
  </w:style>
  <w:style w:type="paragraph" w:styleId="af7">
    <w:name w:val="annotation subject"/>
    <w:basedOn w:val="af5"/>
    <w:next w:val="af5"/>
    <w:autoRedefine/>
    <w:hidden/>
    <w:qFormat/>
    <w:rsid w:val="00B34324"/>
    <w:rPr>
      <w:b/>
      <w:bCs/>
    </w:rPr>
  </w:style>
  <w:style w:type="character" w:customStyle="1" w:styleId="af8">
    <w:name w:val="Тема примечания Знак"/>
    <w:autoRedefine/>
    <w:hidden/>
    <w:qFormat/>
    <w:rsid w:val="00B34324"/>
    <w:rPr>
      <w:rFonts w:ascii="Times New Roman" w:eastAsia="Times New Roman" w:hAnsi="Times New Roman"/>
      <w:b/>
      <w:bCs/>
      <w:w w:val="100"/>
      <w:position w:val="-1"/>
      <w:effect w:val="none"/>
      <w:vertAlign w:val="baseline"/>
      <w:cs w:val="0"/>
      <w:em w:val="none"/>
    </w:rPr>
  </w:style>
  <w:style w:type="character" w:customStyle="1" w:styleId="20">
    <w:name w:val="Заголовок 2 Знак"/>
    <w:autoRedefine/>
    <w:hidden/>
    <w:qFormat/>
    <w:rsid w:val="00B34324"/>
    <w:rPr>
      <w:rFonts w:ascii="Cambria" w:eastAsia="Times New Roman" w:hAnsi="Cambria" w:cs="Times New Roman"/>
      <w:b/>
      <w:bCs/>
      <w:i/>
      <w:iCs/>
      <w:w w:val="100"/>
      <w:position w:val="-1"/>
      <w:sz w:val="28"/>
      <w:szCs w:val="28"/>
      <w:effect w:val="none"/>
      <w:vertAlign w:val="baseline"/>
      <w:cs w:val="0"/>
      <w:em w:val="none"/>
    </w:rPr>
  </w:style>
  <w:style w:type="character" w:styleId="af9">
    <w:name w:val="Strong"/>
    <w:autoRedefine/>
    <w:hidden/>
    <w:qFormat/>
    <w:rsid w:val="00B34324"/>
    <w:rPr>
      <w:b/>
      <w:bCs/>
      <w:w w:val="100"/>
      <w:position w:val="-1"/>
      <w:effect w:val="none"/>
      <w:vertAlign w:val="baseline"/>
      <w:cs w:val="0"/>
      <w:em w:val="none"/>
    </w:rPr>
  </w:style>
  <w:style w:type="character" w:styleId="afa">
    <w:name w:val="FollowedHyperlink"/>
    <w:autoRedefine/>
    <w:hidden/>
    <w:qFormat/>
    <w:rsid w:val="00B34324"/>
    <w:rPr>
      <w:color w:val="800080"/>
      <w:w w:val="100"/>
      <w:position w:val="-1"/>
      <w:u w:val="single"/>
      <w:effect w:val="none"/>
      <w:vertAlign w:val="baseline"/>
      <w:cs w:val="0"/>
      <w:em w:val="none"/>
    </w:rPr>
  </w:style>
  <w:style w:type="character" w:styleId="afb">
    <w:name w:val="Emphasis"/>
    <w:autoRedefine/>
    <w:hidden/>
    <w:qFormat/>
    <w:rsid w:val="00B34324"/>
    <w:rPr>
      <w:i/>
      <w:iCs/>
      <w:w w:val="100"/>
      <w:position w:val="-1"/>
      <w:effect w:val="none"/>
      <w:vertAlign w:val="baseline"/>
      <w:cs w:val="0"/>
      <w:em w:val="none"/>
    </w:rPr>
  </w:style>
  <w:style w:type="character" w:customStyle="1" w:styleId="12">
    <w:name w:val="Заголовок 1 Знак"/>
    <w:autoRedefine/>
    <w:hidden/>
    <w:qFormat/>
    <w:rsid w:val="00B34324"/>
    <w:rPr>
      <w:rFonts w:ascii="Cambria" w:eastAsia="Times New Roman" w:hAnsi="Cambria" w:cs="Times New Roman"/>
      <w:b/>
      <w:bCs/>
      <w:w w:val="100"/>
      <w:kern w:val="32"/>
      <w:position w:val="-1"/>
      <w:sz w:val="32"/>
      <w:szCs w:val="32"/>
      <w:effect w:val="none"/>
      <w:vertAlign w:val="baseline"/>
      <w:cs w:val="0"/>
      <w:em w:val="none"/>
    </w:rPr>
  </w:style>
  <w:style w:type="paragraph" w:customStyle="1" w:styleId="rvps17">
    <w:name w:val="rvps17"/>
    <w:basedOn w:val="a"/>
    <w:autoRedefine/>
    <w:hidden/>
    <w:qFormat/>
    <w:rsid w:val="00B34324"/>
    <w:pPr>
      <w:spacing w:before="100" w:beforeAutospacing="1" w:after="100" w:afterAutospacing="1"/>
    </w:pPr>
  </w:style>
  <w:style w:type="character" w:customStyle="1" w:styleId="rvts78">
    <w:name w:val="rvts78"/>
    <w:basedOn w:val="a0"/>
    <w:autoRedefine/>
    <w:hidden/>
    <w:qFormat/>
    <w:rsid w:val="00B34324"/>
    <w:rPr>
      <w:w w:val="100"/>
      <w:position w:val="-1"/>
      <w:effect w:val="none"/>
      <w:vertAlign w:val="baseline"/>
      <w:cs w:val="0"/>
      <w:em w:val="none"/>
    </w:rPr>
  </w:style>
  <w:style w:type="paragraph" w:customStyle="1" w:styleId="rvps6">
    <w:name w:val="rvps6"/>
    <w:basedOn w:val="a"/>
    <w:autoRedefine/>
    <w:hidden/>
    <w:qFormat/>
    <w:rsid w:val="00B34324"/>
    <w:pPr>
      <w:spacing w:before="100" w:beforeAutospacing="1" w:after="100" w:afterAutospacing="1"/>
    </w:pPr>
  </w:style>
  <w:style w:type="character" w:customStyle="1" w:styleId="rvts23">
    <w:name w:val="rvts23"/>
    <w:basedOn w:val="a0"/>
    <w:autoRedefine/>
    <w:hidden/>
    <w:qFormat/>
    <w:rsid w:val="00B34324"/>
    <w:rPr>
      <w:w w:val="100"/>
      <w:position w:val="-1"/>
      <w:effect w:val="none"/>
      <w:vertAlign w:val="baseline"/>
      <w:cs w:val="0"/>
      <w:em w:val="none"/>
    </w:rPr>
  </w:style>
  <w:style w:type="paragraph" w:styleId="afc">
    <w:name w:val="Revision"/>
    <w:autoRedefine/>
    <w:hidden/>
    <w:qFormat/>
    <w:rsid w:val="00B34324"/>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paragraph" w:customStyle="1" w:styleId="rvps4">
    <w:name w:val="rvps4"/>
    <w:basedOn w:val="a"/>
    <w:autoRedefine/>
    <w:hidden/>
    <w:qFormat/>
    <w:rsid w:val="00B34324"/>
    <w:pPr>
      <w:spacing w:before="100" w:beforeAutospacing="1" w:after="100" w:afterAutospacing="1"/>
    </w:pPr>
  </w:style>
  <w:style w:type="paragraph" w:customStyle="1" w:styleId="rvps7">
    <w:name w:val="rvps7"/>
    <w:basedOn w:val="a"/>
    <w:autoRedefine/>
    <w:hidden/>
    <w:qFormat/>
    <w:rsid w:val="00B34324"/>
    <w:pPr>
      <w:spacing w:before="100" w:beforeAutospacing="1" w:after="100" w:afterAutospacing="1"/>
    </w:pPr>
  </w:style>
  <w:style w:type="character" w:customStyle="1" w:styleId="rvts9">
    <w:name w:val="rvts9"/>
    <w:basedOn w:val="a0"/>
    <w:autoRedefine/>
    <w:hidden/>
    <w:qFormat/>
    <w:rsid w:val="00B34324"/>
    <w:rPr>
      <w:w w:val="100"/>
      <w:position w:val="-1"/>
      <w:effect w:val="none"/>
      <w:vertAlign w:val="baseline"/>
      <w:cs w:val="0"/>
      <w:em w:val="none"/>
    </w:rPr>
  </w:style>
  <w:style w:type="paragraph" w:customStyle="1" w:styleId="rvps14">
    <w:name w:val="rvps14"/>
    <w:basedOn w:val="a"/>
    <w:autoRedefine/>
    <w:hidden/>
    <w:qFormat/>
    <w:rsid w:val="00B34324"/>
    <w:pPr>
      <w:spacing w:before="100" w:beforeAutospacing="1" w:after="100" w:afterAutospacing="1"/>
    </w:pPr>
  </w:style>
  <w:style w:type="paragraph" w:customStyle="1" w:styleId="13">
    <w:name w:val="Обычный1"/>
    <w:autoRedefine/>
    <w:hidden/>
    <w:qFormat/>
    <w:rsid w:val="00B34324"/>
    <w:pPr>
      <w:suppressAutoHyphens/>
      <w:spacing w:line="1" w:lineRule="atLeast"/>
      <w:ind w:leftChars="-1" w:left="-1" w:hangingChars="1" w:hanging="1"/>
      <w:textDirection w:val="btLr"/>
      <w:textAlignment w:val="top"/>
      <w:outlineLvl w:val="0"/>
    </w:pPr>
    <w:rPr>
      <w:position w:val="-1"/>
    </w:rPr>
  </w:style>
  <w:style w:type="paragraph" w:styleId="afd">
    <w:name w:val="Subtitle"/>
    <w:basedOn w:val="10"/>
    <w:next w:val="10"/>
    <w:rsid w:val="00B34324"/>
    <w:pPr>
      <w:keepNext/>
      <w:keepLines/>
      <w:spacing w:before="360" w:after="80"/>
    </w:pPr>
    <w:rPr>
      <w:rFonts w:ascii="Georgia" w:eastAsia="Georgia" w:hAnsi="Georgia" w:cs="Georgia"/>
      <w:i/>
      <w:color w:val="666666"/>
      <w:sz w:val="48"/>
      <w:szCs w:val="48"/>
    </w:rPr>
  </w:style>
  <w:style w:type="table" w:customStyle="1" w:styleId="afe">
    <w:basedOn w:val="TableNormal"/>
    <w:rsid w:val="00B34324"/>
    <w:tblPr>
      <w:tblStyleRowBandSize w:val="1"/>
      <w:tblStyleColBandSize w:val="1"/>
      <w:tblCellMar>
        <w:left w:w="108" w:type="dxa"/>
        <w:right w:w="108" w:type="dxa"/>
      </w:tblCellMar>
    </w:tblPr>
  </w:style>
  <w:style w:type="paragraph" w:customStyle="1" w:styleId="Standard">
    <w:name w:val="Standard"/>
    <w:rsid w:val="00B02EC8"/>
    <w:pPr>
      <w:suppressAutoHyphens/>
      <w:autoSpaceDN w:val="0"/>
      <w:spacing w:after="160" w:line="249" w:lineRule="auto"/>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yperlink" Target="https://zakon.rada.gov.ua/laws/show/463-20?find=1&amp;text=%D1%81%D0%B0%D0%BC%D0%BE%D0%B2%D1%80%D1%8F%D0%B4%D1%83%D0%B2%D0%B0%D0%BD%D0%BD%D1%8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find=1&amp;text=%D1%81%D0%B0%D0%BC%D0%BE%D0%B2%D1%80%D1%8F%D0%B4%D1%83%D0%B2%D0%B0%D0%BD%D0%BD%D1%8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0%D0%BC%D0%BE%D0%B2%D1%80%D1%8F%D0%B4%D1%83%D0%B2%D0%B0%D0%BD%D0%BD%D1%8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3-20?find=1&amp;text=%D0%BF%D1%96%D0%BA%D0%BB%D1%83%D0%B2%D0%B0%D0%BB%D1%8C%D0%BD%D0%B0+%D1%80%D0%B0%D0%B4%D0%B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axlink.ua/ua/normative_acts/zakon-ukraini-pro-osvitu/" TargetMode="External"/><Relationship Id="rId14" Type="http://schemas.openxmlformats.org/officeDocument/2006/relationships/hyperlink" Target="https://zakon.rada.gov.ua/laws/show/463-20?find=1&amp;text=%D1%81%D0%B0%D0%BC%D0%BE%D0%B2%D1%80%D1%8F%D0%B4%D1%83%D0%B2%D0%B0%D0%BD%D0%BD%D1%8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F7zpjkaC5N4ao0tdE+aiknGHg==">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8936</Words>
  <Characters>50940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Auditor</dc:creator>
  <cp:lastModifiedBy>Іванова Світлана Миколаївна</cp:lastModifiedBy>
  <cp:revision>25</cp:revision>
  <cp:lastPrinted>2021-04-05T05:19:00Z</cp:lastPrinted>
  <dcterms:created xsi:type="dcterms:W3CDTF">2021-03-15T07:32:00Z</dcterms:created>
  <dcterms:modified xsi:type="dcterms:W3CDTF">2025-11-07T08:37:00Z</dcterms:modified>
</cp:coreProperties>
</file>