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C01264">
        <w:rPr>
          <w:sz w:val="28"/>
          <w:szCs w:val="36"/>
          <w:lang w:val="en-US"/>
        </w:rPr>
        <w:t>VI</w:t>
      </w:r>
      <w:r w:rsidR="00C01264" w:rsidRPr="00C01264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>від 19 травня</w:t>
      </w:r>
      <w:r w:rsidR="00E33384">
        <w:rPr>
          <w:sz w:val="28"/>
          <w:szCs w:val="28"/>
        </w:rPr>
        <w:t xml:space="preserve"> 2021</w:t>
      </w:r>
      <w:r w:rsidR="003C491A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1087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FE4E6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10515F" w:rsidRPr="00055B9A">
              <w:rPr>
                <w:sz w:val="28"/>
                <w:szCs w:val="28"/>
              </w:rPr>
              <w:t xml:space="preserve">комунальної власності </w:t>
            </w:r>
            <w:r w:rsidR="00481B74">
              <w:rPr>
                <w:sz w:val="28"/>
                <w:szCs w:val="28"/>
              </w:rPr>
              <w:t>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481B74">
              <w:rPr>
                <w:sz w:val="28"/>
                <w:szCs w:val="28"/>
              </w:rPr>
              <w:t xml:space="preserve">ської </w:t>
            </w:r>
            <w:r w:rsidR="00FE4E6D">
              <w:rPr>
                <w:sz w:val="28"/>
                <w:szCs w:val="28"/>
              </w:rPr>
              <w:t xml:space="preserve">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C35D3C">
              <w:rPr>
                <w:sz w:val="28"/>
                <w:szCs w:val="28"/>
              </w:rPr>
              <w:t>на території 12-го мікрорайону</w:t>
            </w:r>
            <w:r w:rsidR="00DB1B30">
              <w:rPr>
                <w:sz w:val="28"/>
                <w:szCs w:val="28"/>
              </w:rPr>
              <w:t>, площею 2,7083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 w:rsidR="0010515F">
        <w:rPr>
          <w:sz w:val="28"/>
          <w:szCs w:val="28"/>
        </w:rPr>
        <w:t>Сумської м</w:t>
      </w:r>
      <w:r w:rsidR="0010515F" w:rsidRPr="00481B74">
        <w:rPr>
          <w:sz w:val="28"/>
          <w:szCs w:val="28"/>
        </w:rPr>
        <w:t>і</w:t>
      </w:r>
      <w:r w:rsidR="0010515F">
        <w:rPr>
          <w:sz w:val="28"/>
          <w:szCs w:val="28"/>
        </w:rPr>
        <w:t>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>, 79-1, частини тринадцятої</w:t>
      </w:r>
      <w:r w:rsidRPr="00E15C71">
        <w:rPr>
          <w:sz w:val="28"/>
          <w:szCs w:val="28"/>
        </w:rPr>
        <w:t xml:space="preserve"> статті 186 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10515F" w:rsidRPr="0010515F">
        <w:rPr>
          <w:bCs/>
          <w:sz w:val="28"/>
          <w:szCs w:val="28"/>
        </w:rPr>
        <w:t xml:space="preserve">ураховуючи </w:t>
      </w:r>
      <w:r w:rsidR="0010515F" w:rsidRPr="0010515F">
        <w:rPr>
          <w:sz w:val="28"/>
          <w:szCs w:val="28"/>
        </w:rPr>
        <w:t>протокол</w:t>
      </w:r>
      <w:r w:rsidR="004A28C5" w:rsidRPr="0010515F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0515F">
        <w:rPr>
          <w:sz w:val="28"/>
          <w:szCs w:val="28"/>
        </w:rPr>
        <w:t xml:space="preserve">09.02.2021 </w:t>
      </w:r>
      <w:r w:rsidR="004A28C5" w:rsidRPr="0010515F">
        <w:rPr>
          <w:sz w:val="28"/>
          <w:szCs w:val="28"/>
        </w:rPr>
        <w:t>№</w:t>
      </w:r>
      <w:r w:rsidR="0010515F">
        <w:rPr>
          <w:sz w:val="28"/>
          <w:szCs w:val="28"/>
        </w:rPr>
        <w:t xml:space="preserve"> 9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351524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щодо інвентаризації земель комунальної власності </w:t>
      </w:r>
      <w:r w:rsidR="00A21F09">
        <w:rPr>
          <w:sz w:val="28"/>
          <w:szCs w:val="28"/>
        </w:rPr>
        <w:t>Сумської м</w:t>
      </w:r>
      <w:r w:rsidR="00A21F09" w:rsidRPr="00481B74">
        <w:rPr>
          <w:sz w:val="28"/>
          <w:szCs w:val="28"/>
        </w:rPr>
        <w:t>і</w:t>
      </w:r>
      <w:r w:rsidR="00A21F09">
        <w:rPr>
          <w:sz w:val="28"/>
          <w:szCs w:val="28"/>
        </w:rPr>
        <w:t xml:space="preserve">ської територіальної громади </w:t>
      </w:r>
      <w:r w:rsidR="00F16AC8" w:rsidRPr="00055B9A">
        <w:rPr>
          <w:sz w:val="28"/>
          <w:szCs w:val="28"/>
        </w:rPr>
        <w:t xml:space="preserve">за </w:t>
      </w:r>
      <w:proofErr w:type="spellStart"/>
      <w:r w:rsidR="00F16AC8" w:rsidRPr="00055B9A">
        <w:rPr>
          <w:sz w:val="28"/>
          <w:szCs w:val="28"/>
        </w:rPr>
        <w:t>адресою</w:t>
      </w:r>
      <w:proofErr w:type="spellEnd"/>
      <w:r w:rsidR="00F16AC8" w:rsidRPr="00055B9A">
        <w:rPr>
          <w:sz w:val="28"/>
          <w:szCs w:val="28"/>
        </w:rPr>
        <w:t xml:space="preserve">: м. Суми, </w:t>
      </w:r>
      <w:r w:rsidR="0011051F" w:rsidRPr="00055B9A">
        <w:rPr>
          <w:sz w:val="28"/>
          <w:szCs w:val="28"/>
        </w:rPr>
        <w:t>на території 12-го мікрорайону,</w:t>
      </w:r>
      <w:r w:rsidR="00F16AC8" w:rsidRPr="00055B9A">
        <w:rPr>
          <w:sz w:val="28"/>
          <w:szCs w:val="28"/>
        </w:rPr>
        <w:t xml:space="preserve"> 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5910136300:06:002:0009</w:t>
      </w:r>
      <w:r w:rsidR="00E33384">
        <w:rPr>
          <w:sz w:val="28"/>
          <w:szCs w:val="28"/>
          <w:shd w:val="clear" w:color="auto" w:fill="FFFFFF"/>
        </w:rPr>
        <w:t>, площею</w:t>
      </w:r>
      <w:r w:rsidR="00AB5733" w:rsidRPr="00055B9A">
        <w:rPr>
          <w:sz w:val="28"/>
          <w:szCs w:val="28"/>
          <w:shd w:val="clear" w:color="auto" w:fill="FFFFFF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 xml:space="preserve">2,7083 </w:t>
      </w:r>
      <w:r w:rsidR="00AB5733" w:rsidRPr="00055B9A">
        <w:rPr>
          <w:sz w:val="28"/>
          <w:szCs w:val="28"/>
          <w:shd w:val="clear" w:color="auto" w:fill="FFFFFF"/>
        </w:rPr>
        <w:t xml:space="preserve">га,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землі житлової та громадської </w:t>
      </w:r>
      <w:r w:rsidR="00055B9A">
        <w:rPr>
          <w:sz w:val="28"/>
          <w:szCs w:val="28"/>
        </w:rPr>
        <w:t xml:space="preserve">забудови; </w:t>
      </w:r>
      <w:r w:rsidR="00055B9A">
        <w:rPr>
          <w:rStyle w:val="rvts90"/>
          <w:bCs/>
          <w:sz w:val="28"/>
          <w:szCs w:val="28"/>
          <w:shd w:val="clear" w:color="auto" w:fill="FFFFFF"/>
        </w:rPr>
        <w:t>з</w:t>
      </w:r>
      <w:r w:rsidR="00055B9A" w:rsidRPr="00055B9A">
        <w:rPr>
          <w:rStyle w:val="rvts90"/>
          <w:bCs/>
          <w:sz w:val="28"/>
          <w:szCs w:val="28"/>
          <w:shd w:val="clear" w:color="auto" w:fill="FFFFFF"/>
        </w:rPr>
        <w:t>емлі запасу</w:t>
      </w:r>
      <w:r w:rsidR="00055B9A">
        <w:rPr>
          <w:rStyle w:val="rvts82"/>
          <w:sz w:val="28"/>
          <w:szCs w:val="28"/>
          <w:shd w:val="clear" w:color="auto" w:fill="FFFFFF"/>
        </w:rPr>
        <w:t xml:space="preserve">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(земельні ділянки кожної категорії земель, які не надані у власність або користування громадянам чи юридичним особам)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1B7250" w:rsidRDefault="001B7250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E05E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C012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О.М. Лисенко</w:t>
      </w:r>
    </w:p>
    <w:p w:rsidR="00E05E5B" w:rsidRPr="00E05E5B" w:rsidRDefault="00E05E5B" w:rsidP="00E05E5B">
      <w:pPr>
        <w:ind w:right="-2"/>
        <w:jc w:val="both"/>
        <w:rPr>
          <w:sz w:val="28"/>
          <w:szCs w:val="28"/>
        </w:rPr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976C6" w:rsidRPr="00351524" w:rsidRDefault="000976C6" w:rsidP="000976C6">
      <w:pPr>
        <w:jc w:val="both"/>
      </w:pPr>
    </w:p>
    <w:sectPr w:rsidR="000976C6" w:rsidRPr="00351524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2C37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A386-F747-4776-89D9-9571A5F5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283</cp:revision>
  <cp:lastPrinted>2021-05-19T12:52:00Z</cp:lastPrinted>
  <dcterms:created xsi:type="dcterms:W3CDTF">2017-12-04T08:13:00Z</dcterms:created>
  <dcterms:modified xsi:type="dcterms:W3CDTF">2021-05-19T12:57:00Z</dcterms:modified>
</cp:coreProperties>
</file>