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A834C8">
      <w:pPr>
        <w:tabs>
          <w:tab w:val="left" w:pos="8447"/>
        </w:tabs>
        <w:spacing w:before="56"/>
        <w:jc w:val="right"/>
        <w:rPr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4C8" w:rsidRDefault="00A834C8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</w:p>
    <w:p w:rsidR="00A834C8" w:rsidRDefault="00A834C8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VІІІ СКЛИКАННЯ </w:t>
      </w:r>
      <w:r w:rsidR="00A834C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ІХ</w:t>
      </w: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A834C8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834A23" w:rsidRPr="00834A23">
        <w:rPr>
          <w:szCs w:val="28"/>
          <w:lang w:val="uk-UA"/>
        </w:rPr>
        <w:t>ід</w:t>
      </w:r>
      <w:r>
        <w:rPr>
          <w:szCs w:val="28"/>
          <w:lang w:val="uk-UA"/>
        </w:rPr>
        <w:t xml:space="preserve"> 23 липня 2021 року </w:t>
      </w:r>
      <w:r w:rsidR="00834A23" w:rsidRPr="00834A23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1554</w:t>
      </w:r>
      <w:r w:rsidR="00834A23"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6A3EF4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A834C8">
            <w:pPr>
              <w:pStyle w:val="a5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проведення </w:t>
            </w:r>
            <w:r w:rsidR="00373454">
              <w:rPr>
                <w:sz w:val="28"/>
                <w:lang w:val="uk-UA"/>
              </w:rPr>
              <w:t>узгоджених процедур стосовно фінансової та нефінансової інформації відносно всіх комунальних підприємств Сумської міської ради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6A6485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забезпечення прозорості інформації про фінансові </w:t>
      </w:r>
      <w:r>
        <w:rPr>
          <w:shd w:val="clear" w:color="auto" w:fill="FFFFFF"/>
          <w:lang w:val="uk-UA"/>
        </w:rPr>
        <w:t>та</w:t>
      </w:r>
      <w:r w:rsidRPr="00325806">
        <w:rPr>
          <w:shd w:val="clear" w:color="auto" w:fill="FFFFFF"/>
          <w:lang w:val="uk-UA"/>
        </w:rPr>
        <w:t xml:space="preserve"> економічні показники дія</w:t>
      </w:r>
      <w:r>
        <w:rPr>
          <w:shd w:val="clear" w:color="auto" w:fill="FFFFFF"/>
          <w:lang w:val="uk-UA"/>
        </w:rPr>
        <w:t>льності комунальних підприємств</w:t>
      </w:r>
      <w:r w:rsidRPr="00325806">
        <w:rPr>
          <w:shd w:val="clear" w:color="auto" w:fill="FFFFFF"/>
          <w:lang w:val="uk-UA"/>
        </w:rPr>
        <w:t xml:space="preserve"> міста </w:t>
      </w:r>
      <w:r>
        <w:rPr>
          <w:shd w:val="clear" w:color="auto" w:fill="FFFFFF"/>
          <w:lang w:val="uk-UA"/>
        </w:rPr>
        <w:t>Суми</w:t>
      </w:r>
      <w:r w:rsidRPr="00325806">
        <w:rPr>
          <w:shd w:val="clear" w:color="auto" w:fill="FFFFFF"/>
          <w:lang w:val="uk-UA"/>
        </w:rPr>
        <w:t xml:space="preserve">, </w:t>
      </w:r>
      <w:r w:rsidR="009211E2">
        <w:rPr>
          <w:shd w:val="clear" w:color="auto" w:fill="FFFFFF"/>
          <w:lang w:val="uk-UA"/>
        </w:rPr>
        <w:t xml:space="preserve">ефективності їх роботи, </w:t>
      </w:r>
      <w:r w:rsidRPr="00325806">
        <w:rPr>
          <w:shd w:val="clear" w:color="auto" w:fill="FFFFFF"/>
          <w:lang w:val="uk-UA"/>
        </w:rPr>
        <w:t>перевірки та аналізу фактичного стану справ щодо законного</w:t>
      </w:r>
      <w:r w:rsidR="002E7642">
        <w:rPr>
          <w:shd w:val="clear" w:color="auto" w:fill="FFFFFF"/>
          <w:lang w:val="uk-UA"/>
        </w:rPr>
        <w:t xml:space="preserve"> і </w:t>
      </w:r>
      <w:r w:rsidRPr="00325806">
        <w:rPr>
          <w:shd w:val="clear" w:color="auto" w:fill="FFFFFF"/>
          <w:lang w:val="uk-UA"/>
        </w:rPr>
        <w:t xml:space="preserve">ефективного використання </w:t>
      </w:r>
      <w:r>
        <w:rPr>
          <w:shd w:val="clear" w:color="auto" w:fill="FFFFFF"/>
          <w:lang w:val="uk-UA"/>
        </w:rPr>
        <w:t>бюджетних коштів</w:t>
      </w:r>
      <w:r w:rsidRPr="00325806">
        <w:rPr>
          <w:shd w:val="clear" w:color="auto" w:fill="FFFFFF"/>
          <w:lang w:val="uk-UA"/>
        </w:rPr>
        <w:t xml:space="preserve"> і </w:t>
      </w:r>
      <w:r>
        <w:rPr>
          <w:shd w:val="clear" w:color="auto" w:fill="FFFFFF"/>
          <w:lang w:val="uk-UA"/>
        </w:rPr>
        <w:t xml:space="preserve">комунального </w:t>
      </w:r>
      <w:r w:rsidRPr="00325806">
        <w:rPr>
          <w:shd w:val="clear" w:color="auto" w:fill="FFFFFF"/>
          <w:lang w:val="uk-UA"/>
        </w:rPr>
        <w:t xml:space="preserve">майна,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аудит фінансової звітності та аудиторську діяльність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224F9F">
        <w:rPr>
          <w:shd w:val="clear" w:color="auto" w:fill="FFFFFF"/>
          <w:lang w:val="uk-UA"/>
        </w:rPr>
        <w:t xml:space="preserve"> </w:t>
      </w:r>
      <w:r w:rsidRPr="00325806">
        <w:rPr>
          <w:shd w:val="clear" w:color="auto" w:fill="FFFFFF"/>
          <w:lang w:val="uk-UA"/>
        </w:rPr>
        <w:t xml:space="preserve">керуючись ст. ст. 17, 25, 59 Закону України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Pr="006A6485">
        <w:rPr>
          <w:lang w:val="uk-UA"/>
        </w:rPr>
        <w:t xml:space="preserve"> </w:t>
      </w:r>
      <w:r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Pr="006A6485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834A23" w:rsidRDefault="00834A23" w:rsidP="006A648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18D0" w:rsidRPr="007B511A" w:rsidRDefault="007618D0" w:rsidP="00C868F5">
      <w:pPr>
        <w:ind w:firstLine="567"/>
        <w:jc w:val="both"/>
        <w:rPr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7521BE">
        <w:rPr>
          <w:lang w:val="uk-UA"/>
        </w:rPr>
        <w:t>Провести</w:t>
      </w:r>
      <w:r w:rsidR="009211E2" w:rsidRPr="00F21C72">
        <w:rPr>
          <w:lang w:val="uk-UA"/>
        </w:rPr>
        <w:t xml:space="preserve"> узгоджен</w:t>
      </w:r>
      <w:r w:rsidR="009211E2">
        <w:rPr>
          <w:lang w:val="uk-UA"/>
        </w:rPr>
        <w:t>і</w:t>
      </w:r>
      <w:r w:rsidR="009211E2" w:rsidRPr="00F21C72">
        <w:rPr>
          <w:lang w:val="uk-UA"/>
        </w:rPr>
        <w:t xml:space="preserve"> </w:t>
      </w:r>
      <w:r w:rsidR="009211E2" w:rsidRPr="007B511A">
        <w:rPr>
          <w:lang w:val="uk-UA"/>
        </w:rPr>
        <w:t>процедури</w:t>
      </w:r>
      <w:r w:rsidR="007521BE" w:rsidRPr="007B511A">
        <w:rPr>
          <w:lang w:val="uk-UA"/>
        </w:rPr>
        <w:t xml:space="preserve"> за період з 2016 року по 2020 рік включно</w:t>
      </w:r>
      <w:r w:rsidR="009211E2" w:rsidRPr="007B511A">
        <w:rPr>
          <w:lang w:val="uk-UA"/>
        </w:rPr>
        <w:t xml:space="preserve"> стосовно фінансової та нефінансової інформації відносно всіх комунальних підприємств Сумської міської ради у відповідності до вимог Міжнародних стандартів контролю якості, аудиту, огляду, іншого надання впевненості та супутніх послуг, а саме М</w:t>
      </w:r>
      <w:r w:rsidR="00FB3C90" w:rsidRPr="007B511A">
        <w:rPr>
          <w:lang w:val="uk-UA"/>
        </w:rPr>
        <w:t>іжнародного стандарту супутніх послуг</w:t>
      </w:r>
      <w:r w:rsidR="009211E2" w:rsidRPr="007B511A">
        <w:rPr>
          <w:lang w:val="uk-UA"/>
        </w:rPr>
        <w:t xml:space="preserve"> 4400 «Завдання з виконання узгоджених процедур стосовно фінансової інформації».</w:t>
      </w:r>
    </w:p>
    <w:p w:rsidR="00FB3C90" w:rsidRPr="007B511A" w:rsidRDefault="00FB3C90" w:rsidP="00C868F5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2. </w:t>
      </w:r>
      <w:r w:rsidR="00BB64C7" w:rsidRPr="007B511A">
        <w:rPr>
          <w:lang w:val="uk-UA"/>
        </w:rPr>
        <w:t>Визначити наступні напрямки проведення узгоджених процедур</w:t>
      </w:r>
      <w:r w:rsidR="007521BE" w:rsidRPr="007B511A">
        <w:rPr>
          <w:lang w:val="uk-UA"/>
        </w:rPr>
        <w:t xml:space="preserve"> за період з 2016 року по 2020 рік включно</w:t>
      </w:r>
      <w:r w:rsidR="00BB64C7" w:rsidRPr="007B511A">
        <w:rPr>
          <w:lang w:val="uk-UA"/>
        </w:rPr>
        <w:t>:</w:t>
      </w:r>
    </w:p>
    <w:p w:rsidR="00BB64C7" w:rsidRPr="007B511A" w:rsidRDefault="00373454" w:rsidP="00C868F5">
      <w:pPr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BB64C7" w:rsidRPr="00C36FBE">
        <w:rPr>
          <w:lang w:val="uk-UA"/>
        </w:rPr>
        <w:t xml:space="preserve">Аналіз фінансово-господарської діяльності кожного комунального підприємства Сумської міської ради </w:t>
      </w:r>
      <w:r w:rsidR="00E63313" w:rsidRPr="007B511A">
        <w:rPr>
          <w:lang w:val="uk-UA"/>
        </w:rPr>
        <w:t xml:space="preserve">за період з 2016 року по 2020 рік включно </w:t>
      </w:r>
      <w:r w:rsidR="00BB64C7" w:rsidRPr="007B511A">
        <w:rPr>
          <w:lang w:val="uk-UA"/>
        </w:rPr>
        <w:t>з метою встановлення причин формування збитків (зменшення показників прибутку) на відповідному підприємстві. Такий аналіз повинен включати:</w:t>
      </w:r>
    </w:p>
    <w:p w:rsidR="00F05E1A" w:rsidRPr="007B511A" w:rsidRDefault="00F05E1A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встановлення розміру доходів від основної діяльності у натуральному та грошовому вимірі </w:t>
      </w:r>
      <w:r w:rsidR="00E63313" w:rsidRPr="007B511A">
        <w:rPr>
          <w:lang w:val="uk-UA"/>
        </w:rPr>
        <w:t>за період з 2016 року по 2020 рік включно;</w:t>
      </w:r>
    </w:p>
    <w:p w:rsidR="00373454" w:rsidRPr="007B511A" w:rsidRDefault="00F05E1A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lastRenderedPageBreak/>
        <w:t xml:space="preserve">- порівняння доходів від основної діяльності </w:t>
      </w:r>
      <w:r w:rsidR="006831CE">
        <w:rPr>
          <w:lang w:val="uk-UA"/>
        </w:rPr>
        <w:t>за період з 2016 року по 2020 </w:t>
      </w:r>
      <w:r w:rsidR="00E63313" w:rsidRPr="007B511A">
        <w:rPr>
          <w:lang w:val="uk-UA"/>
        </w:rPr>
        <w:t>рік включно;</w:t>
      </w:r>
    </w:p>
    <w:p w:rsidR="00571967" w:rsidRPr="007B511A" w:rsidRDefault="00F05E1A" w:rsidP="00E63826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B511A">
        <w:rPr>
          <w:lang w:val="uk-UA"/>
        </w:rPr>
        <w:t xml:space="preserve">аналіз факторів, які вплинули на зміни у показниках за </w:t>
      </w:r>
      <w:r w:rsidR="00E63313" w:rsidRPr="007B511A">
        <w:rPr>
          <w:lang w:val="uk-UA"/>
        </w:rPr>
        <w:t>період з 2016 року по 2020 рік включно</w:t>
      </w:r>
    </w:p>
    <w:p w:rsidR="00571967" w:rsidRPr="007B511A" w:rsidRDefault="00571967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статей собівартості реалізації продукції (робіт, послуг)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571967" w:rsidRPr="007B511A" w:rsidRDefault="00571967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порівняння статей собівартості реалізації продукції (робіт, послуг)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собівартості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адміністративних, збутових та інших статей витрат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порівняння адміністративних, збутових та інших витрат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571967" w:rsidRPr="007B511A" w:rsidRDefault="009257DA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витрат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181FBE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доходів від не основної діяльності підприємства (інші доходи)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порівняння доходів від не основної діяльності </w:t>
      </w:r>
      <w:r w:rsidR="006831CE">
        <w:rPr>
          <w:lang w:val="uk-UA"/>
        </w:rPr>
        <w:t>за період з 2016 року по 2020 </w:t>
      </w:r>
      <w:r w:rsidR="00E63313" w:rsidRPr="007B511A">
        <w:rPr>
          <w:lang w:val="uk-UA"/>
        </w:rPr>
        <w:t>рік включно;</w:t>
      </w:r>
    </w:p>
    <w:p w:rsidR="004C2CA5" w:rsidRPr="007B511A" w:rsidRDefault="004C2CA5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доходів від не основної діяльності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оборотного капіталу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порівняння розмірів оборотного капіталу </w:t>
      </w:r>
      <w:r w:rsidR="00E63313" w:rsidRPr="007B511A">
        <w:rPr>
          <w:lang w:val="uk-UA"/>
        </w:rPr>
        <w:t>за період з 2016 року по 2020 рік включно;</w:t>
      </w:r>
    </w:p>
    <w:p w:rsidR="000A5CB0" w:rsidRPr="007B511A" w:rsidRDefault="004C2CA5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оборотного капіталу </w:t>
      </w:r>
      <w:r w:rsidR="00EE4897" w:rsidRPr="007B511A">
        <w:rPr>
          <w:lang w:val="uk-UA"/>
        </w:rPr>
        <w:t xml:space="preserve">за період </w:t>
      </w:r>
      <w:r w:rsidR="00E63826">
        <w:rPr>
          <w:lang w:val="uk-UA"/>
        </w:rPr>
        <w:t>з 2016 року по 2020 рік включно.</w:t>
      </w:r>
    </w:p>
    <w:p w:rsidR="000A5CB0" w:rsidRDefault="000A5CB0" w:rsidP="00E63826">
      <w:pPr>
        <w:ind w:firstLine="567"/>
        <w:jc w:val="both"/>
        <w:rPr>
          <w:lang w:val="uk-UA"/>
        </w:rPr>
      </w:pPr>
      <w:r w:rsidRPr="00C36FBE">
        <w:rPr>
          <w:lang w:val="uk-UA"/>
        </w:rPr>
        <w:t>2.2. Аналіз цін закупівлі основних засобів, нематеріальних активів, товарів, робіт, послуг щодо їх відповідності рівню звичайних (ринкових) цін у Сумській області</w:t>
      </w:r>
      <w:r w:rsidR="009C20ED">
        <w:rPr>
          <w:lang w:val="uk-UA"/>
        </w:rPr>
        <w:t xml:space="preserve"> та Україні</w:t>
      </w:r>
      <w:r w:rsidRPr="00C36FBE">
        <w:rPr>
          <w:lang w:val="uk-UA"/>
        </w:rPr>
        <w:t>.</w:t>
      </w:r>
      <w:r w:rsidRPr="00F21C72">
        <w:rPr>
          <w:lang w:val="uk-UA"/>
        </w:rPr>
        <w:t xml:space="preserve"> Такий аналіз повинен включати:</w:t>
      </w:r>
    </w:p>
    <w:p w:rsidR="00CD0F3A" w:rsidRDefault="000A5CB0" w:rsidP="00E63826">
      <w:pPr>
        <w:ind w:firstLine="567"/>
        <w:jc w:val="both"/>
        <w:rPr>
          <w:lang w:val="uk-UA"/>
        </w:rPr>
      </w:pPr>
      <w:r w:rsidRPr="000A5CB0">
        <w:rPr>
          <w:lang w:val="uk-UA"/>
        </w:rPr>
        <w:t>-</w:t>
      </w:r>
      <w:r>
        <w:rPr>
          <w:color w:val="FF0000"/>
          <w:lang w:val="uk-UA"/>
        </w:rPr>
        <w:t xml:space="preserve"> </w:t>
      </w:r>
      <w:r w:rsidRPr="00F21C72">
        <w:rPr>
          <w:lang w:val="uk-UA"/>
        </w:rPr>
        <w:t>аналіз щодо виконання підприємством процедур, встановлених законодавством при здійсненні відповідних процедур закупівлі;</w:t>
      </w:r>
    </w:p>
    <w:p w:rsidR="002B4B65" w:rsidRPr="007B511A" w:rsidRDefault="000A5CB0" w:rsidP="00E63826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F21C72">
        <w:rPr>
          <w:lang w:val="uk-UA"/>
        </w:rPr>
        <w:t xml:space="preserve">фактичне порівняння цін придбання основних засобів та капітальних інвестицій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7B511A">
        <w:rPr>
          <w:lang w:val="uk-UA"/>
        </w:rPr>
        <w:t xml:space="preserve">з </w:t>
      </w:r>
      <w:r w:rsidRPr="00F21C72">
        <w:rPr>
          <w:lang w:val="uk-UA"/>
        </w:rPr>
        <w:t xml:space="preserve">цінами, що є доступними у базах даних, на інтернет-ресурсах,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>-листах підприємств, які виробляють та/або здійснюють продаж відповідних активів, що були придбані підприємством.</w:t>
      </w:r>
      <w:r w:rsidR="00CD0F3A" w:rsidRPr="00CD0F3A">
        <w:rPr>
          <w:lang w:val="uk-UA"/>
        </w:rPr>
        <w:t xml:space="preserve"> </w:t>
      </w:r>
      <w:r w:rsidR="00CD0F3A" w:rsidRPr="00F21C72">
        <w:rPr>
          <w:lang w:val="uk-UA"/>
        </w:rPr>
        <w:t>При такому аналізі повинні бути враховані різноманітні фактори, такі як:</w:t>
      </w:r>
      <w:r w:rsidR="00CD0F3A">
        <w:rPr>
          <w:lang w:val="uk-UA"/>
        </w:rPr>
        <w:t xml:space="preserve"> </w:t>
      </w:r>
      <w:r w:rsidR="00CD0F3A" w:rsidRPr="00F21C72">
        <w:rPr>
          <w:lang w:val="uk-UA"/>
        </w:rPr>
        <w:t>обсяг закупленої продукції</w:t>
      </w:r>
      <w:r w:rsidR="00CD0F3A">
        <w:rPr>
          <w:lang w:val="uk-UA"/>
        </w:rPr>
        <w:t xml:space="preserve">, </w:t>
      </w:r>
      <w:r w:rsidR="00CD0F3A" w:rsidRPr="00F21C72">
        <w:rPr>
          <w:lang w:val="uk-UA"/>
        </w:rPr>
        <w:t>умови оплати</w:t>
      </w:r>
      <w:r w:rsidR="00CD0F3A">
        <w:rPr>
          <w:lang w:val="uk-UA"/>
        </w:rPr>
        <w:t xml:space="preserve">, </w:t>
      </w:r>
      <w:r w:rsidR="00CD0F3A" w:rsidRPr="00F21C72">
        <w:rPr>
          <w:lang w:val="uk-UA"/>
        </w:rPr>
        <w:t>умови доставки</w:t>
      </w:r>
      <w:r w:rsidR="00CD0F3A">
        <w:rPr>
          <w:lang w:val="uk-UA"/>
        </w:rPr>
        <w:t xml:space="preserve">. </w:t>
      </w:r>
      <w:r w:rsidR="00CD0F3A" w:rsidRPr="00F21C72">
        <w:rPr>
          <w:lang w:val="uk-UA"/>
        </w:rPr>
        <w:t xml:space="preserve">Аналіз повинен забезпечити охват не менше як 70% від придбаних основних засобів та капітальних інвестицій у кількісному та грошовому вимірі від загальної кількості та вартості закуплених основних засобів та капітальних інвестицій </w:t>
      </w:r>
      <w:r w:rsidR="00EE4897" w:rsidRPr="007B511A">
        <w:rPr>
          <w:lang w:val="uk-UA"/>
        </w:rPr>
        <w:t>за період з 2016 року по 2020 рік включно;</w:t>
      </w:r>
    </w:p>
    <w:p w:rsidR="00CD0F3A" w:rsidRPr="007B511A" w:rsidRDefault="00CD0F3A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>- фактичне порівняння цін придбання послуг</w:t>
      </w:r>
      <w:r w:rsidR="002B4B65" w:rsidRPr="007B511A">
        <w:rPr>
          <w:lang w:val="uk-UA"/>
        </w:rPr>
        <w:t xml:space="preserve">, робіт, нематеріальних активів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F21C72">
        <w:rPr>
          <w:lang w:val="uk-UA"/>
        </w:rPr>
        <w:t xml:space="preserve">з цінами, що є доступними у базах </w:t>
      </w:r>
      <w:r w:rsidRPr="00F21C72">
        <w:rPr>
          <w:lang w:val="uk-UA"/>
        </w:rPr>
        <w:lastRenderedPageBreak/>
        <w:t xml:space="preserve">даних, на інтернет-ресурсах, у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>-листах підприємств, які надають</w:t>
      </w:r>
      <w:r w:rsidR="00C868F5">
        <w:rPr>
          <w:lang w:val="uk-UA"/>
        </w:rPr>
        <w:t xml:space="preserve"> </w:t>
      </w:r>
      <w:r w:rsidR="002B4B65">
        <w:rPr>
          <w:lang w:val="uk-UA"/>
        </w:rPr>
        <w:t>п</w:t>
      </w:r>
      <w:r w:rsidRPr="00F21C72">
        <w:rPr>
          <w:lang w:val="uk-UA"/>
        </w:rPr>
        <w:t>ослуги</w:t>
      </w:r>
      <w:r w:rsidR="002B4B65">
        <w:rPr>
          <w:lang w:val="uk-UA"/>
        </w:rPr>
        <w:t xml:space="preserve"> (</w:t>
      </w:r>
      <w:r w:rsidRPr="00F21C72">
        <w:rPr>
          <w:lang w:val="uk-UA"/>
        </w:rPr>
        <w:t>виконують роботи</w:t>
      </w:r>
      <w:r w:rsidR="00E1024E">
        <w:rPr>
          <w:lang w:val="uk-UA"/>
        </w:rPr>
        <w:t>,</w:t>
      </w:r>
      <w:r w:rsidRPr="00F21C72">
        <w:rPr>
          <w:lang w:val="uk-UA"/>
        </w:rPr>
        <w:t xml:space="preserve"> передають права на нематеріальні активи</w:t>
      </w:r>
      <w:r w:rsidR="00E1024E">
        <w:rPr>
          <w:lang w:val="uk-UA"/>
        </w:rPr>
        <w:t>)</w:t>
      </w:r>
      <w:r w:rsidRPr="00F21C72">
        <w:rPr>
          <w:lang w:val="uk-UA"/>
        </w:rPr>
        <w:t>, що були придбані підприємством.</w:t>
      </w:r>
      <w:r>
        <w:rPr>
          <w:lang w:val="uk-UA"/>
        </w:rPr>
        <w:t xml:space="preserve"> </w:t>
      </w:r>
      <w:r w:rsidRPr="00F21C72">
        <w:rPr>
          <w:lang w:val="uk-UA"/>
        </w:rPr>
        <w:t>При такому аналізі повинні бути враховані різноманітні фактори, такі як:</w:t>
      </w:r>
      <w:r>
        <w:rPr>
          <w:lang w:val="uk-UA"/>
        </w:rPr>
        <w:t xml:space="preserve"> обсяг закупленої продукції, умови оплати. </w:t>
      </w:r>
      <w:r w:rsidRPr="00F21C72">
        <w:rPr>
          <w:lang w:val="uk-UA"/>
        </w:rPr>
        <w:t>Аналіз повинен забезпечити охват не м</w:t>
      </w:r>
      <w:r w:rsidR="009C20ED">
        <w:rPr>
          <w:lang w:val="uk-UA"/>
        </w:rPr>
        <w:t xml:space="preserve">енше як 50% від придбаних робіт, </w:t>
      </w:r>
      <w:r w:rsidRPr="00F21C72">
        <w:rPr>
          <w:lang w:val="uk-UA"/>
        </w:rPr>
        <w:t>послуг</w:t>
      </w:r>
      <w:r w:rsidR="009C20ED">
        <w:rPr>
          <w:lang w:val="uk-UA"/>
        </w:rPr>
        <w:t xml:space="preserve">, </w:t>
      </w:r>
      <w:r w:rsidRPr="00F21C72">
        <w:rPr>
          <w:lang w:val="uk-UA"/>
        </w:rPr>
        <w:t>нематеріальних активів у грошовому вимірі від зага</w:t>
      </w:r>
      <w:r w:rsidR="009C20ED">
        <w:rPr>
          <w:lang w:val="uk-UA"/>
        </w:rPr>
        <w:t xml:space="preserve">льної вартості закуплених робіт, </w:t>
      </w:r>
      <w:r w:rsidRPr="00F21C72">
        <w:rPr>
          <w:lang w:val="uk-UA"/>
        </w:rPr>
        <w:t>послуг</w:t>
      </w:r>
      <w:r w:rsidR="009C20ED">
        <w:rPr>
          <w:lang w:val="uk-UA"/>
        </w:rPr>
        <w:t xml:space="preserve">, </w:t>
      </w:r>
      <w:r w:rsidRPr="00F21C72">
        <w:rPr>
          <w:lang w:val="uk-UA"/>
        </w:rPr>
        <w:t xml:space="preserve">нематеріальних активів </w:t>
      </w:r>
      <w:r w:rsidR="00EE4897" w:rsidRPr="007B511A">
        <w:rPr>
          <w:lang w:val="uk-UA"/>
        </w:rPr>
        <w:t>за період з 2016 року по 2020 рік включно;</w:t>
      </w:r>
    </w:p>
    <w:p w:rsidR="00337D7C" w:rsidRPr="007B511A" w:rsidRDefault="00337D7C" w:rsidP="00E63826">
      <w:pPr>
        <w:ind w:firstLine="567"/>
        <w:jc w:val="both"/>
        <w:rPr>
          <w:lang w:val="uk-UA"/>
        </w:rPr>
      </w:pPr>
      <w:r w:rsidRPr="007B511A">
        <w:rPr>
          <w:lang w:val="uk-UA"/>
        </w:rPr>
        <w:t>- фактичне порі</w:t>
      </w:r>
      <w:r w:rsidR="009C20ED" w:rsidRPr="007B511A">
        <w:rPr>
          <w:lang w:val="uk-UA"/>
        </w:rPr>
        <w:t xml:space="preserve">вняння цін придбання матеріалів, </w:t>
      </w:r>
      <w:r w:rsidRPr="007B511A">
        <w:rPr>
          <w:lang w:val="uk-UA"/>
        </w:rPr>
        <w:t>товарів</w:t>
      </w:r>
      <w:r w:rsidR="009C20ED" w:rsidRPr="007B511A">
        <w:rPr>
          <w:lang w:val="uk-UA"/>
        </w:rPr>
        <w:t xml:space="preserve">, </w:t>
      </w:r>
      <w:r w:rsidRPr="007B511A">
        <w:rPr>
          <w:lang w:val="uk-UA"/>
        </w:rPr>
        <w:t xml:space="preserve">інших оборотних матеріальних активів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7B511A">
        <w:rPr>
          <w:lang w:val="uk-UA"/>
        </w:rPr>
        <w:t>з цінами, що є доступними у базах даних, на інтернет-ресурсах підприємств, які виробляють та/або здійснюють продаж відповідних активів, що були придбані підприємством. При такому аналізі повинні бути враховані різноманітні фактори, такі як: обсяг закупленої продукції; умови оплати; умови доставки. Аналіз повинен забезпечити охват не менше як 70% від придбаних матеріалів</w:t>
      </w:r>
      <w:r w:rsidR="009C20ED" w:rsidRPr="007B511A">
        <w:rPr>
          <w:lang w:val="uk-UA"/>
        </w:rPr>
        <w:t xml:space="preserve">, товарів, </w:t>
      </w:r>
      <w:r w:rsidRPr="007B511A">
        <w:rPr>
          <w:lang w:val="uk-UA"/>
        </w:rPr>
        <w:t xml:space="preserve">інших оборотних матеріальних активів у кількісному та грошовому вимірі від загальної кількості та вартості закуплених таких активів </w:t>
      </w:r>
      <w:r w:rsidR="00EE4897" w:rsidRPr="007B511A">
        <w:rPr>
          <w:lang w:val="uk-UA"/>
        </w:rPr>
        <w:t>за період з 2016 року по 2020 рік включно</w:t>
      </w:r>
      <w:r w:rsidR="00E63826">
        <w:rPr>
          <w:lang w:val="uk-UA"/>
        </w:rPr>
        <w:t>.</w:t>
      </w:r>
    </w:p>
    <w:p w:rsidR="00337D7C" w:rsidRPr="00337D7C" w:rsidRDefault="00337D7C" w:rsidP="00C868F5">
      <w:pPr>
        <w:ind w:firstLine="567"/>
        <w:jc w:val="both"/>
        <w:rPr>
          <w:color w:val="FF0000"/>
          <w:lang w:val="uk-UA"/>
        </w:rPr>
      </w:pPr>
      <w:r w:rsidRPr="00C36FBE">
        <w:rPr>
          <w:lang w:val="uk-UA"/>
        </w:rPr>
        <w:t>2.3. Аналіз договірних умов кредитно-фінансових операцій, у тому числі кредитних та депозитних договорів, договорів страхування, щодо їх відповідності рівню звичайних (ринкових) договірних умов для подібних договорів у Сумській області</w:t>
      </w:r>
      <w:r w:rsidR="009C20ED">
        <w:rPr>
          <w:lang w:val="uk-UA"/>
        </w:rPr>
        <w:t xml:space="preserve"> та Україні</w:t>
      </w:r>
      <w:r w:rsidRPr="00C36FBE">
        <w:rPr>
          <w:lang w:val="uk-UA"/>
        </w:rPr>
        <w:t xml:space="preserve">. </w:t>
      </w:r>
      <w:r w:rsidRPr="00F21C72">
        <w:rPr>
          <w:lang w:val="uk-UA"/>
        </w:rPr>
        <w:t>Такий аналіз повинен включати:</w:t>
      </w:r>
    </w:p>
    <w:p w:rsidR="00337D7C" w:rsidRDefault="00337D7C" w:rsidP="00C868F5">
      <w:pPr>
        <w:ind w:firstLine="567"/>
        <w:jc w:val="both"/>
        <w:rPr>
          <w:lang w:val="uk-UA"/>
        </w:rPr>
      </w:pPr>
      <w:r w:rsidRPr="00F21C72">
        <w:rPr>
          <w:lang w:val="uk-UA"/>
        </w:rPr>
        <w:t xml:space="preserve">- </w:t>
      </w:r>
      <w:r>
        <w:rPr>
          <w:lang w:val="uk-UA"/>
        </w:rPr>
        <w:t>ф</w:t>
      </w:r>
      <w:r w:rsidRPr="00F21C72">
        <w:rPr>
          <w:lang w:val="uk-UA"/>
        </w:rPr>
        <w:t xml:space="preserve">актичне порівняння договірних умов відповідних договорів за </w:t>
      </w:r>
      <w:r>
        <w:rPr>
          <w:lang w:val="uk-UA"/>
        </w:rPr>
        <w:t xml:space="preserve">останній минулий </w:t>
      </w:r>
      <w:r w:rsidRPr="00F21C72">
        <w:rPr>
          <w:lang w:val="uk-UA"/>
        </w:rPr>
        <w:t xml:space="preserve">рік з договірними умовами, що надаються відповідними фінансовими установами для інших підприємств (клієнтів) та є доступними у базах даних, на інтернет-ресурсах, у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 xml:space="preserve">-листах цих фінансових установ. При такому аналізі повинні бути враховані різноманітні кількісні фактори, які можуть вплинути на визначення фінансових умов відповідних договорів. </w:t>
      </w:r>
    </w:p>
    <w:p w:rsidR="00700BFE" w:rsidRPr="007B511A" w:rsidRDefault="00700BFE" w:rsidP="00C868F5">
      <w:pPr>
        <w:ind w:firstLine="567"/>
        <w:jc w:val="both"/>
        <w:rPr>
          <w:lang w:val="uk-UA"/>
        </w:rPr>
      </w:pPr>
      <w:r>
        <w:rPr>
          <w:lang w:val="uk-UA"/>
        </w:rPr>
        <w:t xml:space="preserve">2.4. Визначити додаткові напрямки </w:t>
      </w:r>
      <w:r w:rsidRPr="007B511A">
        <w:rPr>
          <w:lang w:val="uk-UA"/>
        </w:rPr>
        <w:t>аналізу у 2021 році для окремих комунальних підприємств, а саме:</w:t>
      </w:r>
    </w:p>
    <w:p w:rsidR="00700BFE" w:rsidRDefault="00700BFE" w:rsidP="00C868F5">
      <w:pPr>
        <w:ind w:firstLine="567"/>
        <w:jc w:val="both"/>
        <w:rPr>
          <w:lang w:val="uk-UA"/>
        </w:rPr>
      </w:pPr>
      <w:r>
        <w:rPr>
          <w:lang w:val="uk-UA"/>
        </w:rPr>
        <w:t>2.4.1. Для Комунального підприємства «Міськводоканал» Сумської міської ради:</w:t>
      </w:r>
    </w:p>
    <w:p w:rsidR="00C36FBE" w:rsidRPr="00C36FBE" w:rsidRDefault="00700BFE" w:rsidP="00C868F5">
      <w:pPr>
        <w:ind w:firstLine="567"/>
        <w:jc w:val="both"/>
        <w:rPr>
          <w:lang w:val="uk-UA"/>
        </w:rPr>
      </w:pPr>
      <w:r w:rsidRPr="00C36FBE">
        <w:rPr>
          <w:lang w:val="uk-UA"/>
        </w:rPr>
        <w:t>2.4.1.1. Аналіз проведених комунальним підприємством підготовчих процедур та відповідних (супутніх) документів, які були надані для прийняття</w:t>
      </w:r>
      <w:r w:rsidR="00C36FBE" w:rsidRPr="00C36FBE">
        <w:rPr>
          <w:lang w:val="uk-UA"/>
        </w:rPr>
        <w:t xml:space="preserve"> </w:t>
      </w:r>
      <w:r w:rsidRPr="00C36FBE">
        <w:rPr>
          <w:lang w:val="uk-UA"/>
        </w:rPr>
        <w:t>Виконавчим комітетом Сумської міської ради наступних рішень:</w:t>
      </w:r>
    </w:p>
    <w:p w:rsidR="00C36FBE" w:rsidRPr="00C36FBE" w:rsidRDefault="00C36FBE" w:rsidP="007261F7">
      <w:pPr>
        <w:ind w:firstLine="714"/>
        <w:jc w:val="both"/>
        <w:rPr>
          <w:lang w:val="uk-UA"/>
        </w:rPr>
      </w:pPr>
      <w:r w:rsidRPr="00C36FBE">
        <w:rPr>
          <w:lang w:val="uk-UA"/>
        </w:rPr>
        <w:t xml:space="preserve">- </w:t>
      </w:r>
      <w:r w:rsidR="00700BFE" w:rsidRPr="00C36FBE">
        <w:rPr>
          <w:rFonts w:eastAsia="Times New Roman"/>
          <w:bCs/>
          <w:lang w:val="uk-UA"/>
        </w:rPr>
        <w:t>Рішення №</w:t>
      </w:r>
      <w:r w:rsidRPr="00C36FBE">
        <w:rPr>
          <w:rFonts w:eastAsia="Times New Roman"/>
          <w:bCs/>
          <w:lang w:val="uk-UA"/>
        </w:rPr>
        <w:t xml:space="preserve"> </w:t>
      </w:r>
      <w:r w:rsidR="00700BFE" w:rsidRPr="00C36FBE">
        <w:rPr>
          <w:rFonts w:eastAsia="Times New Roman"/>
          <w:bCs/>
          <w:lang w:val="uk-UA"/>
        </w:rPr>
        <w:t>539 від 06.09.</w:t>
      </w:r>
      <w:r w:rsidR="00EE4897" w:rsidRPr="00EE4897">
        <w:rPr>
          <w:rFonts w:eastAsia="Times New Roman"/>
          <w:bCs/>
          <w:lang w:val="uk-UA"/>
        </w:rPr>
        <w:t>20</w:t>
      </w:r>
      <w:r w:rsidR="00700BFE" w:rsidRPr="00C36FBE">
        <w:rPr>
          <w:rFonts w:eastAsia="Times New Roman"/>
          <w:bCs/>
          <w:lang w:val="uk-UA"/>
        </w:rPr>
        <w:t>11р.</w:t>
      </w:r>
      <w:r w:rsidR="00700BFE" w:rsidRPr="00C36FBE">
        <w:rPr>
          <w:rFonts w:eastAsia="Times New Roman"/>
          <w:lang w:val="uk-UA"/>
        </w:rPr>
        <w:t xml:space="preserve"> «Про внесення змін та доповнень </w:t>
      </w:r>
      <w:r w:rsidRPr="00C36FBE">
        <w:rPr>
          <w:rFonts w:eastAsia="Times New Roman"/>
          <w:lang w:val="uk-UA"/>
        </w:rPr>
        <w:t xml:space="preserve">до </w:t>
      </w:r>
      <w:r w:rsidR="00700BFE" w:rsidRPr="00C36FBE">
        <w:rPr>
          <w:rFonts w:eastAsia="Times New Roman"/>
          <w:lang w:val="uk-UA"/>
        </w:rPr>
        <w:t>рішенн</w:t>
      </w:r>
      <w:r w:rsidRPr="00C36FBE">
        <w:rPr>
          <w:rFonts w:eastAsia="Times New Roman"/>
          <w:lang w:val="uk-UA"/>
        </w:rPr>
        <w:t>я</w:t>
      </w:r>
      <w:r w:rsidR="0048376E">
        <w:rPr>
          <w:rFonts w:eastAsia="Times New Roman"/>
          <w:lang w:val="uk-UA"/>
        </w:rPr>
        <w:t xml:space="preserve"> виконавчого комітету Сум</w:t>
      </w:r>
      <w:r w:rsidR="00700BFE" w:rsidRPr="00C36FBE">
        <w:rPr>
          <w:rFonts w:eastAsia="Times New Roman"/>
          <w:lang w:val="uk-UA"/>
        </w:rPr>
        <w:t>с</w:t>
      </w:r>
      <w:r w:rsidRPr="00C36FBE">
        <w:rPr>
          <w:rFonts w:eastAsia="Times New Roman"/>
          <w:lang w:val="uk-UA"/>
        </w:rPr>
        <w:t>ь</w:t>
      </w:r>
      <w:r w:rsidR="00700BFE" w:rsidRPr="00C36FBE">
        <w:rPr>
          <w:rFonts w:eastAsia="Times New Roman"/>
          <w:lang w:val="uk-UA"/>
        </w:rPr>
        <w:t>кої міської ради від 10.12.</w:t>
      </w:r>
      <w:r w:rsidR="00EE4897" w:rsidRPr="00EE4897">
        <w:rPr>
          <w:rFonts w:eastAsia="Times New Roman"/>
          <w:lang w:val="uk-UA"/>
        </w:rPr>
        <w:t>20</w:t>
      </w:r>
      <w:r w:rsidR="00700BFE" w:rsidRPr="00C36FBE">
        <w:rPr>
          <w:rFonts w:eastAsia="Times New Roman"/>
          <w:lang w:val="uk-UA"/>
        </w:rPr>
        <w:t>07 №</w:t>
      </w:r>
      <w:r w:rsidRPr="00C36FBE">
        <w:rPr>
          <w:rFonts w:eastAsia="Times New Roman"/>
          <w:lang w:val="uk-UA"/>
        </w:rPr>
        <w:t xml:space="preserve"> </w:t>
      </w:r>
      <w:r w:rsidR="00700BFE" w:rsidRPr="00C36FBE">
        <w:rPr>
          <w:rFonts w:eastAsia="Times New Roman"/>
          <w:lang w:val="uk-UA"/>
        </w:rPr>
        <w:t>596 «</w:t>
      </w:r>
      <w:r w:rsidRPr="00C36FBE">
        <w:rPr>
          <w:rFonts w:eastAsia="Times New Roman"/>
          <w:lang w:val="uk-UA"/>
        </w:rPr>
        <w:t>Про затвердження правил прийому стічних вод</w:t>
      </w:r>
      <w:r w:rsidR="00700BFE" w:rsidRPr="00C36FBE">
        <w:rPr>
          <w:rFonts w:eastAsia="Times New Roman"/>
          <w:lang w:val="uk-UA"/>
        </w:rPr>
        <w:t xml:space="preserve"> в</w:t>
      </w:r>
      <w:r w:rsidRPr="00C36FBE">
        <w:rPr>
          <w:rFonts w:eastAsia="Times New Roman"/>
          <w:lang w:val="uk-UA"/>
        </w:rPr>
        <w:t xml:space="preserve"> системи каналізації м. Суми</w:t>
      </w:r>
      <w:r w:rsidR="00700BFE" w:rsidRPr="00C36FBE">
        <w:rPr>
          <w:rFonts w:eastAsia="Times New Roman"/>
          <w:lang w:val="uk-UA"/>
        </w:rPr>
        <w:t>»</w:t>
      </w:r>
      <w:r w:rsidRPr="00C36FBE">
        <w:rPr>
          <w:lang w:val="uk-UA"/>
        </w:rPr>
        <w:t>;</w:t>
      </w:r>
    </w:p>
    <w:p w:rsidR="00700BFE" w:rsidRDefault="00C36FBE" w:rsidP="007261F7">
      <w:pPr>
        <w:ind w:firstLine="714"/>
        <w:jc w:val="both"/>
        <w:rPr>
          <w:rFonts w:eastAsia="Times New Roman"/>
          <w:b/>
          <w:bCs/>
          <w:lang w:val="uk-UA"/>
        </w:rPr>
      </w:pPr>
      <w:r w:rsidRPr="00C36FBE">
        <w:rPr>
          <w:lang w:val="uk-UA"/>
        </w:rPr>
        <w:t xml:space="preserve">- </w:t>
      </w:r>
      <w:r w:rsidR="00700BFE" w:rsidRPr="00C36FBE">
        <w:rPr>
          <w:rFonts w:eastAsia="Times New Roman"/>
          <w:bCs/>
          <w:lang w:val="uk-UA"/>
        </w:rPr>
        <w:t>Рішення №</w:t>
      </w:r>
      <w:r w:rsidRPr="00C36FBE">
        <w:rPr>
          <w:rFonts w:eastAsia="Times New Roman"/>
          <w:bCs/>
          <w:lang w:val="uk-UA"/>
        </w:rPr>
        <w:t xml:space="preserve"> </w:t>
      </w:r>
      <w:r w:rsidR="00700BFE" w:rsidRPr="00C36FBE">
        <w:rPr>
          <w:rFonts w:eastAsia="Times New Roman"/>
          <w:bCs/>
          <w:lang w:val="uk-UA"/>
        </w:rPr>
        <w:t>4 від 15.01.2019р.</w:t>
      </w:r>
      <w:r w:rsidR="00700BFE" w:rsidRPr="00F21C72">
        <w:rPr>
          <w:rFonts w:eastAsia="Times New Roman"/>
          <w:b/>
          <w:bCs/>
          <w:lang w:val="uk-UA"/>
        </w:rPr>
        <w:t xml:space="preserve"> </w:t>
      </w:r>
      <w:r w:rsidR="00700BFE" w:rsidRPr="00F21C72">
        <w:rPr>
          <w:rFonts w:eastAsia="Times New Roman"/>
          <w:lang w:val="uk-UA"/>
        </w:rPr>
        <w:t>«</w:t>
      </w:r>
      <w:r>
        <w:rPr>
          <w:rFonts w:eastAsia="Times New Roman"/>
          <w:lang w:val="uk-UA"/>
        </w:rPr>
        <w:t>Про затвердження</w:t>
      </w:r>
      <w:r w:rsidR="00700BFE" w:rsidRPr="00F21C72">
        <w:rPr>
          <w:rFonts w:eastAsia="Times New Roman"/>
          <w:lang w:val="uk-UA"/>
        </w:rPr>
        <w:t xml:space="preserve"> Правил при</w:t>
      </w:r>
      <w:r>
        <w:rPr>
          <w:rFonts w:eastAsia="Times New Roman"/>
          <w:lang w:val="uk-UA"/>
        </w:rPr>
        <w:t>йому</w:t>
      </w:r>
      <w:r w:rsidR="00700BFE" w:rsidRPr="00F21C72">
        <w:rPr>
          <w:rFonts w:eastAsia="Times New Roman"/>
          <w:lang w:val="uk-UA"/>
        </w:rPr>
        <w:t xml:space="preserve"> ст</w:t>
      </w:r>
      <w:r>
        <w:rPr>
          <w:rFonts w:eastAsia="Times New Roman"/>
          <w:lang w:val="uk-UA"/>
        </w:rPr>
        <w:t>і</w:t>
      </w:r>
      <w:r w:rsidR="00700BFE" w:rsidRPr="00F21C72">
        <w:rPr>
          <w:rFonts w:eastAsia="Times New Roman"/>
          <w:lang w:val="uk-UA"/>
        </w:rPr>
        <w:t>чн</w:t>
      </w:r>
      <w:r>
        <w:rPr>
          <w:rFonts w:eastAsia="Times New Roman"/>
          <w:lang w:val="uk-UA"/>
        </w:rPr>
        <w:t>их</w:t>
      </w:r>
      <w:r w:rsidR="00700BFE" w:rsidRPr="00F21C72">
        <w:rPr>
          <w:rFonts w:eastAsia="Times New Roman"/>
          <w:lang w:val="uk-UA"/>
        </w:rPr>
        <w:t xml:space="preserve"> вод в </w:t>
      </w:r>
      <w:r>
        <w:rPr>
          <w:rFonts w:eastAsia="Times New Roman"/>
          <w:lang w:val="uk-UA"/>
        </w:rPr>
        <w:t>системи централізованого</w:t>
      </w:r>
      <w:r w:rsidR="00700BFE" w:rsidRPr="00F21C72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водовідводу міста Суми</w:t>
      </w:r>
      <w:r w:rsidR="00700BFE" w:rsidRPr="00F21C72">
        <w:rPr>
          <w:rFonts w:eastAsia="Times New Roman"/>
          <w:lang w:val="uk-UA"/>
        </w:rPr>
        <w:t>».</w:t>
      </w:r>
      <w:r w:rsidR="00700BFE" w:rsidRPr="00F21C72">
        <w:rPr>
          <w:rFonts w:eastAsia="Times New Roman"/>
          <w:b/>
          <w:bCs/>
          <w:lang w:val="uk-UA"/>
        </w:rPr>
        <w:t xml:space="preserve"> </w:t>
      </w:r>
    </w:p>
    <w:p w:rsidR="00C36FBE" w:rsidRDefault="00C36FBE" w:rsidP="00C868F5">
      <w:pPr>
        <w:ind w:firstLine="567"/>
        <w:jc w:val="both"/>
        <w:rPr>
          <w:lang w:val="uk-UA"/>
        </w:rPr>
      </w:pPr>
      <w:r w:rsidRPr="008753AB">
        <w:rPr>
          <w:rFonts w:eastAsia="Times New Roman"/>
          <w:bCs/>
          <w:lang w:val="uk-UA"/>
        </w:rPr>
        <w:t xml:space="preserve">2.4.1.2. </w:t>
      </w:r>
      <w:r w:rsidR="008753AB" w:rsidRPr="008753AB">
        <w:rPr>
          <w:lang w:val="uk-UA"/>
        </w:rPr>
        <w:t>А</w:t>
      </w:r>
      <w:r w:rsidRPr="008753AB">
        <w:rPr>
          <w:lang w:val="uk-UA"/>
        </w:rPr>
        <w:t xml:space="preserve">наліз цільового використання грошових коштів, які отримало комунальне підприємство </w:t>
      </w:r>
      <w:r w:rsidR="008753AB" w:rsidRPr="008753AB">
        <w:rPr>
          <w:lang w:val="uk-UA"/>
        </w:rPr>
        <w:t>за останні два минулі роки</w:t>
      </w:r>
      <w:r w:rsidRPr="008753AB">
        <w:rPr>
          <w:lang w:val="uk-UA"/>
        </w:rPr>
        <w:t xml:space="preserve"> від</w:t>
      </w:r>
      <w:r w:rsidR="008753AB" w:rsidRPr="008753AB">
        <w:rPr>
          <w:lang w:val="uk-UA"/>
        </w:rPr>
        <w:t xml:space="preserve"> фізичних та юридичних осіб </w:t>
      </w:r>
      <w:r w:rsidRPr="008753AB">
        <w:rPr>
          <w:lang w:val="uk-UA"/>
        </w:rPr>
        <w:t>за перевищення гранично допустимих концентрацій забрудн</w:t>
      </w:r>
      <w:r w:rsidR="008753AB">
        <w:rPr>
          <w:lang w:val="uk-UA"/>
        </w:rPr>
        <w:t>юючих речових у стічних водах.</w:t>
      </w:r>
    </w:p>
    <w:p w:rsidR="008753AB" w:rsidRDefault="008753AB" w:rsidP="00C868F5">
      <w:pPr>
        <w:ind w:firstLine="567"/>
        <w:jc w:val="both"/>
        <w:rPr>
          <w:lang w:val="uk-UA"/>
        </w:rPr>
      </w:pPr>
      <w:r>
        <w:rPr>
          <w:lang w:val="uk-UA"/>
        </w:rPr>
        <w:t>2.4.2. Для Комунального підприємства «</w:t>
      </w:r>
      <w:proofErr w:type="spellStart"/>
      <w:r>
        <w:rPr>
          <w:lang w:val="uk-UA"/>
        </w:rPr>
        <w:t>Шляхрембуд</w:t>
      </w:r>
      <w:proofErr w:type="spellEnd"/>
      <w:r>
        <w:rPr>
          <w:lang w:val="uk-UA"/>
        </w:rPr>
        <w:t>» Сумської міської ради:</w:t>
      </w:r>
    </w:p>
    <w:p w:rsidR="007261F7" w:rsidRPr="007261F7" w:rsidRDefault="008753AB" w:rsidP="00C868F5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2.4.2.1. </w:t>
      </w:r>
      <w:r w:rsidRPr="007261F7">
        <w:rPr>
          <w:lang w:val="uk-UA"/>
        </w:rPr>
        <w:t xml:space="preserve">Фактичне порівняння цін послуг та робіт, що надавалися комунальним підприємством споживачам за останній минулий рік з цінами, що є доступними у базах даних, на інтернет-ресурсах, у </w:t>
      </w:r>
      <w:proofErr w:type="spellStart"/>
      <w:r w:rsidRPr="007261F7">
        <w:rPr>
          <w:lang w:val="uk-UA"/>
        </w:rPr>
        <w:t>прайс</w:t>
      </w:r>
      <w:proofErr w:type="spellEnd"/>
      <w:r w:rsidRPr="007261F7">
        <w:rPr>
          <w:lang w:val="uk-UA"/>
        </w:rPr>
        <w:t xml:space="preserve">-листах інших підприємств, які надають подібні послуги/виконують роботи у Сумській області. </w:t>
      </w:r>
      <w:r w:rsidRPr="00F21C72">
        <w:rPr>
          <w:lang w:val="uk-UA"/>
        </w:rPr>
        <w:t>При такому аналізі повинні бути враховані різноманітні фактори, що може вп</w:t>
      </w:r>
      <w:r w:rsidR="007261F7">
        <w:rPr>
          <w:lang w:val="uk-UA"/>
        </w:rPr>
        <w:t xml:space="preserve">линути на вартість послуг/робіт. </w:t>
      </w:r>
      <w:r w:rsidRPr="00F21C72">
        <w:rPr>
          <w:lang w:val="uk-UA"/>
        </w:rPr>
        <w:t xml:space="preserve">Аналіз повинен забезпечити охват не менше як </w:t>
      </w:r>
      <w:r w:rsidR="007261F7">
        <w:rPr>
          <w:lang w:val="uk-UA"/>
        </w:rPr>
        <w:t xml:space="preserve">70 </w:t>
      </w:r>
      <w:r w:rsidRPr="00F21C72">
        <w:rPr>
          <w:lang w:val="uk-UA"/>
        </w:rPr>
        <w:t>% від загальної номенклатури (видів) робіт/послуг, що надаю</w:t>
      </w:r>
      <w:r w:rsidR="007261F7">
        <w:rPr>
          <w:lang w:val="uk-UA"/>
        </w:rPr>
        <w:t>ться комунальним підприємством.</w:t>
      </w:r>
    </w:p>
    <w:p w:rsidR="007261F7" w:rsidRPr="007261F7" w:rsidRDefault="007261F7" w:rsidP="00C868F5">
      <w:pPr>
        <w:ind w:firstLine="567"/>
        <w:jc w:val="both"/>
        <w:rPr>
          <w:lang w:val="uk-UA"/>
        </w:rPr>
      </w:pPr>
      <w:r w:rsidRPr="007261F7">
        <w:rPr>
          <w:lang w:val="uk-UA"/>
        </w:rPr>
        <w:t>3. Процедури, використовувані в завданні з виконання узгоджених процедур, можуть охоплювати таке: запит та аналіз; перерахунок, порівняння та інші перевірки точності записів; спостереження; перевірку; отримання підтверджень.</w:t>
      </w:r>
    </w:p>
    <w:p w:rsidR="007261F7" w:rsidRDefault="007261F7" w:rsidP="00C868F5">
      <w:pPr>
        <w:ind w:firstLine="567"/>
        <w:jc w:val="both"/>
        <w:rPr>
          <w:lang w:val="uk-UA"/>
        </w:rPr>
      </w:pPr>
      <w:r w:rsidRPr="007261F7">
        <w:rPr>
          <w:lang w:val="uk-UA"/>
        </w:rPr>
        <w:t xml:space="preserve">4. У своїй роботі аудиторська фірма  (аудитор) має дотримуватися Кодексу етики професійних бухгалтерів, затвердженого Радою з Міжнародних стандартів етики професійних бухгалтерів (Кодекс РМСЕБ). </w:t>
      </w:r>
    </w:p>
    <w:p w:rsidR="007618D0" w:rsidRDefault="00C914D0" w:rsidP="00C868F5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618D0" w:rsidRPr="007618D0">
        <w:rPr>
          <w:lang w:val="uk-UA"/>
        </w:rPr>
        <w:t>.</w:t>
      </w:r>
      <w:r w:rsidR="007618D0">
        <w:rPr>
          <w:lang w:val="uk-UA"/>
        </w:rPr>
        <w:tab/>
        <w:t xml:space="preserve">Сумському міському голові на </w:t>
      </w:r>
      <w:r w:rsidR="007618D0" w:rsidRPr="007618D0">
        <w:rPr>
          <w:lang w:val="uk-UA"/>
        </w:rPr>
        <w:t>найближчу чергову</w:t>
      </w:r>
      <w:r w:rsidR="002E7642" w:rsidRPr="002E7642">
        <w:rPr>
          <w:lang w:val="uk-UA"/>
        </w:rPr>
        <w:t xml:space="preserve"> </w:t>
      </w:r>
      <w:r w:rsidR="007618D0" w:rsidRPr="007618D0">
        <w:rPr>
          <w:lang w:val="uk-UA"/>
        </w:rPr>
        <w:t>сесію</w:t>
      </w:r>
      <w:r>
        <w:rPr>
          <w:lang w:val="uk-UA"/>
        </w:rPr>
        <w:t xml:space="preserve"> Сумської</w:t>
      </w:r>
      <w:r w:rsidR="007618D0" w:rsidRPr="007618D0">
        <w:rPr>
          <w:lang w:val="uk-UA"/>
        </w:rPr>
        <w:t xml:space="preserve"> міської ради</w:t>
      </w:r>
      <w:r w:rsidR="007618D0">
        <w:rPr>
          <w:lang w:val="uk-UA"/>
        </w:rPr>
        <w:t>:</w:t>
      </w:r>
    </w:p>
    <w:p w:rsidR="00C914D0" w:rsidRDefault="00C914D0" w:rsidP="00C868F5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5.1</w:t>
      </w:r>
      <w:r w:rsidR="007618D0">
        <w:rPr>
          <w:lang w:val="uk-UA"/>
        </w:rPr>
        <w:t>.</w:t>
      </w:r>
      <w:r w:rsidR="00C7018E">
        <w:rPr>
          <w:lang w:val="uk-UA"/>
        </w:rPr>
        <w:tab/>
      </w:r>
      <w:r w:rsidR="007618D0">
        <w:rPr>
          <w:lang w:val="uk-UA"/>
        </w:rPr>
        <w:t xml:space="preserve">Підготувати зміни до бюджету </w:t>
      </w:r>
      <w:r w:rsidR="008305E6" w:rsidRPr="008305E6">
        <w:rPr>
          <w:lang w:val="uk-UA"/>
        </w:rPr>
        <w:t>Сумської міської територіальної</w:t>
      </w:r>
      <w:r w:rsidR="00224F9F">
        <w:rPr>
          <w:lang w:val="uk-UA"/>
        </w:rPr>
        <w:t xml:space="preserve"> </w:t>
      </w:r>
      <w:r w:rsidR="008305E6" w:rsidRPr="008305E6">
        <w:rPr>
          <w:lang w:val="uk-UA"/>
        </w:rPr>
        <w:t xml:space="preserve">громади </w:t>
      </w:r>
      <w:r w:rsidR="008305E6" w:rsidRPr="008305E6">
        <w:rPr>
          <w:bCs/>
          <w:szCs w:val="28"/>
          <w:lang w:val="uk-UA"/>
        </w:rPr>
        <w:t>на 2021 рік</w:t>
      </w:r>
      <w:r w:rsidR="007618D0">
        <w:rPr>
          <w:lang w:val="uk-UA"/>
        </w:rPr>
        <w:t xml:space="preserve"> з урахуванням витрат на </w:t>
      </w:r>
      <w:r w:rsidR="007618D0" w:rsidRPr="007618D0">
        <w:rPr>
          <w:lang w:val="uk-UA"/>
        </w:rPr>
        <w:t>залучення аудиторських компаній</w:t>
      </w:r>
      <w:r>
        <w:rPr>
          <w:lang w:val="uk-UA"/>
        </w:rPr>
        <w:t xml:space="preserve"> для проведення </w:t>
      </w:r>
      <w:r w:rsidRPr="00F21C72">
        <w:rPr>
          <w:lang w:val="uk-UA"/>
        </w:rPr>
        <w:t>узгоджен</w:t>
      </w:r>
      <w:r>
        <w:rPr>
          <w:lang w:val="uk-UA"/>
        </w:rPr>
        <w:t xml:space="preserve">их </w:t>
      </w:r>
      <w:r w:rsidRPr="00F21C72">
        <w:rPr>
          <w:lang w:val="uk-UA"/>
        </w:rPr>
        <w:t xml:space="preserve">процедур стосовно фінансової та нефінансової інформації відносно </w:t>
      </w:r>
      <w:r>
        <w:rPr>
          <w:lang w:val="uk-UA"/>
        </w:rPr>
        <w:t xml:space="preserve">всіх </w:t>
      </w:r>
      <w:r w:rsidRPr="00F21C72">
        <w:rPr>
          <w:lang w:val="uk-UA"/>
        </w:rPr>
        <w:t>комунальних підприємств Сумської міськ</w:t>
      </w:r>
      <w:r>
        <w:rPr>
          <w:lang w:val="uk-UA"/>
        </w:rPr>
        <w:t xml:space="preserve">ої </w:t>
      </w:r>
      <w:r w:rsidRPr="00F21C72">
        <w:rPr>
          <w:lang w:val="uk-UA"/>
        </w:rPr>
        <w:t>ради у відповідності до вимог Міжнародних стандартів контролю якості, аудиту, огляду, іншого надання впевненості та супутніх послуг, а саме М</w:t>
      </w:r>
      <w:r>
        <w:rPr>
          <w:lang w:val="uk-UA"/>
        </w:rPr>
        <w:t>іжнародного стандарту супутніх послуг</w:t>
      </w:r>
      <w:r w:rsidRPr="00F21C72">
        <w:rPr>
          <w:lang w:val="uk-UA"/>
        </w:rPr>
        <w:t xml:space="preserve"> 4400 «Завдання з виконання узгоджених процедур стосовно фінансової інформації»</w:t>
      </w:r>
      <w:r>
        <w:rPr>
          <w:lang w:val="uk-UA"/>
        </w:rPr>
        <w:t>.</w:t>
      </w:r>
    </w:p>
    <w:p w:rsidR="002B0A34" w:rsidRPr="002B4B65" w:rsidRDefault="002B0A34" w:rsidP="00C868F5">
      <w:pPr>
        <w:tabs>
          <w:tab w:val="left" w:pos="127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48376E">
        <w:rPr>
          <w:lang w:val="uk-UA"/>
        </w:rPr>
        <w:t>Виконавчим органам</w:t>
      </w:r>
      <w:r w:rsidR="002B4B65">
        <w:rPr>
          <w:lang w:val="uk-UA"/>
        </w:rPr>
        <w:t xml:space="preserve"> Сумської міської ради</w:t>
      </w:r>
      <w:r w:rsidR="0048376E">
        <w:rPr>
          <w:lang w:val="uk-UA"/>
        </w:rPr>
        <w:t xml:space="preserve"> відповідно до повноважень</w:t>
      </w:r>
      <w:r w:rsidR="002B4B65">
        <w:rPr>
          <w:lang w:val="uk-UA"/>
        </w:rPr>
        <w:t>:</w:t>
      </w:r>
    </w:p>
    <w:p w:rsidR="007618D0" w:rsidRDefault="002B0A34" w:rsidP="00C868F5">
      <w:pPr>
        <w:tabs>
          <w:tab w:val="left" w:pos="1276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6.1. Після виділення коштів, передбачених пунктом 5.1 даного рішення, </w:t>
      </w:r>
      <w:r w:rsidR="00336387">
        <w:rPr>
          <w:lang w:val="uk-UA"/>
        </w:rPr>
        <w:t xml:space="preserve">терміново </w:t>
      </w:r>
      <w:r>
        <w:rPr>
          <w:lang w:val="uk-UA"/>
        </w:rPr>
        <w:t xml:space="preserve">провести закупівлю послуг </w:t>
      </w:r>
      <w:r w:rsidR="00CA7C3C">
        <w:rPr>
          <w:lang w:val="uk-UA"/>
        </w:rPr>
        <w:t xml:space="preserve">згідно до даного рішення. </w:t>
      </w:r>
    </w:p>
    <w:p w:rsidR="00357319" w:rsidRDefault="0048376E" w:rsidP="00C868F5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8305E6">
        <w:rPr>
          <w:lang w:val="uk-UA"/>
        </w:rPr>
        <w:t>.</w:t>
      </w:r>
      <w:r w:rsidR="008305E6">
        <w:rPr>
          <w:lang w:val="uk-UA"/>
        </w:rPr>
        <w:tab/>
      </w:r>
      <w:r w:rsidR="00357319">
        <w:rPr>
          <w:lang w:val="uk-UA"/>
        </w:rPr>
        <w:t>Провести виконання даного рішення стосовно комунальних підприємств Сумської міської ради у наступному порядку:</w:t>
      </w:r>
    </w:p>
    <w:p w:rsidR="00357319" w:rsidRPr="00357319" w:rsidRDefault="00357319" w:rsidP="00357319">
      <w:pPr>
        <w:tabs>
          <w:tab w:val="left" w:pos="993"/>
        </w:tabs>
        <w:ind w:firstLine="709"/>
        <w:jc w:val="both"/>
        <w:rPr>
          <w:lang w:val="uk-UA"/>
        </w:rPr>
      </w:pPr>
      <w:r w:rsidRPr="00357319">
        <w:rPr>
          <w:lang w:val="uk-UA"/>
        </w:rPr>
        <w:t>-</w:t>
      </w:r>
      <w:r w:rsidRPr="00357319">
        <w:rPr>
          <w:lang w:val="uk-UA"/>
        </w:rPr>
        <w:tab/>
      </w:r>
      <w:r w:rsidRPr="00C868F5">
        <w:rPr>
          <w:b/>
          <w:lang w:val="uk-UA"/>
        </w:rPr>
        <w:t>у 2021 році:</w:t>
      </w:r>
      <w:r w:rsidRPr="00357319">
        <w:rPr>
          <w:lang w:val="uk-UA"/>
        </w:rPr>
        <w:t xml:space="preserve"> 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«Міськводоканал» Сумської міської ради; 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Сумижилкомсервіс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Електроавтотранс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Шляхрембуд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tabs>
          <w:tab w:val="left" w:pos="993"/>
        </w:tabs>
        <w:ind w:firstLine="709"/>
        <w:jc w:val="both"/>
        <w:rPr>
          <w:lang w:val="uk-UA"/>
        </w:rPr>
      </w:pPr>
      <w:r w:rsidRPr="00357319">
        <w:rPr>
          <w:lang w:val="uk-UA"/>
        </w:rPr>
        <w:t>-</w:t>
      </w:r>
      <w:r w:rsidRPr="00357319">
        <w:rPr>
          <w:lang w:val="uk-UA"/>
        </w:rPr>
        <w:tab/>
      </w:r>
      <w:r w:rsidRPr="00C868F5">
        <w:rPr>
          <w:b/>
          <w:lang w:val="uk-UA"/>
        </w:rPr>
        <w:t>у 2022 році: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«Спеціалізований комбінат»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Зеленбуд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«Паркінг» Сумської міської ради;</w:t>
      </w:r>
    </w:p>
    <w:p w:rsidR="00357319" w:rsidRPr="00C868F5" w:rsidRDefault="00357319" w:rsidP="00357319">
      <w:pPr>
        <w:tabs>
          <w:tab w:val="left" w:pos="993"/>
        </w:tabs>
        <w:ind w:firstLine="709"/>
        <w:jc w:val="both"/>
        <w:rPr>
          <w:b/>
          <w:lang w:val="uk-UA"/>
        </w:rPr>
      </w:pPr>
      <w:r w:rsidRPr="00C868F5">
        <w:rPr>
          <w:b/>
          <w:lang w:val="uk-UA"/>
        </w:rPr>
        <w:t>-</w:t>
      </w:r>
      <w:r w:rsidRPr="00C868F5">
        <w:rPr>
          <w:b/>
          <w:lang w:val="uk-UA"/>
        </w:rPr>
        <w:tab/>
        <w:t>у 2023 році: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Сумикомунінвест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Сумитеплоенергоцентраль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Інфосервіс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C868F5" w:rsidRDefault="00357319" w:rsidP="00357319">
      <w:pPr>
        <w:tabs>
          <w:tab w:val="left" w:pos="993"/>
        </w:tabs>
        <w:ind w:firstLine="709"/>
        <w:jc w:val="both"/>
        <w:rPr>
          <w:b/>
          <w:lang w:val="uk-UA"/>
        </w:rPr>
      </w:pPr>
      <w:r w:rsidRPr="00C868F5">
        <w:rPr>
          <w:b/>
          <w:lang w:val="uk-UA"/>
        </w:rPr>
        <w:t>-</w:t>
      </w:r>
      <w:r w:rsidRPr="00C868F5">
        <w:rPr>
          <w:b/>
          <w:lang w:val="uk-UA"/>
        </w:rPr>
        <w:tab/>
        <w:t>у 2024 році: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lastRenderedPageBreak/>
        <w:t>Комунальне підприємство електромереж зовнішнього освітлення «</w:t>
      </w:r>
      <w:proofErr w:type="spellStart"/>
      <w:r w:rsidRPr="00357319">
        <w:rPr>
          <w:lang w:val="uk-UA"/>
        </w:rPr>
        <w:t>Міськсвітло</w:t>
      </w:r>
      <w:proofErr w:type="spellEnd"/>
      <w:r w:rsidRPr="00357319">
        <w:rPr>
          <w:lang w:val="uk-UA"/>
        </w:rPr>
        <w:t>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оптово-роздрібне підприємство «Дрібнооптовий»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«Центр догляду за тваринами»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«Футбольний клуб «Суми»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«Муніципальний спортивний клуб з хокею на траві «Сумчанка» Сумської міської ради;</w:t>
      </w:r>
    </w:p>
    <w:p w:rsidR="00357319" w:rsidRP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«Муніципальний спортивний клуб «Тенісна </w:t>
      </w:r>
      <w:r w:rsidR="00C868F5">
        <w:rPr>
          <w:lang w:val="uk-UA"/>
        </w:rPr>
        <w:t>Академія» Сумської міської ради;</w:t>
      </w:r>
    </w:p>
    <w:p w:rsidR="00357319" w:rsidRDefault="00357319" w:rsidP="00357319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«Сумське міське бюро технічної інвентари</w:t>
      </w:r>
      <w:r>
        <w:rPr>
          <w:lang w:val="uk-UA"/>
        </w:rPr>
        <w:t>зації» Сумської міської ради.</w:t>
      </w:r>
    </w:p>
    <w:p w:rsidR="005453D9" w:rsidRDefault="00357319" w:rsidP="00C868F5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="00AA7EE5" w:rsidRPr="00AA7EE5">
        <w:rPr>
          <w:lang w:val="uk-UA"/>
        </w:rPr>
        <w:t>Відповідальність за виконання даного рішення покласти на першого заступника міського гол</w:t>
      </w:r>
      <w:r w:rsidR="00AA7EE5">
        <w:rPr>
          <w:lang w:val="uk-UA"/>
        </w:rPr>
        <w:t>ови</w:t>
      </w:r>
      <w:r w:rsidR="00AA7EE5" w:rsidRPr="00AA7EE5">
        <w:rPr>
          <w:lang w:val="uk-UA"/>
        </w:rPr>
        <w:t>.</w:t>
      </w:r>
    </w:p>
    <w:p w:rsidR="00834A23" w:rsidRPr="00AA7EE5" w:rsidRDefault="00357319" w:rsidP="00C868F5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8305E6">
        <w:rPr>
          <w:lang w:val="uk-UA"/>
        </w:rPr>
        <w:t>.</w:t>
      </w:r>
      <w:r w:rsidR="008305E6">
        <w:rPr>
          <w:lang w:val="uk-UA"/>
        </w:rPr>
        <w:tab/>
      </w:r>
      <w:r w:rsidR="00AA7EE5" w:rsidRPr="00AA7EE5">
        <w:rPr>
          <w:lang w:val="uk-UA"/>
        </w:rPr>
        <w:t xml:space="preserve">Контроль за виконання даного рішення покласти на міського голову та </w:t>
      </w:r>
      <w:r w:rsidR="00925F60">
        <w:rPr>
          <w:lang w:val="uk-UA"/>
        </w:rPr>
        <w:t>по</w:t>
      </w:r>
      <w:r w:rsidR="00925F60" w:rsidRPr="00925F60">
        <w:rPr>
          <w:lang w:val="uk-UA"/>
        </w:rPr>
        <w:t>стійн</w:t>
      </w:r>
      <w:r w:rsidR="00925F60">
        <w:rPr>
          <w:lang w:val="uk-UA"/>
        </w:rPr>
        <w:t xml:space="preserve">у депутатську </w:t>
      </w:r>
      <w:r w:rsidR="00925F60" w:rsidRPr="00925F60">
        <w:rPr>
          <w:lang w:val="uk-UA"/>
        </w:rPr>
        <w:t>комісі</w:t>
      </w:r>
      <w:r w:rsidR="00925F60">
        <w:rPr>
          <w:lang w:val="uk-UA"/>
        </w:rPr>
        <w:t xml:space="preserve">ю </w:t>
      </w:r>
      <w:r w:rsidR="00925F60" w:rsidRPr="00925F60">
        <w:rPr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AA7EE5" w:rsidRPr="00AA7EE5">
        <w:rPr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48376E" w:rsidRDefault="0048376E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AF24DD" w:rsidRDefault="00834A23" w:rsidP="007B511A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="007B511A">
        <w:rPr>
          <w:szCs w:val="28"/>
          <w:lang w:val="uk-UA"/>
        </w:rPr>
        <w:t xml:space="preserve">        </w:t>
      </w:r>
      <w:r w:rsidRPr="00834A23">
        <w:rPr>
          <w:szCs w:val="28"/>
          <w:lang w:val="uk-UA"/>
        </w:rPr>
        <w:t>О.М. Лисенко</w:t>
      </w:r>
    </w:p>
    <w:p w:rsidR="005B6C67" w:rsidRDefault="005B6C67" w:rsidP="00834A23">
      <w:pPr>
        <w:rPr>
          <w:lang w:val="uk-UA"/>
        </w:rPr>
      </w:pPr>
    </w:p>
    <w:p w:rsidR="00A363F8" w:rsidRPr="00A37386" w:rsidRDefault="004808F2" w:rsidP="00834A23">
      <w:pPr>
        <w:rPr>
          <w:sz w:val="22"/>
          <w:lang w:val="uk-UA"/>
        </w:rPr>
      </w:pPr>
      <w:r w:rsidRPr="00A37386">
        <w:rPr>
          <w:sz w:val="22"/>
          <w:lang w:val="uk-UA"/>
        </w:rPr>
        <w:t>Виконав</w:t>
      </w:r>
      <w:r w:rsidR="007B511A" w:rsidRPr="00A37386">
        <w:rPr>
          <w:sz w:val="22"/>
          <w:lang w:val="uk-UA"/>
        </w:rPr>
        <w:t>ці</w:t>
      </w:r>
      <w:r w:rsidRPr="00A37386">
        <w:rPr>
          <w:sz w:val="22"/>
          <w:lang w:val="uk-UA"/>
        </w:rPr>
        <w:t>:</w:t>
      </w:r>
      <w:r w:rsidRPr="00A37386">
        <w:rPr>
          <w:sz w:val="22"/>
          <w:lang w:val="uk-UA"/>
        </w:rPr>
        <w:tab/>
      </w:r>
      <w:proofErr w:type="spellStart"/>
      <w:r w:rsidR="00834A23" w:rsidRPr="00A37386">
        <w:rPr>
          <w:sz w:val="22"/>
          <w:lang w:val="uk-UA"/>
        </w:rPr>
        <w:t>Акпєров</w:t>
      </w:r>
      <w:proofErr w:type="spellEnd"/>
      <w:r w:rsidR="00834A23" w:rsidRPr="00A37386">
        <w:rPr>
          <w:sz w:val="22"/>
          <w:lang w:val="uk-UA"/>
        </w:rPr>
        <w:t xml:space="preserve"> В.В.</w:t>
      </w:r>
    </w:p>
    <w:p w:rsidR="00A363F8" w:rsidRPr="00A37386" w:rsidRDefault="004808F2" w:rsidP="00A363F8">
      <w:pPr>
        <w:ind w:left="708" w:firstLine="708"/>
        <w:rPr>
          <w:sz w:val="22"/>
          <w:lang w:val="uk-UA"/>
        </w:rPr>
      </w:pPr>
      <w:r w:rsidRPr="00A37386">
        <w:rPr>
          <w:sz w:val="22"/>
          <w:lang w:val="uk-UA"/>
        </w:rPr>
        <w:t>Соколов О.О.</w:t>
      </w:r>
    </w:p>
    <w:p w:rsidR="00D00F84" w:rsidRPr="006A3EF4" w:rsidRDefault="004808F2" w:rsidP="006A3EF4">
      <w:pPr>
        <w:ind w:left="708" w:firstLine="708"/>
        <w:rPr>
          <w:sz w:val="22"/>
          <w:lang w:val="uk-UA"/>
        </w:rPr>
      </w:pPr>
      <w:proofErr w:type="spellStart"/>
      <w:r w:rsidRPr="00A37386">
        <w:rPr>
          <w:sz w:val="22"/>
          <w:lang w:val="uk-UA"/>
        </w:rPr>
        <w:t>Куц</w:t>
      </w:r>
      <w:proofErr w:type="spellEnd"/>
      <w:r w:rsidRPr="00A37386">
        <w:rPr>
          <w:sz w:val="22"/>
          <w:lang w:val="uk-UA"/>
        </w:rPr>
        <w:t xml:space="preserve"> В.В.</w:t>
      </w:r>
      <w:bookmarkStart w:id="0" w:name="_GoBack"/>
      <w:bookmarkEnd w:id="0"/>
    </w:p>
    <w:sectPr w:rsidR="00D00F84" w:rsidRPr="006A3EF4" w:rsidSect="0048376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6761F"/>
    <w:rsid w:val="000A5CB0"/>
    <w:rsid w:val="000C0A60"/>
    <w:rsid w:val="00102F84"/>
    <w:rsid w:val="00124510"/>
    <w:rsid w:val="00127673"/>
    <w:rsid w:val="00181F98"/>
    <w:rsid w:val="00181FBE"/>
    <w:rsid w:val="00206DFA"/>
    <w:rsid w:val="00224F9F"/>
    <w:rsid w:val="00255742"/>
    <w:rsid w:val="002B0A34"/>
    <w:rsid w:val="002B4B65"/>
    <w:rsid w:val="002C5C6B"/>
    <w:rsid w:val="002E2ACE"/>
    <w:rsid w:val="002E7642"/>
    <w:rsid w:val="00336387"/>
    <w:rsid w:val="00337D7C"/>
    <w:rsid w:val="00357319"/>
    <w:rsid w:val="00373454"/>
    <w:rsid w:val="00407193"/>
    <w:rsid w:val="004808F2"/>
    <w:rsid w:val="0048376E"/>
    <w:rsid w:val="00492EFA"/>
    <w:rsid w:val="004C2CA5"/>
    <w:rsid w:val="004F4105"/>
    <w:rsid w:val="005167DD"/>
    <w:rsid w:val="00516EA3"/>
    <w:rsid w:val="005453D9"/>
    <w:rsid w:val="00553D4B"/>
    <w:rsid w:val="00571967"/>
    <w:rsid w:val="005B26C6"/>
    <w:rsid w:val="005B6C67"/>
    <w:rsid w:val="00620CFD"/>
    <w:rsid w:val="006831CE"/>
    <w:rsid w:val="00690DAD"/>
    <w:rsid w:val="006A3EF4"/>
    <w:rsid w:val="006A6485"/>
    <w:rsid w:val="006B381E"/>
    <w:rsid w:val="00700BFE"/>
    <w:rsid w:val="007261F7"/>
    <w:rsid w:val="007521BE"/>
    <w:rsid w:val="007618D0"/>
    <w:rsid w:val="0077498B"/>
    <w:rsid w:val="007B511A"/>
    <w:rsid w:val="008305E6"/>
    <w:rsid w:val="00834A23"/>
    <w:rsid w:val="00863CD9"/>
    <w:rsid w:val="008753AB"/>
    <w:rsid w:val="008770AD"/>
    <w:rsid w:val="008B71D2"/>
    <w:rsid w:val="009211E2"/>
    <w:rsid w:val="009257DA"/>
    <w:rsid w:val="00925F60"/>
    <w:rsid w:val="00933E43"/>
    <w:rsid w:val="0094529F"/>
    <w:rsid w:val="00946986"/>
    <w:rsid w:val="00960D70"/>
    <w:rsid w:val="00976E68"/>
    <w:rsid w:val="009843A4"/>
    <w:rsid w:val="009C20ED"/>
    <w:rsid w:val="00A363F8"/>
    <w:rsid w:val="00A37386"/>
    <w:rsid w:val="00A834C8"/>
    <w:rsid w:val="00AA3CEA"/>
    <w:rsid w:val="00AA7EE5"/>
    <w:rsid w:val="00AB7FAB"/>
    <w:rsid w:val="00AC4396"/>
    <w:rsid w:val="00AF24DD"/>
    <w:rsid w:val="00B0790F"/>
    <w:rsid w:val="00BA6DAC"/>
    <w:rsid w:val="00BB64C7"/>
    <w:rsid w:val="00C04B1C"/>
    <w:rsid w:val="00C36FBE"/>
    <w:rsid w:val="00C7018E"/>
    <w:rsid w:val="00C868F5"/>
    <w:rsid w:val="00C914D0"/>
    <w:rsid w:val="00CA7C3C"/>
    <w:rsid w:val="00CB7C65"/>
    <w:rsid w:val="00CD0F3A"/>
    <w:rsid w:val="00CF6C70"/>
    <w:rsid w:val="00D00F84"/>
    <w:rsid w:val="00D1377F"/>
    <w:rsid w:val="00D320E3"/>
    <w:rsid w:val="00D3222F"/>
    <w:rsid w:val="00D34584"/>
    <w:rsid w:val="00DA221D"/>
    <w:rsid w:val="00DD1391"/>
    <w:rsid w:val="00DE3A85"/>
    <w:rsid w:val="00E1024E"/>
    <w:rsid w:val="00E63313"/>
    <w:rsid w:val="00E63826"/>
    <w:rsid w:val="00E709DA"/>
    <w:rsid w:val="00EB7258"/>
    <w:rsid w:val="00EE4897"/>
    <w:rsid w:val="00F05E1A"/>
    <w:rsid w:val="00F1374C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976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"/>
    <w:basedOn w:val="a"/>
    <w:rsid w:val="00AB7FA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F388-A058-4FF8-B527-5F092B06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Тараповська Аліна Володимирівна</cp:lastModifiedBy>
  <cp:revision>54</cp:revision>
  <cp:lastPrinted>2021-07-26T08:14:00Z</cp:lastPrinted>
  <dcterms:created xsi:type="dcterms:W3CDTF">2021-02-10T12:15:00Z</dcterms:created>
  <dcterms:modified xsi:type="dcterms:W3CDTF">2021-07-28T13:30:00Z</dcterms:modified>
</cp:coreProperties>
</file>