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9576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9576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95763" w:rsidRPr="00F57CF0">
        <w:rPr>
          <w:sz w:val="28"/>
          <w:szCs w:val="28"/>
          <w:lang w:val="uk-UA"/>
        </w:rPr>
        <w:t>Х</w:t>
      </w:r>
      <w:r w:rsidR="00195763" w:rsidRPr="00F57CF0">
        <w:rPr>
          <w:sz w:val="28"/>
          <w:szCs w:val="28"/>
          <w:lang w:val="en-US"/>
        </w:rPr>
        <w:t>VII</w:t>
      </w:r>
      <w:r w:rsidR="00195763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95763" w:rsidRDefault="00AA3D32" w:rsidP="007C6377">
      <w:pPr>
        <w:rPr>
          <w:sz w:val="24"/>
          <w:szCs w:val="24"/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195763" w:rsidRPr="00F57CF0">
        <w:rPr>
          <w:sz w:val="28"/>
          <w:szCs w:val="28"/>
          <w:lang w:val="uk-UA"/>
        </w:rPr>
        <w:t>23 грудня</w:t>
      </w:r>
      <w:r w:rsidR="00195763" w:rsidRPr="00F57CF0">
        <w:rPr>
          <w:sz w:val="28"/>
          <w:szCs w:val="28"/>
        </w:rPr>
        <w:t xml:space="preserve"> </w:t>
      </w:r>
      <w:r w:rsidR="006F65AE" w:rsidRPr="007758BD">
        <w:rPr>
          <w:sz w:val="28"/>
          <w:szCs w:val="28"/>
          <w:lang w:val="uk-UA"/>
        </w:rPr>
        <w:t>2021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195763">
        <w:rPr>
          <w:sz w:val="28"/>
          <w:szCs w:val="28"/>
          <w:lang w:val="uk-UA"/>
        </w:rPr>
        <w:t>2647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195763" w:rsidRDefault="00AA3D32" w:rsidP="00F645F2">
      <w:pPr>
        <w:tabs>
          <w:tab w:val="left" w:pos="4820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AC22B3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DD3FBB">
              <w:rPr>
                <w:sz w:val="28"/>
                <w:szCs w:val="28"/>
                <w:lang w:val="uk-UA"/>
              </w:rPr>
              <w:t>Омельченко Тетяні Федорівні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</w:t>
            </w:r>
            <w:r w:rsidR="00AC22B3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території </w:t>
            </w:r>
            <w:r w:rsidR="00AC22B3">
              <w:rPr>
                <w:sz w:val="28"/>
                <w:szCs w:val="28"/>
                <w:lang w:val="uk-UA"/>
              </w:rPr>
              <w:t>садівничого кооперативу «Будівельник-3», ділянка № 711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82159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1821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182159">
              <w:rPr>
                <w:sz w:val="28"/>
                <w:szCs w:val="28"/>
                <w:lang w:val="uk-UA"/>
              </w:rPr>
              <w:t>0,12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Pr="00195763" w:rsidRDefault="00123CA9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</w:t>
      </w:r>
      <w:r w:rsidR="00A4639F">
        <w:rPr>
          <w:sz w:val="28"/>
          <w:szCs w:val="28"/>
          <w:lang w:val="uk-UA"/>
        </w:rPr>
        <w:t>ки</w:t>
      </w:r>
      <w:r w:rsidRPr="007758BD">
        <w:rPr>
          <w:sz w:val="28"/>
          <w:szCs w:val="28"/>
          <w:lang w:val="uk-UA"/>
        </w:rPr>
        <w:t>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AF7830">
        <w:rPr>
          <w:sz w:val="28"/>
          <w:szCs w:val="28"/>
          <w:lang w:val="uk-UA"/>
        </w:rPr>
        <w:t>16.11</w:t>
      </w:r>
      <w:r w:rsidR="00600BAE">
        <w:rPr>
          <w:sz w:val="28"/>
          <w:szCs w:val="28"/>
          <w:lang w:val="uk-UA"/>
        </w:rPr>
        <w:t>.2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AF7830">
        <w:rPr>
          <w:sz w:val="28"/>
          <w:szCs w:val="28"/>
          <w:lang w:val="uk-UA"/>
        </w:rPr>
        <w:t>40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195763" w:rsidRDefault="0086199A" w:rsidP="00F645F2">
      <w:pPr>
        <w:ind w:firstLine="709"/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195763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DD3FBB">
        <w:rPr>
          <w:sz w:val="28"/>
          <w:szCs w:val="28"/>
          <w:lang w:val="uk-UA"/>
        </w:rPr>
        <w:t xml:space="preserve">Омельченко Тетяні Федорівні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182159">
        <w:rPr>
          <w:sz w:val="28"/>
          <w:szCs w:val="28"/>
          <w:lang w:val="uk-UA"/>
        </w:rPr>
        <w:t>індивідуального садівництва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 xml:space="preserve">за межами населених пунктів, </w:t>
      </w:r>
      <w:r w:rsidR="00AC22B3" w:rsidRPr="007758BD">
        <w:rPr>
          <w:sz w:val="28"/>
          <w:szCs w:val="28"/>
          <w:lang w:val="uk-UA"/>
        </w:rPr>
        <w:t xml:space="preserve">на території </w:t>
      </w:r>
      <w:r w:rsidR="00AC22B3">
        <w:rPr>
          <w:sz w:val="28"/>
          <w:szCs w:val="28"/>
          <w:lang w:val="uk-UA"/>
        </w:rPr>
        <w:t xml:space="preserve">садівничого кооперативу «Будівельник-3», ділянка № 711 </w:t>
      </w:r>
      <w:r w:rsidR="00123CA9">
        <w:rPr>
          <w:sz w:val="28"/>
          <w:szCs w:val="28"/>
          <w:lang w:val="uk-UA"/>
        </w:rPr>
        <w:t>(</w:t>
      </w:r>
      <w:proofErr w:type="spellStart"/>
      <w:r w:rsidR="00182159">
        <w:rPr>
          <w:sz w:val="28"/>
          <w:szCs w:val="28"/>
          <w:lang w:val="uk-UA"/>
        </w:rPr>
        <w:t>Стецьківський</w:t>
      </w:r>
      <w:proofErr w:type="spellEnd"/>
      <w:r w:rsidR="0018215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 xml:space="preserve">, орієнтовною площею </w:t>
      </w:r>
      <w:r w:rsidR="00182159">
        <w:rPr>
          <w:sz w:val="28"/>
          <w:szCs w:val="28"/>
          <w:lang w:val="uk-UA"/>
        </w:rPr>
        <w:t>0,12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182159" w:rsidRPr="007758BD" w:rsidRDefault="00182159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95763" w:rsidRDefault="00195763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95763" w:rsidRPr="007758BD" w:rsidRDefault="00195763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95763" w:rsidRDefault="00182159" w:rsidP="00182159">
      <w:pPr>
        <w:jc w:val="both"/>
        <w:rPr>
          <w:sz w:val="24"/>
          <w:szCs w:val="24"/>
          <w:lang w:val="uk-UA"/>
        </w:rPr>
      </w:pPr>
      <w:r w:rsidRPr="00195763">
        <w:rPr>
          <w:sz w:val="24"/>
          <w:szCs w:val="24"/>
          <w:lang w:val="uk-UA"/>
        </w:rPr>
        <w:t>Виконавець: Клименко Юрій</w:t>
      </w:r>
    </w:p>
    <w:sectPr w:rsidR="00182159" w:rsidRPr="00195763" w:rsidSect="00226C86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4431E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93492"/>
    <w:rsid w:val="00194A1C"/>
    <w:rsid w:val="00195763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4639F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22B3"/>
    <w:rsid w:val="00AE714D"/>
    <w:rsid w:val="00AE7509"/>
    <w:rsid w:val="00AE7F21"/>
    <w:rsid w:val="00AF3C3A"/>
    <w:rsid w:val="00AF5A28"/>
    <w:rsid w:val="00AF7830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12E0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D3FBB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770D1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D32A-88C0-4185-83C2-100091B0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26</cp:revision>
  <cp:lastPrinted>2021-12-24T06:37:00Z</cp:lastPrinted>
  <dcterms:created xsi:type="dcterms:W3CDTF">2021-05-17T11:27:00Z</dcterms:created>
  <dcterms:modified xsi:type="dcterms:W3CDTF">2021-12-28T07:55:00Z</dcterms:modified>
</cp:coreProperties>
</file>