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6A2AE8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5F3FBD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F3FBD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6A2AE8" w:rsidRPr="005F3FBD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5F3FBD">
        <w:rPr>
          <w:sz w:val="28"/>
          <w:szCs w:val="28"/>
          <w:lang w:val="uk-UA"/>
        </w:rPr>
        <w:t>296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930016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D15511">
              <w:rPr>
                <w:sz w:val="28"/>
                <w:szCs w:val="28"/>
                <w:lang w:val="uk-UA"/>
              </w:rPr>
              <w:t>Зарі</w:t>
            </w:r>
            <w:r w:rsidR="00D43587">
              <w:rPr>
                <w:sz w:val="28"/>
                <w:szCs w:val="28"/>
                <w:lang w:val="uk-UA"/>
              </w:rPr>
              <w:t>чного</w:t>
            </w:r>
            <w:r w:rsidR="00930016">
              <w:rPr>
                <w:sz w:val="28"/>
                <w:szCs w:val="28"/>
                <w:lang w:val="uk-UA"/>
              </w:rPr>
              <w:t xml:space="preserve"> району, загальною площею 0,0093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6A2AE8" w:rsidRDefault="006A2AE8" w:rsidP="006A2A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</w:t>
      </w:r>
      <w:r w:rsidRPr="00226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3)</w:t>
      </w:r>
      <w:r w:rsidRPr="008C529D">
        <w:rPr>
          <w:sz w:val="28"/>
          <w:szCs w:val="28"/>
          <w:lang w:val="uk-UA"/>
        </w:rPr>
        <w:t>, відповідно до статей 12, 122, 123, 124 Земельного кодексу України,</w:t>
      </w:r>
      <w:r w:rsidRPr="007B15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частини першої статті 19 Закону України «Про оренду землі»,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рішення Сумської міської ради </w:t>
      </w:r>
      <w:r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</w:t>
      </w:r>
      <w:r w:rsidR="005F3FBD">
        <w:rPr>
          <w:sz w:val="28"/>
          <w:szCs w:val="28"/>
          <w:lang w:val="uk-UA"/>
        </w:rPr>
        <w:t>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5F3FBD" w:rsidRDefault="005F3FBD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D43587" w:rsidRPr="008134BB">
        <w:rPr>
          <w:sz w:val="28"/>
          <w:szCs w:val="28"/>
          <w:lang w:val="uk-UA"/>
        </w:rPr>
        <w:t xml:space="preserve">Про </w:t>
      </w:r>
      <w:r w:rsidR="00D43587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D43587">
        <w:rPr>
          <w:sz w:val="28"/>
          <w:szCs w:val="28"/>
          <w:lang w:val="uk-UA"/>
        </w:rPr>
        <w:t>Сумиобленерго</w:t>
      </w:r>
      <w:proofErr w:type="spellEnd"/>
      <w:r w:rsidR="00D43587">
        <w:rPr>
          <w:sz w:val="28"/>
          <w:szCs w:val="28"/>
          <w:lang w:val="uk-UA"/>
        </w:rPr>
        <w:t>»  за адр</w:t>
      </w:r>
      <w:r w:rsidR="00A00DD2">
        <w:rPr>
          <w:sz w:val="28"/>
          <w:szCs w:val="28"/>
          <w:lang w:val="uk-UA"/>
        </w:rPr>
        <w:t>есою: м. Суми, на території Зарі</w:t>
      </w:r>
      <w:r w:rsidR="00D43587">
        <w:rPr>
          <w:sz w:val="28"/>
          <w:szCs w:val="28"/>
          <w:lang w:val="uk-UA"/>
        </w:rPr>
        <w:t>чного</w:t>
      </w:r>
      <w:r w:rsidR="00930016">
        <w:rPr>
          <w:sz w:val="28"/>
          <w:szCs w:val="28"/>
          <w:lang w:val="uk-UA"/>
        </w:rPr>
        <w:t xml:space="preserve"> району, загальною площею 0,0093</w:t>
      </w:r>
      <w:r w:rsidR="00D43587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5F3FBD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6A2AE8" w:rsidRPr="00093350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5F3FBD">
        <w:rPr>
          <w:sz w:val="28"/>
          <w:szCs w:val="28"/>
          <w:lang w:val="uk-UA"/>
        </w:rPr>
        <w:t>296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4816"/>
        <w:gridCol w:w="1700"/>
        <w:gridCol w:w="2836"/>
        <w:gridCol w:w="2127"/>
      </w:tblGrid>
      <w:tr w:rsidR="00093350" w:rsidRPr="004F580C" w:rsidTr="005F3FBD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DB3632" w:rsidRDefault="00093350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093350" w:rsidRPr="00DB3632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93350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93350" w:rsidRPr="00862403" w:rsidRDefault="00093350" w:rsidP="005F3FB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350" w:rsidRPr="00862403" w:rsidRDefault="00093350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93350" w:rsidRPr="004F580C" w:rsidTr="005F3FBD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50" w:rsidRPr="004F580C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93350" w:rsidRPr="00D61391" w:rsidTr="005F3FBD">
        <w:trPr>
          <w:cantSplit/>
          <w:trHeight w:val="4406"/>
        </w:trPr>
        <w:tc>
          <w:tcPr>
            <w:tcW w:w="224" w:type="pct"/>
            <w:shd w:val="clear" w:color="auto" w:fill="auto"/>
          </w:tcPr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093350" w:rsidRDefault="00093350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093350" w:rsidRDefault="00093350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093350" w:rsidRPr="005E59E5" w:rsidRDefault="00093350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3" w:type="pct"/>
            <w:shd w:val="clear" w:color="auto" w:fill="auto"/>
          </w:tcPr>
          <w:p w:rsidR="00093350" w:rsidRPr="00F44427" w:rsidRDefault="00093350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«ЦРП Хімпром-ТП-265»</w:t>
            </w:r>
          </w:p>
          <w:p w:rsidR="00093350" w:rsidRDefault="00093350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093350" w:rsidRPr="004A66E1" w:rsidRDefault="00093350" w:rsidP="006819AE">
            <w:pPr>
              <w:rPr>
                <w:sz w:val="28"/>
                <w:szCs w:val="28"/>
                <w:lang w:val="uk-UA"/>
              </w:rPr>
            </w:pPr>
          </w:p>
          <w:p w:rsidR="00093350" w:rsidRDefault="00093350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01:1081, опора № 1</w:t>
            </w:r>
          </w:p>
          <w:p w:rsidR="00093350" w:rsidRDefault="00093350" w:rsidP="00D4358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01:1082, опора № 2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01:1083, опора № 3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01:1084, опора № 5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01:1085, опора № 6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01:1086, опора № 7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01:1087, опора № 8</w:t>
            </w:r>
          </w:p>
          <w:p w:rsidR="00093350" w:rsidRDefault="00093350" w:rsidP="004A545D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01:1088, опора № 9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01:1089, опора № 9 а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01:1091, опора № 10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01:1092, опора № 11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01:1093, опора № 12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01:1094, опора № 13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01:1095, опора № 14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01:1096, опора № 15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01:1097, опора № 16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01:1098, опора № 17</w:t>
            </w:r>
          </w:p>
          <w:p w:rsidR="00093350" w:rsidRDefault="00093350" w:rsidP="00C3779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01:1099, опора № 18</w:t>
            </w:r>
          </w:p>
          <w:p w:rsidR="00093350" w:rsidRDefault="00093350" w:rsidP="0093001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300:16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01:1011, опора № 19</w:t>
            </w:r>
          </w:p>
          <w:p w:rsidR="00093350" w:rsidRDefault="00093350" w:rsidP="00D43587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093350" w:rsidRPr="00F44427" w:rsidRDefault="00093350" w:rsidP="00FD301A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093350" w:rsidRPr="004A66E1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0093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093350" w:rsidRDefault="00093350" w:rsidP="00DB121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093350" w:rsidRPr="000B674F" w:rsidRDefault="00093350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8" w:type="pct"/>
            <w:shd w:val="clear" w:color="auto" w:fill="auto"/>
          </w:tcPr>
          <w:p w:rsidR="00093350" w:rsidRDefault="00093350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9335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397C"/>
    <w:rsid w:val="002C5BC3"/>
    <w:rsid w:val="002D6C1A"/>
    <w:rsid w:val="002E36C4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246B4"/>
    <w:rsid w:val="005373B6"/>
    <w:rsid w:val="00553074"/>
    <w:rsid w:val="005609DE"/>
    <w:rsid w:val="00567BBC"/>
    <w:rsid w:val="00574E12"/>
    <w:rsid w:val="00575C0E"/>
    <w:rsid w:val="00581AC3"/>
    <w:rsid w:val="00590C46"/>
    <w:rsid w:val="005B06E6"/>
    <w:rsid w:val="005B13A8"/>
    <w:rsid w:val="005D1D80"/>
    <w:rsid w:val="005D50F8"/>
    <w:rsid w:val="005D7144"/>
    <w:rsid w:val="005E01A9"/>
    <w:rsid w:val="005E432A"/>
    <w:rsid w:val="005F3FBD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A2AE8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674F7"/>
    <w:rsid w:val="00770FA0"/>
    <w:rsid w:val="0077658C"/>
    <w:rsid w:val="0079542D"/>
    <w:rsid w:val="0079580A"/>
    <w:rsid w:val="00796962"/>
    <w:rsid w:val="007A6C85"/>
    <w:rsid w:val="007B26D5"/>
    <w:rsid w:val="007B57A8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C529D"/>
    <w:rsid w:val="008E57A5"/>
    <w:rsid w:val="009054DA"/>
    <w:rsid w:val="00906B91"/>
    <w:rsid w:val="00912E6D"/>
    <w:rsid w:val="00916377"/>
    <w:rsid w:val="00922FC3"/>
    <w:rsid w:val="00925F55"/>
    <w:rsid w:val="00930016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A00DD2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1EF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121B"/>
    <w:rsid w:val="00DB73C0"/>
    <w:rsid w:val="00DD123B"/>
    <w:rsid w:val="00DD5AE9"/>
    <w:rsid w:val="00E0326B"/>
    <w:rsid w:val="00E062EE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4C0D"/>
    <w:rsid w:val="00F15225"/>
    <w:rsid w:val="00F33AEB"/>
    <w:rsid w:val="00F44427"/>
    <w:rsid w:val="00F51A67"/>
    <w:rsid w:val="00F53FB4"/>
    <w:rsid w:val="00F637BF"/>
    <w:rsid w:val="00F670C5"/>
    <w:rsid w:val="00F80FE0"/>
    <w:rsid w:val="00F87EEB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1562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2733-BAF2-4F75-81B7-4E5454F1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2021-02-25T10:39:00Z</cp:lastPrinted>
  <dcterms:created xsi:type="dcterms:W3CDTF">2021-02-25T10:36:00Z</dcterms:created>
  <dcterms:modified xsi:type="dcterms:W3CDTF">2021-02-25T10:48:00Z</dcterms:modified>
</cp:coreProperties>
</file>