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120DB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120DB3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4B3FA4">
        <w:rPr>
          <w:sz w:val="28"/>
          <w:szCs w:val="28"/>
          <w:lang w:val="uk-UA"/>
        </w:rPr>
        <w:t xml:space="preserve"> </w:t>
      </w:r>
      <w:r w:rsidR="004B3FA4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B3FA4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120DB3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4B3FA4">
        <w:rPr>
          <w:sz w:val="28"/>
          <w:szCs w:val="28"/>
          <w:lang w:val="uk-UA"/>
        </w:rPr>
        <w:t>299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496F0B">
              <w:rPr>
                <w:sz w:val="28"/>
                <w:szCs w:val="28"/>
                <w:lang w:val="uk-UA"/>
              </w:rPr>
              <w:t xml:space="preserve"> району, загальною площею 0,0018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120DB3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120DB3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 w:rsidR="00C81348"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>, на підставі ріш</w:t>
      </w:r>
      <w:r w:rsidR="000F1B19">
        <w:rPr>
          <w:sz w:val="28"/>
          <w:szCs w:val="28"/>
          <w:lang w:val="uk-UA"/>
        </w:rPr>
        <w:t>ення Сумської міської ради від 24</w:t>
      </w:r>
      <w:r w:rsidR="00C3779E">
        <w:rPr>
          <w:sz w:val="28"/>
          <w:szCs w:val="28"/>
          <w:lang w:val="uk-UA"/>
        </w:rPr>
        <w:t xml:space="preserve"> червня </w:t>
      </w:r>
      <w:r w:rsidR="000F1B19">
        <w:rPr>
          <w:sz w:val="28"/>
          <w:szCs w:val="28"/>
          <w:lang w:val="uk-UA"/>
        </w:rPr>
        <w:t>2020</w:t>
      </w:r>
      <w:r w:rsidRPr="008C529D">
        <w:rPr>
          <w:sz w:val="28"/>
          <w:szCs w:val="28"/>
          <w:lang w:val="uk-UA"/>
        </w:rPr>
        <w:t xml:space="preserve"> </w:t>
      </w:r>
      <w:r w:rsidR="00C229F8">
        <w:rPr>
          <w:sz w:val="28"/>
          <w:szCs w:val="28"/>
          <w:lang w:val="uk-UA"/>
        </w:rPr>
        <w:t xml:space="preserve">року </w:t>
      </w:r>
      <w:r w:rsidR="000F1B19">
        <w:rPr>
          <w:sz w:val="28"/>
          <w:szCs w:val="28"/>
          <w:lang w:val="uk-UA"/>
        </w:rPr>
        <w:t>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4B3FA4" w:rsidRDefault="004B3FA4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496F0B">
        <w:rPr>
          <w:sz w:val="28"/>
          <w:szCs w:val="28"/>
          <w:lang w:val="uk-UA"/>
        </w:rPr>
        <w:t xml:space="preserve">18 </w:t>
      </w:r>
      <w:r w:rsidR="00605ABF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B3FA4">
        <w:rPr>
          <w:sz w:val="28"/>
          <w:szCs w:val="28"/>
          <w:lang w:val="uk-UA"/>
        </w:rPr>
        <w:t xml:space="preserve">24 лютого </w:t>
      </w:r>
      <w:r w:rsidR="00120DB3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4B3FA4">
        <w:rPr>
          <w:sz w:val="28"/>
          <w:szCs w:val="28"/>
          <w:lang w:val="uk-UA"/>
        </w:rPr>
        <w:t>299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120DB3" w:rsidRPr="004F580C" w:rsidTr="00120DB3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DB3632" w:rsidRDefault="00120DB3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20DB3" w:rsidRPr="00DB3632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20DB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20DB3" w:rsidRPr="00862403" w:rsidRDefault="00120DB3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20DB3" w:rsidRPr="004F580C" w:rsidTr="00120DB3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20DB3" w:rsidRPr="00D61391" w:rsidTr="00120DB3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120DB3" w:rsidRDefault="00120DB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120DB3" w:rsidRPr="005E59E5" w:rsidRDefault="00120DB3" w:rsidP="00D57FA3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120DB3" w:rsidRPr="0040402C" w:rsidRDefault="00120DB3" w:rsidP="00D57FA3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120DB3" w:rsidRPr="004A66E1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0018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120DB3" w:rsidRDefault="00120DB3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4" w:type="pct"/>
            <w:shd w:val="clear" w:color="auto" w:fill="auto"/>
          </w:tcPr>
          <w:p w:rsidR="00120DB3" w:rsidRPr="000B674F" w:rsidRDefault="00120DB3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496F0B" w:rsidRDefault="00496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20DB3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1B19"/>
    <w:rsid w:val="000F3585"/>
    <w:rsid w:val="000F6345"/>
    <w:rsid w:val="00110603"/>
    <w:rsid w:val="00111325"/>
    <w:rsid w:val="00120D89"/>
    <w:rsid w:val="00120DB3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96F0B"/>
    <w:rsid w:val="004A545D"/>
    <w:rsid w:val="004A66E1"/>
    <w:rsid w:val="004A66F7"/>
    <w:rsid w:val="004B3BB5"/>
    <w:rsid w:val="004B3FA4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5E4563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841F1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3BA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1348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57FA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34E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C5161-3F45-4847-A68E-69B454DB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2021-02-25T10:59:00Z</cp:lastPrinted>
  <dcterms:created xsi:type="dcterms:W3CDTF">2021-02-25T10:58:00Z</dcterms:created>
  <dcterms:modified xsi:type="dcterms:W3CDTF">2026-01-08T12:54:00Z</dcterms:modified>
</cp:coreProperties>
</file>