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6F5D1F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335CD4" w:rsidRDefault="00335CD4" w:rsidP="00DA7649">
            <w:pPr>
              <w:jc w:val="center"/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335CD4" w:rsidRDefault="00335CD4" w:rsidP="0057019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Pr="0057019E" w:rsidRDefault="00335CD4" w:rsidP="00EE01B8">
      <w:pPr>
        <w:jc w:val="center"/>
        <w:rPr>
          <w:sz w:val="27"/>
          <w:szCs w:val="27"/>
        </w:rPr>
      </w:pPr>
      <w:r w:rsidRPr="0057019E">
        <w:rPr>
          <w:sz w:val="27"/>
          <w:szCs w:val="27"/>
        </w:rPr>
        <w:t>VІІ</w:t>
      </w:r>
      <w:r w:rsidR="00BC1DB4">
        <w:rPr>
          <w:sz w:val="27"/>
          <w:szCs w:val="27"/>
          <w:lang w:val="uk-UA"/>
        </w:rPr>
        <w:t>І</w:t>
      </w:r>
      <w:r w:rsidRPr="0057019E">
        <w:rPr>
          <w:sz w:val="27"/>
          <w:szCs w:val="27"/>
        </w:rPr>
        <w:t xml:space="preserve"> СКЛИКАННЯ </w:t>
      </w:r>
      <w:r w:rsidR="000B0B6A">
        <w:rPr>
          <w:sz w:val="27"/>
          <w:szCs w:val="27"/>
          <w:lang w:val="en-US"/>
        </w:rPr>
        <w:t xml:space="preserve">IV </w:t>
      </w:r>
      <w:r w:rsidRPr="0057019E">
        <w:rPr>
          <w:sz w:val="27"/>
          <w:szCs w:val="27"/>
        </w:rPr>
        <w:t>СЕСІЯ</w:t>
      </w:r>
    </w:p>
    <w:p w:rsidR="00335CD4" w:rsidRPr="001A18E1" w:rsidRDefault="00335CD4" w:rsidP="00EE01B8">
      <w:pPr>
        <w:jc w:val="center"/>
        <w:rPr>
          <w:b/>
          <w:sz w:val="32"/>
          <w:szCs w:val="32"/>
        </w:rPr>
      </w:pPr>
      <w:r w:rsidRPr="001A18E1">
        <w:rPr>
          <w:b/>
          <w:sz w:val="32"/>
          <w:szCs w:val="32"/>
        </w:rPr>
        <w:t>РІШЕННЯ</w:t>
      </w:r>
    </w:p>
    <w:p w:rsidR="00335CD4" w:rsidRPr="001A18E1" w:rsidRDefault="00335CD4" w:rsidP="00C464F8">
      <w:pPr>
        <w:spacing w:line="276" w:lineRule="auto"/>
        <w:jc w:val="center"/>
        <w:rPr>
          <w:b/>
          <w:spacing w:val="20"/>
          <w:sz w:val="32"/>
          <w:szCs w:val="32"/>
        </w:rPr>
      </w:pPr>
    </w:p>
    <w:p w:rsidR="00B97957" w:rsidRPr="001A459F" w:rsidRDefault="000B0B6A" w:rsidP="008E4CB5">
      <w:pPr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В</w:t>
      </w:r>
      <w:r w:rsidR="00F144D5" w:rsidRPr="001A459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24 лютого </w:t>
      </w:r>
      <w:r w:rsidR="00F144D5" w:rsidRPr="001A459F">
        <w:rPr>
          <w:sz w:val="28"/>
          <w:szCs w:val="28"/>
          <w:lang w:val="uk-UA"/>
        </w:rPr>
        <w:t>20</w:t>
      </w:r>
      <w:r w:rsidR="00BC1DB4">
        <w:rPr>
          <w:sz w:val="28"/>
          <w:szCs w:val="28"/>
          <w:lang w:val="uk-UA"/>
        </w:rPr>
        <w:t>21</w:t>
      </w:r>
      <w:r w:rsidR="00B97957" w:rsidRPr="001A459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472</w:t>
      </w:r>
      <w:r w:rsidR="00B97957" w:rsidRPr="001A459F">
        <w:rPr>
          <w:sz w:val="28"/>
          <w:szCs w:val="28"/>
          <w:lang w:val="uk-UA"/>
        </w:rPr>
        <w:t>-МР</w:t>
      </w:r>
    </w:p>
    <w:p w:rsidR="00B97957" w:rsidRPr="001A459F" w:rsidRDefault="00B97957" w:rsidP="008E4CB5">
      <w:pPr>
        <w:ind w:right="4579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м. Суми</w:t>
      </w:r>
    </w:p>
    <w:p w:rsidR="00B97957" w:rsidRPr="001A459F" w:rsidRDefault="00B97957" w:rsidP="001D3FA8">
      <w:pPr>
        <w:spacing w:line="276" w:lineRule="auto"/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07584" w:rsidRPr="000B0B6A" w:rsidTr="009215BB">
        <w:trPr>
          <w:trHeight w:val="42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BB57E7" w:rsidRDefault="006A6801" w:rsidP="009215BB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BB57E7">
              <w:rPr>
                <w:sz w:val="28"/>
                <w:szCs w:val="28"/>
                <w:lang w:val="uk-UA"/>
              </w:rPr>
              <w:t xml:space="preserve">Про інвентаризацію земель </w:t>
            </w:r>
            <w:r w:rsidR="000B7DD1" w:rsidRPr="00BB57E7">
              <w:rPr>
                <w:sz w:val="28"/>
                <w:szCs w:val="28"/>
                <w:lang w:val="uk-UA"/>
              </w:rPr>
              <w:t>Сумської міської</w:t>
            </w:r>
            <w:r w:rsidRPr="00BB57E7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0B7DD1" w:rsidRPr="00BB57E7">
              <w:rPr>
                <w:sz w:val="28"/>
                <w:szCs w:val="28"/>
                <w:lang w:val="uk-UA"/>
              </w:rPr>
              <w:t xml:space="preserve"> під розміщеними кладовищами</w:t>
            </w:r>
            <w:r w:rsidR="00F50981" w:rsidRPr="00BB57E7">
              <w:rPr>
                <w:sz w:val="28"/>
                <w:szCs w:val="28"/>
                <w:lang w:val="uk-UA"/>
              </w:rPr>
              <w:t xml:space="preserve"> на </w:t>
            </w:r>
            <w:r w:rsidR="002A6AEC" w:rsidRPr="00BB57E7">
              <w:rPr>
                <w:sz w:val="28"/>
                <w:szCs w:val="28"/>
                <w:lang w:val="uk-UA"/>
              </w:rPr>
              <w:t xml:space="preserve">території </w:t>
            </w:r>
            <w:proofErr w:type="spellStart"/>
            <w:r w:rsidR="00F50981" w:rsidRPr="00BB57E7">
              <w:rPr>
                <w:sz w:val="28"/>
                <w:szCs w:val="28"/>
                <w:lang w:val="uk-UA"/>
              </w:rPr>
              <w:t>Піщанського</w:t>
            </w:r>
            <w:proofErr w:type="spellEnd"/>
            <w:r w:rsidR="009215BB" w:rsidRPr="00BB57E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15BB" w:rsidRPr="00BB57E7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9215BB" w:rsidRPr="00BB57E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15BB" w:rsidRPr="00BB57E7">
              <w:rPr>
                <w:sz w:val="28"/>
                <w:szCs w:val="28"/>
                <w:lang w:val="uk-UA"/>
              </w:rPr>
              <w:t>Великочернеччинського</w:t>
            </w:r>
            <w:proofErr w:type="spellEnd"/>
            <w:r w:rsidR="009215BB" w:rsidRPr="00BB57E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15BB" w:rsidRPr="00BB57E7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="00F50981" w:rsidRPr="00BB57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0981" w:rsidRPr="00BB57E7">
              <w:rPr>
                <w:sz w:val="28"/>
                <w:szCs w:val="28"/>
                <w:lang w:val="uk-UA"/>
              </w:rPr>
              <w:t>старостинськ</w:t>
            </w:r>
            <w:r w:rsidR="009215BB" w:rsidRPr="00BB57E7"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F50981" w:rsidRPr="00BB57E7">
              <w:rPr>
                <w:sz w:val="28"/>
                <w:szCs w:val="28"/>
                <w:lang w:val="uk-UA"/>
              </w:rPr>
              <w:t xml:space="preserve"> округ</w:t>
            </w:r>
            <w:r w:rsidR="009215BB" w:rsidRPr="00BB57E7">
              <w:rPr>
                <w:sz w:val="28"/>
                <w:szCs w:val="28"/>
                <w:lang w:val="uk-UA"/>
              </w:rPr>
              <w:t>ів</w:t>
            </w:r>
            <w:r w:rsidR="00F50981" w:rsidRPr="00BB57E7">
              <w:rPr>
                <w:sz w:val="28"/>
                <w:szCs w:val="28"/>
                <w:lang w:val="uk-UA"/>
              </w:rPr>
              <w:t xml:space="preserve"> Сумської міської ради </w:t>
            </w:r>
          </w:p>
        </w:tc>
      </w:tr>
    </w:tbl>
    <w:p w:rsidR="00F07584" w:rsidRPr="00BB57E7" w:rsidRDefault="00F07584" w:rsidP="0057019E">
      <w:pPr>
        <w:ind w:firstLine="709"/>
        <w:rPr>
          <w:sz w:val="28"/>
          <w:szCs w:val="28"/>
          <w:lang w:val="uk-UA"/>
        </w:rPr>
      </w:pPr>
    </w:p>
    <w:p w:rsidR="00F07584" w:rsidRPr="00BB57E7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BB57E7" w:rsidRDefault="00F07584" w:rsidP="001D3FA8">
      <w:pPr>
        <w:ind w:firstLine="709"/>
        <w:jc w:val="both"/>
        <w:rPr>
          <w:sz w:val="28"/>
          <w:szCs w:val="28"/>
          <w:lang w:val="uk-UA"/>
        </w:rPr>
      </w:pPr>
      <w:r w:rsidRPr="00BB57E7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</w:t>
      </w:r>
      <w:r w:rsidR="00BC1DB4" w:rsidRPr="00BB57E7">
        <w:rPr>
          <w:sz w:val="28"/>
          <w:szCs w:val="28"/>
          <w:lang w:val="uk-UA"/>
        </w:rPr>
        <w:t>земель Сумської міської</w:t>
      </w:r>
      <w:r w:rsidR="006A6801" w:rsidRPr="00BB57E7">
        <w:rPr>
          <w:sz w:val="28"/>
          <w:szCs w:val="28"/>
          <w:lang w:val="uk-UA"/>
        </w:rPr>
        <w:t xml:space="preserve"> територіальної громади</w:t>
      </w:r>
      <w:r w:rsidR="002A6AEC" w:rsidRPr="00BB57E7">
        <w:rPr>
          <w:sz w:val="28"/>
          <w:szCs w:val="28"/>
          <w:lang w:val="uk-UA"/>
        </w:rPr>
        <w:t xml:space="preserve"> під розміщеними кладовищами на</w:t>
      </w:r>
      <w:r w:rsidR="009215BB" w:rsidRPr="00BB57E7">
        <w:rPr>
          <w:sz w:val="28"/>
          <w:szCs w:val="28"/>
          <w:lang w:val="uk-UA"/>
        </w:rPr>
        <w:t xml:space="preserve"> території</w:t>
      </w:r>
      <w:r w:rsidR="002A6AEC" w:rsidRPr="00BB57E7">
        <w:rPr>
          <w:sz w:val="28"/>
          <w:szCs w:val="28"/>
          <w:lang w:val="uk-UA"/>
        </w:rPr>
        <w:t xml:space="preserve"> </w:t>
      </w:r>
      <w:proofErr w:type="spellStart"/>
      <w:r w:rsidR="002A6AEC" w:rsidRPr="00BB57E7">
        <w:rPr>
          <w:sz w:val="28"/>
          <w:szCs w:val="28"/>
          <w:lang w:val="uk-UA"/>
        </w:rPr>
        <w:t>Піщанського</w:t>
      </w:r>
      <w:proofErr w:type="spellEnd"/>
      <w:r w:rsidR="009215BB" w:rsidRPr="00BB57E7">
        <w:rPr>
          <w:sz w:val="28"/>
          <w:szCs w:val="28"/>
          <w:lang w:val="uk-UA"/>
        </w:rPr>
        <w:t xml:space="preserve">, </w:t>
      </w:r>
      <w:proofErr w:type="spellStart"/>
      <w:r w:rsidR="009215BB" w:rsidRPr="00BB57E7">
        <w:rPr>
          <w:sz w:val="28"/>
          <w:szCs w:val="28"/>
          <w:lang w:val="uk-UA"/>
        </w:rPr>
        <w:t>Битицького</w:t>
      </w:r>
      <w:proofErr w:type="spellEnd"/>
      <w:r w:rsidR="009215BB" w:rsidRPr="00BB57E7">
        <w:rPr>
          <w:sz w:val="28"/>
          <w:szCs w:val="28"/>
          <w:lang w:val="uk-UA"/>
        </w:rPr>
        <w:t xml:space="preserve">, </w:t>
      </w:r>
      <w:proofErr w:type="spellStart"/>
      <w:r w:rsidR="009215BB" w:rsidRPr="00BB57E7">
        <w:rPr>
          <w:sz w:val="28"/>
          <w:szCs w:val="28"/>
          <w:lang w:val="uk-UA"/>
        </w:rPr>
        <w:t>Великочернеччинського</w:t>
      </w:r>
      <w:proofErr w:type="spellEnd"/>
      <w:r w:rsidR="009215BB" w:rsidRPr="00BB57E7">
        <w:rPr>
          <w:sz w:val="28"/>
          <w:szCs w:val="28"/>
          <w:lang w:val="uk-UA"/>
        </w:rPr>
        <w:t xml:space="preserve">, </w:t>
      </w:r>
      <w:proofErr w:type="spellStart"/>
      <w:r w:rsidR="009215BB" w:rsidRPr="00BB57E7">
        <w:rPr>
          <w:sz w:val="28"/>
          <w:szCs w:val="28"/>
          <w:lang w:val="uk-UA"/>
        </w:rPr>
        <w:t>Стецьківського</w:t>
      </w:r>
      <w:proofErr w:type="spellEnd"/>
      <w:r w:rsidR="002A6AEC" w:rsidRPr="00BB57E7">
        <w:rPr>
          <w:sz w:val="28"/>
          <w:szCs w:val="28"/>
          <w:lang w:val="uk-UA"/>
        </w:rPr>
        <w:t xml:space="preserve"> </w:t>
      </w:r>
      <w:proofErr w:type="spellStart"/>
      <w:r w:rsidR="002A6AEC" w:rsidRPr="00BB57E7">
        <w:rPr>
          <w:sz w:val="28"/>
          <w:szCs w:val="28"/>
          <w:lang w:val="uk-UA"/>
        </w:rPr>
        <w:t>старостинськ</w:t>
      </w:r>
      <w:r w:rsidR="009215BB" w:rsidRPr="00BB57E7">
        <w:rPr>
          <w:sz w:val="28"/>
          <w:szCs w:val="28"/>
          <w:lang w:val="uk-UA"/>
        </w:rPr>
        <w:t>их</w:t>
      </w:r>
      <w:proofErr w:type="spellEnd"/>
      <w:r w:rsidR="002A6AEC" w:rsidRPr="00BB57E7">
        <w:rPr>
          <w:sz w:val="28"/>
          <w:szCs w:val="28"/>
          <w:lang w:val="uk-UA"/>
        </w:rPr>
        <w:t xml:space="preserve"> округ</w:t>
      </w:r>
      <w:r w:rsidR="00BC1DB4" w:rsidRPr="00BB57E7">
        <w:rPr>
          <w:sz w:val="28"/>
          <w:szCs w:val="28"/>
          <w:lang w:val="uk-UA"/>
        </w:rPr>
        <w:t>і</w:t>
      </w:r>
      <w:r w:rsidR="009215BB" w:rsidRPr="00BB57E7">
        <w:rPr>
          <w:sz w:val="28"/>
          <w:szCs w:val="28"/>
          <w:lang w:val="uk-UA"/>
        </w:rPr>
        <w:t>в</w:t>
      </w:r>
      <w:r w:rsidR="002A6AEC" w:rsidRPr="00BB57E7">
        <w:rPr>
          <w:sz w:val="28"/>
          <w:szCs w:val="28"/>
          <w:lang w:val="uk-UA"/>
        </w:rPr>
        <w:t xml:space="preserve"> Сумської міської ради</w:t>
      </w:r>
      <w:r w:rsidRPr="00BB57E7">
        <w:rPr>
          <w:color w:val="000000"/>
          <w:sz w:val="28"/>
          <w:szCs w:val="28"/>
          <w:lang w:val="uk-UA"/>
        </w:rPr>
        <w:t>,</w:t>
      </w:r>
      <w:r w:rsidR="0068665A" w:rsidRPr="00BB57E7">
        <w:rPr>
          <w:color w:val="000000"/>
          <w:sz w:val="28"/>
          <w:szCs w:val="28"/>
          <w:lang w:val="uk-UA"/>
        </w:rPr>
        <w:t xml:space="preserve"> </w:t>
      </w:r>
      <w:r w:rsidR="001A459F" w:rsidRPr="00BB57E7">
        <w:rPr>
          <w:sz w:val="28"/>
          <w:szCs w:val="28"/>
          <w:lang w:val="uk-UA"/>
        </w:rPr>
        <w:t>рішення Сумської міської ради від 24.04.2019 № 4989</w:t>
      </w:r>
      <w:r w:rsidR="00B04D7D">
        <w:rPr>
          <w:sz w:val="28"/>
          <w:szCs w:val="28"/>
          <w:lang w:val="uk-UA"/>
        </w:rPr>
        <w:t>-</w:t>
      </w:r>
      <w:r w:rsidR="001A459F" w:rsidRPr="00BB57E7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1A459F" w:rsidRPr="00BB57E7">
        <w:rPr>
          <w:sz w:val="28"/>
          <w:szCs w:val="28"/>
          <w:lang w:val="uk-UA"/>
        </w:rPr>
        <w:t>Загірське</w:t>
      </w:r>
      <w:proofErr w:type="spellEnd"/>
      <w:r w:rsidR="001A459F" w:rsidRPr="00BB57E7">
        <w:rPr>
          <w:sz w:val="28"/>
          <w:szCs w:val="28"/>
          <w:lang w:val="uk-UA"/>
        </w:rPr>
        <w:t xml:space="preserve">, </w:t>
      </w:r>
      <w:proofErr w:type="spellStart"/>
      <w:r w:rsidR="001A459F" w:rsidRPr="00BB57E7">
        <w:rPr>
          <w:sz w:val="28"/>
          <w:szCs w:val="28"/>
          <w:lang w:val="uk-UA"/>
        </w:rPr>
        <w:t>Трохименкове</w:t>
      </w:r>
      <w:proofErr w:type="spellEnd"/>
      <w:r w:rsidR="001A459F" w:rsidRPr="00BB57E7">
        <w:rPr>
          <w:sz w:val="28"/>
          <w:szCs w:val="28"/>
          <w:lang w:val="uk-UA"/>
        </w:rPr>
        <w:t xml:space="preserve">, Житейське, </w:t>
      </w:r>
      <w:proofErr w:type="spellStart"/>
      <w:r w:rsidR="001A459F" w:rsidRPr="00BB57E7">
        <w:rPr>
          <w:sz w:val="28"/>
          <w:szCs w:val="28"/>
          <w:lang w:val="uk-UA"/>
        </w:rPr>
        <w:t>Кирияківщина</w:t>
      </w:r>
      <w:proofErr w:type="spellEnd"/>
      <w:r w:rsidR="001A459F" w:rsidRPr="00BB57E7">
        <w:rPr>
          <w:sz w:val="28"/>
          <w:szCs w:val="28"/>
          <w:lang w:val="uk-UA"/>
        </w:rPr>
        <w:t xml:space="preserve"> </w:t>
      </w:r>
      <w:proofErr w:type="spellStart"/>
      <w:r w:rsidR="001A459F" w:rsidRPr="00BB57E7">
        <w:rPr>
          <w:sz w:val="28"/>
          <w:szCs w:val="28"/>
          <w:lang w:val="uk-UA"/>
        </w:rPr>
        <w:t>Піщанської</w:t>
      </w:r>
      <w:proofErr w:type="spellEnd"/>
      <w:r w:rsidR="001A459F" w:rsidRPr="00BB57E7">
        <w:rPr>
          <w:sz w:val="28"/>
          <w:szCs w:val="28"/>
          <w:lang w:val="uk-UA"/>
        </w:rPr>
        <w:t xml:space="preserve"> сільської ради </w:t>
      </w:r>
      <w:proofErr w:type="spellStart"/>
      <w:r w:rsidR="001A459F" w:rsidRPr="00BB57E7">
        <w:rPr>
          <w:sz w:val="28"/>
          <w:szCs w:val="28"/>
          <w:lang w:val="uk-UA"/>
        </w:rPr>
        <w:t>Ковпаківського</w:t>
      </w:r>
      <w:proofErr w:type="spellEnd"/>
      <w:r w:rsidR="001A459F" w:rsidRPr="00BB57E7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BC1DB4" w:rsidRPr="00BB57E7">
        <w:rPr>
          <w:sz w:val="28"/>
          <w:szCs w:val="28"/>
          <w:lang w:val="uk-UA"/>
        </w:rPr>
        <w:t xml:space="preserve"> рішення Сумської міської ради </w:t>
      </w:r>
      <w:r w:rsidR="00B04D7D">
        <w:rPr>
          <w:sz w:val="28"/>
          <w:szCs w:val="28"/>
          <w:lang w:val="uk-UA"/>
        </w:rPr>
        <w:t xml:space="preserve">                   </w:t>
      </w:r>
      <w:r w:rsidR="00BC1DB4" w:rsidRPr="00BB57E7">
        <w:rPr>
          <w:sz w:val="28"/>
          <w:szCs w:val="28"/>
          <w:lang w:val="uk-UA"/>
        </w:rPr>
        <w:t>від 21.10.2020 №7586-МР</w:t>
      </w:r>
      <w:r w:rsidR="0057019E" w:rsidRPr="00BB57E7">
        <w:rPr>
          <w:color w:val="000000"/>
          <w:sz w:val="28"/>
          <w:szCs w:val="28"/>
          <w:lang w:val="uk-UA"/>
        </w:rPr>
        <w:t xml:space="preserve"> </w:t>
      </w:r>
      <w:r w:rsidR="00BC1DB4" w:rsidRPr="00BB57E7">
        <w:rPr>
          <w:color w:val="000000"/>
          <w:sz w:val="28"/>
          <w:szCs w:val="28"/>
          <w:lang w:val="uk-UA"/>
        </w:rPr>
        <w:t xml:space="preserve">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BB57E7">
        <w:rPr>
          <w:color w:val="000000"/>
          <w:sz w:val="28"/>
          <w:szCs w:val="28"/>
          <w:lang w:val="uk-UA"/>
        </w:rPr>
        <w:t>протокол засідання постійної комісії з питань архітектури, містобудування, р</w:t>
      </w:r>
      <w:r w:rsidR="00FB19A5" w:rsidRPr="00BB57E7">
        <w:rPr>
          <w:color w:val="000000"/>
          <w:sz w:val="28"/>
          <w:szCs w:val="28"/>
          <w:lang w:val="uk-UA"/>
        </w:rPr>
        <w:t xml:space="preserve">егулювання земельних відносин, природокористування та екології Сумської міської ради </w:t>
      </w:r>
      <w:r w:rsidR="003D2DD2" w:rsidRPr="00BB57E7">
        <w:rPr>
          <w:color w:val="000000"/>
          <w:sz w:val="28"/>
          <w:szCs w:val="28"/>
          <w:lang w:val="uk-UA"/>
        </w:rPr>
        <w:t xml:space="preserve">від </w:t>
      </w:r>
      <w:r w:rsidR="00994061">
        <w:rPr>
          <w:color w:val="000000"/>
          <w:sz w:val="28"/>
          <w:szCs w:val="28"/>
          <w:lang w:val="uk-UA"/>
        </w:rPr>
        <w:t>19.01.2021</w:t>
      </w:r>
      <w:r w:rsidR="003D2DD2" w:rsidRPr="00BB57E7">
        <w:rPr>
          <w:color w:val="000000"/>
          <w:sz w:val="28"/>
          <w:szCs w:val="28"/>
          <w:lang w:val="uk-UA"/>
        </w:rPr>
        <w:t xml:space="preserve"> </w:t>
      </w:r>
      <w:r w:rsidR="003D2DD2" w:rsidRPr="00BB57E7">
        <w:rPr>
          <w:color w:val="000000" w:themeColor="text1"/>
          <w:sz w:val="28"/>
          <w:szCs w:val="28"/>
          <w:lang w:val="uk-UA"/>
        </w:rPr>
        <w:t xml:space="preserve">№ </w:t>
      </w:r>
      <w:r w:rsidR="00994061">
        <w:rPr>
          <w:color w:val="000000" w:themeColor="text1"/>
          <w:sz w:val="28"/>
          <w:szCs w:val="28"/>
          <w:lang w:val="uk-UA"/>
        </w:rPr>
        <w:t>5</w:t>
      </w:r>
      <w:r w:rsidRPr="00BB57E7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BB57E7">
        <w:rPr>
          <w:color w:val="000000" w:themeColor="text1"/>
          <w:sz w:val="28"/>
          <w:szCs w:val="28"/>
          <w:lang w:val="uk-UA"/>
        </w:rPr>
        <w:t>відповідно до статті 79</w:t>
      </w:r>
      <w:r w:rsidR="00CA69E4" w:rsidRPr="00CA69E4">
        <w:rPr>
          <w:color w:val="000000" w:themeColor="text1"/>
          <w:sz w:val="28"/>
          <w:szCs w:val="28"/>
          <w:lang w:val="uk-UA"/>
        </w:rPr>
        <w:t>-1</w:t>
      </w:r>
      <w:r w:rsidR="00161FB5" w:rsidRPr="00BB57E7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статей 35, 57 Закону України «Про землеустрій», пункту 7 розділу </w:t>
      </w:r>
      <w:r w:rsidR="00161FB5" w:rsidRPr="00BB57E7">
        <w:rPr>
          <w:color w:val="000000" w:themeColor="text1"/>
          <w:sz w:val="28"/>
          <w:szCs w:val="28"/>
          <w:lang w:val="en-US"/>
        </w:rPr>
        <w:t>VII</w:t>
      </w:r>
      <w:r w:rsidR="00161FB5" w:rsidRPr="00BB57E7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="00161FB5" w:rsidRPr="00BB57E7">
        <w:rPr>
          <w:sz w:val="28"/>
          <w:szCs w:val="28"/>
          <w:lang w:val="uk-UA"/>
        </w:rPr>
        <w:t>та перехідні положення» Закону України</w:t>
      </w:r>
      <w:r w:rsidR="00B445E2" w:rsidRPr="00BB57E7">
        <w:rPr>
          <w:sz w:val="28"/>
          <w:szCs w:val="28"/>
          <w:lang w:val="uk-UA"/>
        </w:rPr>
        <w:t xml:space="preserve"> </w:t>
      </w:r>
      <w:r w:rsidR="00161FB5" w:rsidRPr="00BB57E7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 w:rsidR="00B445E2" w:rsidRPr="00BB57E7">
        <w:rPr>
          <w:sz w:val="28"/>
          <w:szCs w:val="28"/>
          <w:lang w:val="uk-UA"/>
        </w:rPr>
        <w:t xml:space="preserve"> </w:t>
      </w:r>
      <w:r w:rsidR="00934205">
        <w:rPr>
          <w:sz w:val="28"/>
          <w:szCs w:val="28"/>
          <w:lang w:val="uk-UA"/>
        </w:rPr>
        <w:t xml:space="preserve">                            </w:t>
      </w:r>
      <w:r w:rsidR="00161FB5" w:rsidRPr="00BB57E7">
        <w:rPr>
          <w:sz w:val="28"/>
          <w:szCs w:val="28"/>
          <w:lang w:val="uk-UA"/>
        </w:rPr>
        <w:t>від 0</w:t>
      </w:r>
      <w:r w:rsidR="003D2DD2" w:rsidRPr="00BB57E7">
        <w:rPr>
          <w:bCs/>
          <w:sz w:val="28"/>
          <w:szCs w:val="28"/>
          <w:lang w:val="uk-UA"/>
        </w:rPr>
        <w:t>5.06.2019</w:t>
      </w:r>
      <w:r w:rsidR="007A35B2" w:rsidRPr="00BB57E7">
        <w:rPr>
          <w:bCs/>
          <w:sz w:val="28"/>
          <w:szCs w:val="28"/>
          <w:lang w:val="uk-UA"/>
        </w:rPr>
        <w:t xml:space="preserve"> </w:t>
      </w:r>
      <w:r w:rsidR="00161FB5" w:rsidRPr="00BB57E7">
        <w:rPr>
          <w:bCs/>
          <w:sz w:val="28"/>
          <w:szCs w:val="28"/>
          <w:lang w:val="uk-UA"/>
        </w:rPr>
        <w:t>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61FB5" w:rsidRPr="00BB57E7">
        <w:rPr>
          <w:b/>
          <w:bCs/>
          <w:sz w:val="28"/>
          <w:szCs w:val="28"/>
          <w:lang w:val="uk-UA"/>
        </w:rPr>
        <w:t xml:space="preserve"> </w:t>
      </w:r>
      <w:r w:rsidR="00161FB5" w:rsidRPr="00BB57E7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BB57E7">
        <w:rPr>
          <w:b/>
          <w:sz w:val="28"/>
          <w:szCs w:val="28"/>
          <w:lang w:val="uk-UA"/>
        </w:rPr>
        <w:t>Сумська міська рада</w:t>
      </w:r>
      <w:r w:rsidR="00161FB5" w:rsidRPr="00BB57E7">
        <w:rPr>
          <w:sz w:val="28"/>
          <w:szCs w:val="28"/>
          <w:lang w:val="uk-UA"/>
        </w:rPr>
        <w:t xml:space="preserve">  </w:t>
      </w:r>
    </w:p>
    <w:p w:rsidR="00161FB5" w:rsidRPr="00BB57E7" w:rsidRDefault="00161FB5" w:rsidP="00161FB5">
      <w:pPr>
        <w:ind w:firstLine="709"/>
        <w:jc w:val="both"/>
        <w:rPr>
          <w:sz w:val="28"/>
          <w:szCs w:val="28"/>
          <w:lang w:val="uk-UA"/>
        </w:rPr>
      </w:pPr>
    </w:p>
    <w:p w:rsidR="00F07584" w:rsidRPr="00BB57E7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BB57E7">
        <w:rPr>
          <w:b/>
          <w:sz w:val="28"/>
          <w:szCs w:val="28"/>
          <w:lang w:val="uk-UA"/>
        </w:rPr>
        <w:t>ВИРІШИЛА:</w:t>
      </w:r>
    </w:p>
    <w:p w:rsidR="00F07584" w:rsidRPr="00BB57E7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3A7CE3" w:rsidRPr="00BB57E7" w:rsidRDefault="00F07584" w:rsidP="003A7CE3">
      <w:pPr>
        <w:ind w:firstLine="708"/>
        <w:jc w:val="both"/>
        <w:rPr>
          <w:sz w:val="28"/>
          <w:szCs w:val="28"/>
          <w:lang w:val="uk-UA"/>
        </w:rPr>
      </w:pPr>
      <w:r w:rsidRPr="00BB57E7">
        <w:rPr>
          <w:sz w:val="28"/>
          <w:szCs w:val="28"/>
          <w:lang w:val="uk-UA"/>
        </w:rPr>
        <w:t xml:space="preserve">1. Провести інвентаризацію </w:t>
      </w:r>
      <w:r w:rsidR="00644B9E" w:rsidRPr="00BB57E7">
        <w:rPr>
          <w:sz w:val="28"/>
          <w:szCs w:val="28"/>
          <w:lang w:val="uk-UA"/>
        </w:rPr>
        <w:t>земель Сумської міської територіальної громади</w:t>
      </w:r>
      <w:r w:rsidR="002A6AEC" w:rsidRPr="00BB57E7">
        <w:rPr>
          <w:sz w:val="28"/>
          <w:szCs w:val="28"/>
          <w:lang w:val="uk-UA"/>
        </w:rPr>
        <w:t xml:space="preserve"> під розміщеними кладовищами на території </w:t>
      </w:r>
      <w:proofErr w:type="spellStart"/>
      <w:r w:rsidR="00BC1DB4" w:rsidRPr="00BB57E7">
        <w:rPr>
          <w:sz w:val="28"/>
          <w:szCs w:val="28"/>
          <w:lang w:val="uk-UA"/>
        </w:rPr>
        <w:t>Піщанського</w:t>
      </w:r>
      <w:proofErr w:type="spellEnd"/>
      <w:r w:rsidR="00BC1DB4" w:rsidRPr="00BB57E7">
        <w:rPr>
          <w:sz w:val="28"/>
          <w:szCs w:val="28"/>
          <w:lang w:val="uk-UA"/>
        </w:rPr>
        <w:t xml:space="preserve">, </w:t>
      </w:r>
      <w:proofErr w:type="spellStart"/>
      <w:r w:rsidR="00BC1DB4" w:rsidRPr="00BB57E7">
        <w:rPr>
          <w:sz w:val="28"/>
          <w:szCs w:val="28"/>
          <w:lang w:val="uk-UA"/>
        </w:rPr>
        <w:t>Битицького</w:t>
      </w:r>
      <w:proofErr w:type="spellEnd"/>
      <w:r w:rsidR="00BC1DB4" w:rsidRPr="00BB57E7">
        <w:rPr>
          <w:sz w:val="28"/>
          <w:szCs w:val="28"/>
          <w:lang w:val="uk-UA"/>
        </w:rPr>
        <w:t xml:space="preserve">, </w:t>
      </w:r>
    </w:p>
    <w:p w:rsidR="00934205" w:rsidRDefault="00934205" w:rsidP="003A7CE3">
      <w:pPr>
        <w:jc w:val="both"/>
        <w:rPr>
          <w:sz w:val="28"/>
          <w:szCs w:val="28"/>
          <w:lang w:val="uk-UA"/>
        </w:rPr>
      </w:pPr>
    </w:p>
    <w:p w:rsidR="00934205" w:rsidRDefault="00934205" w:rsidP="003A7CE3">
      <w:pPr>
        <w:jc w:val="both"/>
        <w:rPr>
          <w:sz w:val="28"/>
          <w:szCs w:val="28"/>
          <w:lang w:val="uk-UA"/>
        </w:rPr>
      </w:pPr>
    </w:p>
    <w:p w:rsidR="00934205" w:rsidRDefault="00934205" w:rsidP="003A7CE3">
      <w:pPr>
        <w:jc w:val="both"/>
        <w:rPr>
          <w:sz w:val="28"/>
          <w:szCs w:val="28"/>
          <w:lang w:val="uk-UA"/>
        </w:rPr>
      </w:pPr>
    </w:p>
    <w:p w:rsidR="00934205" w:rsidRDefault="00934205" w:rsidP="003A7CE3">
      <w:pPr>
        <w:jc w:val="both"/>
        <w:rPr>
          <w:sz w:val="28"/>
          <w:szCs w:val="28"/>
          <w:lang w:val="uk-UA"/>
        </w:rPr>
      </w:pPr>
    </w:p>
    <w:p w:rsidR="000662FD" w:rsidRPr="00BB57E7" w:rsidRDefault="00BC1DB4" w:rsidP="003A7CE3">
      <w:pPr>
        <w:jc w:val="both"/>
        <w:rPr>
          <w:sz w:val="28"/>
          <w:szCs w:val="28"/>
          <w:lang w:val="uk-UA"/>
        </w:rPr>
      </w:pPr>
      <w:proofErr w:type="spellStart"/>
      <w:r w:rsidRPr="00BB57E7">
        <w:rPr>
          <w:sz w:val="28"/>
          <w:szCs w:val="28"/>
          <w:lang w:val="uk-UA"/>
        </w:rPr>
        <w:t>Великочернеччинського</w:t>
      </w:r>
      <w:proofErr w:type="spellEnd"/>
      <w:r w:rsidRPr="00BB57E7">
        <w:rPr>
          <w:sz w:val="28"/>
          <w:szCs w:val="28"/>
          <w:lang w:val="uk-UA"/>
        </w:rPr>
        <w:t xml:space="preserve">, </w:t>
      </w:r>
      <w:proofErr w:type="spellStart"/>
      <w:r w:rsidRPr="00BB57E7">
        <w:rPr>
          <w:sz w:val="28"/>
          <w:szCs w:val="28"/>
          <w:lang w:val="uk-UA"/>
        </w:rPr>
        <w:t>Стецьківського</w:t>
      </w:r>
      <w:proofErr w:type="spellEnd"/>
      <w:r w:rsidRPr="00BB57E7">
        <w:rPr>
          <w:sz w:val="28"/>
          <w:szCs w:val="28"/>
          <w:lang w:val="uk-UA"/>
        </w:rPr>
        <w:t xml:space="preserve"> </w:t>
      </w:r>
      <w:proofErr w:type="spellStart"/>
      <w:r w:rsidRPr="00BB57E7">
        <w:rPr>
          <w:sz w:val="28"/>
          <w:szCs w:val="28"/>
          <w:lang w:val="uk-UA"/>
        </w:rPr>
        <w:t>старостинських</w:t>
      </w:r>
      <w:proofErr w:type="spellEnd"/>
      <w:r w:rsidRPr="00BB57E7">
        <w:rPr>
          <w:sz w:val="28"/>
          <w:szCs w:val="28"/>
          <w:lang w:val="uk-UA"/>
        </w:rPr>
        <w:t xml:space="preserve"> округів</w:t>
      </w:r>
      <w:r w:rsidR="002A6AEC" w:rsidRPr="00BB57E7">
        <w:rPr>
          <w:sz w:val="28"/>
          <w:szCs w:val="28"/>
          <w:lang w:val="uk-UA"/>
        </w:rPr>
        <w:t xml:space="preserve"> Сумської міської ради</w:t>
      </w:r>
      <w:r w:rsidR="00A23E7C" w:rsidRPr="00BB57E7">
        <w:rPr>
          <w:sz w:val="28"/>
          <w:szCs w:val="28"/>
          <w:lang w:val="uk-UA"/>
        </w:rPr>
        <w:t xml:space="preserve"> </w:t>
      </w:r>
      <w:r w:rsidR="00752754" w:rsidRPr="00BB57E7">
        <w:rPr>
          <w:sz w:val="28"/>
          <w:szCs w:val="28"/>
          <w:lang w:val="uk-UA"/>
        </w:rPr>
        <w:t>(площі земельних ділянок будуть уточнені при розробленні технічної документації із землеустрою щодо інвентаризації земель)</w:t>
      </w:r>
      <w:r w:rsidR="000662FD" w:rsidRPr="00BB57E7">
        <w:rPr>
          <w:sz w:val="28"/>
          <w:szCs w:val="28"/>
          <w:lang w:val="uk-UA"/>
        </w:rPr>
        <w:t>.</w:t>
      </w:r>
    </w:p>
    <w:p w:rsidR="00714197" w:rsidRPr="00BB57E7" w:rsidRDefault="006F5D1F" w:rsidP="003E1B62">
      <w:pPr>
        <w:ind w:firstLine="708"/>
        <w:jc w:val="both"/>
        <w:rPr>
          <w:sz w:val="28"/>
          <w:szCs w:val="28"/>
          <w:lang w:val="uk-UA"/>
        </w:rPr>
      </w:pPr>
      <w:r w:rsidRPr="00BB57E7">
        <w:rPr>
          <w:sz w:val="28"/>
          <w:szCs w:val="28"/>
          <w:lang w:val="uk-UA"/>
        </w:rPr>
        <w:t>2. Надати Д</w:t>
      </w:r>
      <w:r w:rsidR="000662FD" w:rsidRPr="00BB57E7">
        <w:rPr>
          <w:sz w:val="28"/>
          <w:szCs w:val="28"/>
          <w:lang w:val="uk-UA"/>
        </w:rPr>
        <w:t>епартаменту забезпечення ресурсних платежів Сумської міської ради (40456009)</w:t>
      </w:r>
      <w:r w:rsidR="00872204" w:rsidRPr="00BB57E7">
        <w:rPr>
          <w:sz w:val="28"/>
          <w:szCs w:val="28"/>
          <w:lang w:val="uk-UA"/>
        </w:rPr>
        <w:t xml:space="preserve"> дозвіл на розроблення технічної</w:t>
      </w:r>
      <w:r w:rsidR="000662FD" w:rsidRPr="00BB57E7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3E1B62" w:rsidRPr="00BB57E7">
        <w:rPr>
          <w:sz w:val="28"/>
          <w:szCs w:val="28"/>
          <w:lang w:val="uk-UA"/>
        </w:rPr>
        <w:t>.</w:t>
      </w:r>
    </w:p>
    <w:p w:rsidR="00810849" w:rsidRPr="00BB57E7" w:rsidRDefault="00810849" w:rsidP="0057019E">
      <w:pPr>
        <w:jc w:val="both"/>
        <w:rPr>
          <w:sz w:val="28"/>
          <w:szCs w:val="28"/>
          <w:lang w:val="uk-UA"/>
        </w:rPr>
      </w:pPr>
    </w:p>
    <w:p w:rsidR="0021361F" w:rsidRPr="00BB57E7" w:rsidRDefault="0021361F" w:rsidP="0057019E">
      <w:pPr>
        <w:jc w:val="both"/>
        <w:rPr>
          <w:sz w:val="28"/>
          <w:szCs w:val="28"/>
          <w:lang w:val="uk-UA"/>
        </w:rPr>
      </w:pPr>
    </w:p>
    <w:p w:rsidR="005F3F19" w:rsidRPr="00BB57E7" w:rsidRDefault="005F3F19" w:rsidP="0057019E">
      <w:pPr>
        <w:jc w:val="both"/>
        <w:rPr>
          <w:sz w:val="28"/>
          <w:szCs w:val="28"/>
          <w:lang w:val="uk-UA"/>
        </w:rPr>
      </w:pPr>
    </w:p>
    <w:p w:rsidR="005F3F19" w:rsidRPr="00BB57E7" w:rsidRDefault="005F3F19" w:rsidP="0057019E">
      <w:pPr>
        <w:jc w:val="both"/>
        <w:rPr>
          <w:sz w:val="28"/>
          <w:szCs w:val="28"/>
          <w:lang w:val="uk-UA"/>
        </w:rPr>
      </w:pPr>
    </w:p>
    <w:p w:rsidR="00191045" w:rsidRPr="00BB57E7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BB57E7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DE4CE6" w:rsidRPr="00BB57E7">
        <w:rPr>
          <w:sz w:val="28"/>
          <w:szCs w:val="28"/>
          <w:lang w:val="uk-UA"/>
        </w:rPr>
        <w:t xml:space="preserve">                               </w:t>
      </w:r>
      <w:r w:rsidR="0057019E" w:rsidRPr="00BB57E7">
        <w:rPr>
          <w:sz w:val="28"/>
          <w:szCs w:val="28"/>
          <w:lang w:val="uk-UA"/>
        </w:rPr>
        <w:t xml:space="preserve">      </w:t>
      </w:r>
      <w:r w:rsidRPr="00BB57E7">
        <w:rPr>
          <w:sz w:val="28"/>
          <w:szCs w:val="28"/>
          <w:lang w:val="uk-UA"/>
        </w:rPr>
        <w:t>О.М. Лисенко</w:t>
      </w:r>
    </w:p>
    <w:p w:rsidR="00161FB5" w:rsidRPr="00BB57E7" w:rsidRDefault="00161FB5" w:rsidP="00161FB5">
      <w:pPr>
        <w:ind w:right="-2"/>
        <w:jc w:val="both"/>
        <w:rPr>
          <w:sz w:val="28"/>
          <w:szCs w:val="28"/>
          <w:lang w:val="uk-UA"/>
        </w:rPr>
      </w:pPr>
    </w:p>
    <w:p w:rsidR="006F5D1F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57019E" w:rsidRPr="00994061" w:rsidRDefault="0057019E" w:rsidP="007A5831">
      <w:pPr>
        <w:jc w:val="both"/>
        <w:rPr>
          <w:sz w:val="18"/>
          <w:szCs w:val="18"/>
          <w:lang w:val="uk-UA"/>
        </w:rPr>
      </w:pPr>
    </w:p>
    <w:p w:rsidR="00FE5E14" w:rsidRDefault="00FE5E14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</w:p>
    <w:p w:rsidR="006D0827" w:rsidRDefault="006D0827" w:rsidP="007A5831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6D0827" w:rsidSect="00BE21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5D7"/>
    <w:rsid w:val="00050E91"/>
    <w:rsid w:val="000662FD"/>
    <w:rsid w:val="000742D8"/>
    <w:rsid w:val="00082B74"/>
    <w:rsid w:val="000926CD"/>
    <w:rsid w:val="000B0B6A"/>
    <w:rsid w:val="000B7DD1"/>
    <w:rsid w:val="000D54D1"/>
    <w:rsid w:val="000E5D3A"/>
    <w:rsid w:val="00122C45"/>
    <w:rsid w:val="00123681"/>
    <w:rsid w:val="00130B39"/>
    <w:rsid w:val="00161FB5"/>
    <w:rsid w:val="00186C4E"/>
    <w:rsid w:val="00191045"/>
    <w:rsid w:val="0019583E"/>
    <w:rsid w:val="001A18E1"/>
    <w:rsid w:val="001A459F"/>
    <w:rsid w:val="001B4AFF"/>
    <w:rsid w:val="001D3FA8"/>
    <w:rsid w:val="001E6E4E"/>
    <w:rsid w:val="001F283E"/>
    <w:rsid w:val="0021361F"/>
    <w:rsid w:val="00221732"/>
    <w:rsid w:val="00226AB7"/>
    <w:rsid w:val="00245860"/>
    <w:rsid w:val="002A6AEC"/>
    <w:rsid w:val="002C6D64"/>
    <w:rsid w:val="002D0883"/>
    <w:rsid w:val="002D75A9"/>
    <w:rsid w:val="003121B1"/>
    <w:rsid w:val="003167E3"/>
    <w:rsid w:val="00326205"/>
    <w:rsid w:val="00335CD4"/>
    <w:rsid w:val="00340EBC"/>
    <w:rsid w:val="003653C2"/>
    <w:rsid w:val="00380879"/>
    <w:rsid w:val="003A4551"/>
    <w:rsid w:val="003A7CE3"/>
    <w:rsid w:val="003C582C"/>
    <w:rsid w:val="003D2DD2"/>
    <w:rsid w:val="003E1B62"/>
    <w:rsid w:val="00443A08"/>
    <w:rsid w:val="0049518B"/>
    <w:rsid w:val="00496357"/>
    <w:rsid w:val="004A3DCD"/>
    <w:rsid w:val="004C012D"/>
    <w:rsid w:val="004D7C25"/>
    <w:rsid w:val="005010B6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5F3F19"/>
    <w:rsid w:val="00602845"/>
    <w:rsid w:val="00644B58"/>
    <w:rsid w:val="00644B9E"/>
    <w:rsid w:val="00645331"/>
    <w:rsid w:val="00647E93"/>
    <w:rsid w:val="00673CE9"/>
    <w:rsid w:val="0068665A"/>
    <w:rsid w:val="006A1617"/>
    <w:rsid w:val="006A5DFF"/>
    <w:rsid w:val="006A6801"/>
    <w:rsid w:val="006C0767"/>
    <w:rsid w:val="006C4452"/>
    <w:rsid w:val="006D0827"/>
    <w:rsid w:val="006F5D1F"/>
    <w:rsid w:val="00714197"/>
    <w:rsid w:val="00717A3B"/>
    <w:rsid w:val="0072191A"/>
    <w:rsid w:val="0072540E"/>
    <w:rsid w:val="007310AC"/>
    <w:rsid w:val="0073468D"/>
    <w:rsid w:val="007347C9"/>
    <w:rsid w:val="00752754"/>
    <w:rsid w:val="00752B47"/>
    <w:rsid w:val="007A35B2"/>
    <w:rsid w:val="007A4F00"/>
    <w:rsid w:val="007A5831"/>
    <w:rsid w:val="007D5323"/>
    <w:rsid w:val="007F4965"/>
    <w:rsid w:val="00810849"/>
    <w:rsid w:val="00872204"/>
    <w:rsid w:val="00886BDC"/>
    <w:rsid w:val="00887620"/>
    <w:rsid w:val="008C5A4A"/>
    <w:rsid w:val="008D5BED"/>
    <w:rsid w:val="008E1BBF"/>
    <w:rsid w:val="008E4CB5"/>
    <w:rsid w:val="00902C65"/>
    <w:rsid w:val="009215BB"/>
    <w:rsid w:val="00934205"/>
    <w:rsid w:val="00977433"/>
    <w:rsid w:val="00994061"/>
    <w:rsid w:val="009A165B"/>
    <w:rsid w:val="009C0308"/>
    <w:rsid w:val="009E555F"/>
    <w:rsid w:val="009E6597"/>
    <w:rsid w:val="00A23E7C"/>
    <w:rsid w:val="00A4324D"/>
    <w:rsid w:val="00A479BF"/>
    <w:rsid w:val="00A52C05"/>
    <w:rsid w:val="00A73D9D"/>
    <w:rsid w:val="00AD78DE"/>
    <w:rsid w:val="00AE289C"/>
    <w:rsid w:val="00AE4DEB"/>
    <w:rsid w:val="00AF1FA2"/>
    <w:rsid w:val="00B008B7"/>
    <w:rsid w:val="00B04D7D"/>
    <w:rsid w:val="00B30598"/>
    <w:rsid w:val="00B31068"/>
    <w:rsid w:val="00B445E2"/>
    <w:rsid w:val="00B55C76"/>
    <w:rsid w:val="00B96F53"/>
    <w:rsid w:val="00B97957"/>
    <w:rsid w:val="00BB3D52"/>
    <w:rsid w:val="00BB57E7"/>
    <w:rsid w:val="00BC1DB4"/>
    <w:rsid w:val="00BD4EA4"/>
    <w:rsid w:val="00BE2145"/>
    <w:rsid w:val="00C464F8"/>
    <w:rsid w:val="00C508D1"/>
    <w:rsid w:val="00C509DD"/>
    <w:rsid w:val="00C555B7"/>
    <w:rsid w:val="00C708ED"/>
    <w:rsid w:val="00C713DE"/>
    <w:rsid w:val="00C71A93"/>
    <w:rsid w:val="00C74CF5"/>
    <w:rsid w:val="00CA69E4"/>
    <w:rsid w:val="00CB73A4"/>
    <w:rsid w:val="00CD22DA"/>
    <w:rsid w:val="00CF4DA1"/>
    <w:rsid w:val="00D03CD4"/>
    <w:rsid w:val="00D13367"/>
    <w:rsid w:val="00D3236F"/>
    <w:rsid w:val="00D5204E"/>
    <w:rsid w:val="00D625BE"/>
    <w:rsid w:val="00D7599B"/>
    <w:rsid w:val="00D94412"/>
    <w:rsid w:val="00DA7457"/>
    <w:rsid w:val="00DA7C72"/>
    <w:rsid w:val="00DB02CC"/>
    <w:rsid w:val="00DE4CE6"/>
    <w:rsid w:val="00DF0594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0981"/>
    <w:rsid w:val="00F76EA1"/>
    <w:rsid w:val="00F81AFE"/>
    <w:rsid w:val="00FA5787"/>
    <w:rsid w:val="00FB19A5"/>
    <w:rsid w:val="00FC0641"/>
    <w:rsid w:val="00FD0A0B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B33B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B60F-1AC8-428D-ABF2-6AC8D8F2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</cp:revision>
  <cp:lastPrinted>2021-01-21T06:52:00Z</cp:lastPrinted>
  <dcterms:created xsi:type="dcterms:W3CDTF">2021-02-25T09:29:00Z</dcterms:created>
  <dcterms:modified xsi:type="dcterms:W3CDTF">2021-02-25T09:31:00Z</dcterms:modified>
</cp:coreProperties>
</file>