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7F07CF" w:rsidRPr="007F07CF" w:rsidTr="007F07CF">
        <w:trPr>
          <w:trHeight w:val="1122"/>
          <w:jc w:val="center"/>
        </w:trPr>
        <w:tc>
          <w:tcPr>
            <w:tcW w:w="4253" w:type="dxa"/>
          </w:tcPr>
          <w:p w:rsidR="007F07CF" w:rsidRPr="007F07CF" w:rsidRDefault="007F07CF" w:rsidP="007F07C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7F07CF" w:rsidRPr="007F07CF" w:rsidRDefault="007F07CF" w:rsidP="007F07C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7F07CF" w:rsidRPr="007F07CF" w:rsidRDefault="007F07CF" w:rsidP="007F07C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F07CF" w:rsidRPr="007F07CF" w:rsidRDefault="007F07CF" w:rsidP="007F07C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F07CF" w:rsidRPr="007F07CF" w:rsidRDefault="007F07CF" w:rsidP="007F0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7F07C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7F07CF" w:rsidRPr="007F07CF" w:rsidRDefault="007F07CF" w:rsidP="007F0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VІІІ СКЛИКАННЯ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F07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F0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7F07CF" w:rsidRPr="007F07CF" w:rsidRDefault="007F07CF" w:rsidP="007F0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F07C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7F07CF" w:rsidRPr="007F07CF" w:rsidRDefault="007F07CF" w:rsidP="007F0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7F07CF" w:rsidRPr="007F07CF" w:rsidTr="007F07CF">
        <w:tc>
          <w:tcPr>
            <w:tcW w:w="4928" w:type="dxa"/>
            <w:tcBorders>
              <w:top w:val="nil"/>
            </w:tcBorders>
          </w:tcPr>
          <w:p w:rsidR="007F07CF" w:rsidRPr="007F07CF" w:rsidRDefault="007F07CF" w:rsidP="007F07C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від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24 березня </w:t>
            </w:r>
            <w:r w:rsidRPr="007F07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2021 року №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516 </w:t>
            </w:r>
            <w:r w:rsidRPr="007F07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- МР   </w:t>
            </w:r>
          </w:p>
        </w:tc>
      </w:tr>
      <w:tr w:rsidR="007F07CF" w:rsidRPr="007F07CF" w:rsidTr="007F07CF">
        <w:trPr>
          <w:trHeight w:val="1623"/>
        </w:trPr>
        <w:tc>
          <w:tcPr>
            <w:tcW w:w="4928" w:type="dxa"/>
            <w:tcBorders>
              <w:bottom w:val="nil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м. Суми</w:t>
            </w:r>
          </w:p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внесення змін до цільової комплексної Програми розвитку культури  Сумської міської  територіальної громади на 2019 - 2021 роки, затвердженої рішенням</w:t>
            </w:r>
            <w:r w:rsidRPr="007F07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Сумської міської ради від 19 грудня 2018 року № 4329-МР (зі змінами)</w:t>
            </w:r>
          </w:p>
        </w:tc>
      </w:tr>
    </w:tbl>
    <w:p w:rsidR="007F07CF" w:rsidRPr="007F07CF" w:rsidRDefault="007F07CF" w:rsidP="007F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F07CF" w:rsidRPr="007F07CF" w:rsidRDefault="007F07CF" w:rsidP="007F07CF">
      <w:pPr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7F0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уточнення бюджетних призначень, спрямованих на утримання, розвиток та вдосконалення галузі культури, керуючись</w:t>
      </w:r>
      <w:r w:rsidRPr="007F07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статтею 25  Закону України «Про місцеве самоврядування в Україні», </w:t>
      </w:r>
      <w:r w:rsidRPr="007F07C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Сумська міська рада </w:t>
      </w:r>
    </w:p>
    <w:p w:rsidR="007F07CF" w:rsidRPr="007F07CF" w:rsidRDefault="007F07CF" w:rsidP="007F07C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7F07CF" w:rsidRPr="007F07CF" w:rsidRDefault="007F07CF" w:rsidP="007F07CF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7F07C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ВИРІШИЛА:</w:t>
      </w:r>
    </w:p>
    <w:p w:rsidR="007F07CF" w:rsidRPr="007F07CF" w:rsidRDefault="007F07CF" w:rsidP="007F07CF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7F07CF" w:rsidRPr="007F07CF" w:rsidRDefault="007F07CF" w:rsidP="007F07CF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7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1.</w:t>
      </w:r>
      <w:r w:rsidRPr="007F07C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7F07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Унести</w:t>
      </w:r>
      <w:proofErr w:type="spellEnd"/>
      <w:r w:rsidRPr="007F07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зміни</w:t>
      </w:r>
      <w:r w:rsidRPr="007F07C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7F0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цільової комплексної Програми розвитку культури Сумської міської територіальної громади на 2019 - 2021 роки, затвердженої рішенням</w:t>
      </w:r>
      <w:r w:rsidRPr="007F07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 від 19 грудня 2018 року № 4329-МР (зі змінами), </w:t>
      </w:r>
      <w:r w:rsidRPr="007F0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саме: </w:t>
      </w:r>
    </w:p>
    <w:p w:rsidR="007F07CF" w:rsidRPr="007F07CF" w:rsidRDefault="007F07CF" w:rsidP="007F07CF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1.1. Підрозділи 1.1 «Паспорт Програми» та 1.2 «Ресурсне забезпечення» розділу 1 «Загальна характеристика Програми» додатку 1 до Програми викласти в новій редакції (додаток 1 до даного рішення);</w:t>
      </w:r>
    </w:p>
    <w:p w:rsidR="007F07CF" w:rsidRPr="007F07CF" w:rsidRDefault="007F07CF" w:rsidP="007F07CF">
      <w:pPr>
        <w:tabs>
          <w:tab w:val="left" w:pos="540"/>
        </w:tabs>
        <w:spacing w:after="0" w:line="276" w:lineRule="auto"/>
        <w:ind w:firstLine="6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1.2.  Додатки 2 - 6 Програми викласти в новій редакції (додатки 2 - </w:t>
      </w:r>
      <w:r w:rsidRPr="007F07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F0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даного рішення).</w:t>
      </w:r>
    </w:p>
    <w:p w:rsidR="007F07CF" w:rsidRPr="007F07CF" w:rsidRDefault="007F07CF" w:rsidP="007F07CF">
      <w:pPr>
        <w:tabs>
          <w:tab w:val="left" w:pos="540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0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Організацію виконання даного рішення покласти на заступника міського голови з питань діяльності виконавчих органів ради Полякова С.В.</w:t>
      </w:r>
    </w:p>
    <w:p w:rsidR="007F07CF" w:rsidRPr="007F07CF" w:rsidRDefault="007F07CF" w:rsidP="007F07CF">
      <w:pPr>
        <w:tabs>
          <w:tab w:val="left" w:pos="91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F07CF" w:rsidRPr="007F07CF" w:rsidRDefault="007F07CF" w:rsidP="007F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07CF" w:rsidRPr="007F07CF" w:rsidRDefault="007F07CF" w:rsidP="007F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07CF" w:rsidRDefault="007F07CF" w:rsidP="007F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07CF" w:rsidRPr="007F07CF" w:rsidRDefault="007F07CF" w:rsidP="007F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О.М. Лисенко</w:t>
      </w:r>
    </w:p>
    <w:p w:rsidR="007F07CF" w:rsidRPr="007F07CF" w:rsidRDefault="007F07CF" w:rsidP="007F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F07CF" w:rsidRPr="007F07CF" w:rsidRDefault="007F07CF" w:rsidP="007F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F07CF" w:rsidRPr="007F07CF" w:rsidRDefault="007F07CF" w:rsidP="007F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07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Цибульська Н.О.</w:t>
      </w:r>
    </w:p>
    <w:p w:rsidR="007F07CF" w:rsidRPr="007F07CF" w:rsidRDefault="007F07CF" w:rsidP="007F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07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F07C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F07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</w:t>
      </w:r>
    </w:p>
    <w:p w:rsidR="007F07CF" w:rsidRPr="007F07CF" w:rsidRDefault="007F07CF" w:rsidP="007F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F07CF" w:rsidRPr="007F07CF" w:rsidRDefault="007F07CF" w:rsidP="007F07C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</w:t>
      </w:r>
    </w:p>
    <w:p w:rsidR="007F07CF" w:rsidRPr="007F07CF" w:rsidRDefault="007F07CF" w:rsidP="007F07CF">
      <w:pPr>
        <w:tabs>
          <w:tab w:val="left" w:pos="4860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F0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Сумської міської ради «Про внесення змін до цільової комплексної Програми розвитку культури  Сумської міської територіальної громади на 2019 - 2021 роки, затвердженої рішенням</w:t>
      </w:r>
      <w:r w:rsidRPr="007F07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 від 19 грудня 2018 року № 4329-МР» (зі змінами)</w:t>
      </w:r>
    </w:p>
    <w:p w:rsidR="007F07CF" w:rsidRPr="007F07CF" w:rsidRDefault="007F07CF" w:rsidP="007F07CF">
      <w:pPr>
        <w:spacing w:after="0" w:line="240" w:lineRule="auto"/>
        <w:ind w:left="439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07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 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24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березня</w:t>
      </w:r>
      <w:r w:rsidRPr="007F07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2021 року №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516</w:t>
      </w:r>
      <w:r w:rsidRPr="007F07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- МР                    </w:t>
      </w:r>
    </w:p>
    <w:p w:rsidR="007F07CF" w:rsidRPr="007F07CF" w:rsidRDefault="007F07CF" w:rsidP="007F07CF">
      <w:pPr>
        <w:tabs>
          <w:tab w:val="left" w:pos="360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07CF" w:rsidRPr="007F07CF" w:rsidRDefault="007F07CF" w:rsidP="007F07CF">
      <w:pPr>
        <w:tabs>
          <w:tab w:val="left" w:pos="360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07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Цільова комплексна Програма розвитку культури</w:t>
      </w:r>
    </w:p>
    <w:p w:rsidR="007F07CF" w:rsidRPr="007F07CF" w:rsidRDefault="007F07CF" w:rsidP="007F07CF">
      <w:pPr>
        <w:tabs>
          <w:tab w:val="left" w:pos="360"/>
          <w:tab w:val="center" w:pos="4819"/>
          <w:tab w:val="left" w:pos="5580"/>
          <w:tab w:val="left" w:pos="7170"/>
        </w:tabs>
        <w:spacing w:after="0" w:line="240" w:lineRule="auto"/>
        <w:ind w:left="142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07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Сумської міської територіальної громади на 2019 - 2021 роки</w:t>
      </w:r>
    </w:p>
    <w:p w:rsidR="007F07CF" w:rsidRPr="007F07CF" w:rsidRDefault="007F07CF" w:rsidP="007F07CF">
      <w:pPr>
        <w:tabs>
          <w:tab w:val="left" w:pos="360"/>
          <w:tab w:val="center" w:pos="4819"/>
          <w:tab w:val="left" w:pos="5580"/>
          <w:tab w:val="left" w:pos="7170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07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1. Загальна характеристика Програми</w:t>
      </w:r>
    </w:p>
    <w:p w:rsidR="007F07CF" w:rsidRPr="007F07CF" w:rsidRDefault="007F07CF" w:rsidP="007F07CF">
      <w:pPr>
        <w:tabs>
          <w:tab w:val="left" w:pos="360"/>
          <w:tab w:val="left" w:pos="54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07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1.1. Паспорт Програми 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29"/>
        <w:gridCol w:w="4813"/>
      </w:tblGrid>
      <w:tr w:rsidR="007F07CF" w:rsidRPr="007F07CF" w:rsidTr="007F07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Загальний обсяг фінансових ресурсів, необхідних для реалізації програми, усього, у тому числі: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 – 2021 рр. – 21393,1 тис. грн.,</w:t>
            </w:r>
          </w:p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 р. –  6817,4 тис. грн.</w:t>
            </w:r>
          </w:p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 р. –  7488,9 тис. грн.</w:t>
            </w:r>
          </w:p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 р. –  7086,8 тис. грн.</w:t>
            </w:r>
          </w:p>
        </w:tc>
      </w:tr>
      <w:tr w:rsidR="007F07CF" w:rsidRPr="007F07CF" w:rsidTr="007F07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коштів  міського бюджету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 р. –  6317,4 тис. грн.</w:t>
            </w:r>
          </w:p>
        </w:tc>
      </w:tr>
      <w:tr w:rsidR="007F07CF" w:rsidRPr="007F07CF" w:rsidTr="007F07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коштів  бюджету міської ТГ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 р. –  7488,9 тис. грн.</w:t>
            </w:r>
          </w:p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 р. –  7086,8 тис. грн.</w:t>
            </w:r>
          </w:p>
        </w:tc>
        <w:bookmarkStart w:id="0" w:name="_GoBack"/>
        <w:bookmarkEnd w:id="0"/>
      </w:tr>
      <w:tr w:rsidR="007F07CF" w:rsidRPr="007F07CF" w:rsidTr="007F07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коштів державного бюджету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 р. – 500,0 тис. грн.</w:t>
            </w:r>
          </w:p>
        </w:tc>
      </w:tr>
    </w:tbl>
    <w:p w:rsidR="007F07CF" w:rsidRPr="007F07CF" w:rsidRDefault="007F07CF" w:rsidP="007F07CF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7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1.2. Ресурсне забезпечення</w:t>
      </w:r>
    </w:p>
    <w:p w:rsidR="007F07CF" w:rsidRPr="007F07CF" w:rsidRDefault="007F07CF" w:rsidP="007F07CF">
      <w:pPr>
        <w:tabs>
          <w:tab w:val="left" w:pos="55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0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цільової комплексної Програми розвитку культури Сумської міської територіальної громади на 2019 - 2021 роки</w:t>
      </w:r>
      <w:r w:rsidRPr="007F07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F0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розраховано на 3 роки. </w:t>
      </w:r>
    </w:p>
    <w:p w:rsidR="007F07CF" w:rsidRPr="007F07CF" w:rsidRDefault="007F07CF" w:rsidP="007F0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F07C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Ресурсне забезпечення Програми складають кошти загального та спеціального фондів бюджету Сумської міської ТГ.</w:t>
      </w:r>
    </w:p>
    <w:p w:rsidR="007F07CF" w:rsidRPr="007F07CF" w:rsidRDefault="007F07CF" w:rsidP="007F0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F07C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тис. грн.                     </w:t>
      </w:r>
      <w:r w:rsidRPr="007F07C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03"/>
        <w:gridCol w:w="1417"/>
        <w:gridCol w:w="1418"/>
        <w:gridCol w:w="1559"/>
        <w:gridCol w:w="1984"/>
      </w:tblGrid>
      <w:tr w:rsidR="007F07CF" w:rsidRPr="007F07CF" w:rsidTr="007F07CF">
        <w:trPr>
          <w:trHeight w:val="64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Обсяг коштів, які пропонується залучити на виконання програми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Етапи виконання програми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Усього витрат на виконання програми </w:t>
            </w:r>
          </w:p>
        </w:tc>
      </w:tr>
      <w:tr w:rsidR="007F07CF" w:rsidRPr="007F07CF" w:rsidTr="007F07CF">
        <w:trPr>
          <w:trHeight w:val="306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 рік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ресурсів, усього, у тому числі: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7488,9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7086,8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21393,1</w:t>
            </w:r>
          </w:p>
        </w:tc>
      </w:tr>
      <w:tr w:rsidR="007F07CF" w:rsidRPr="007F07CF" w:rsidTr="007F07C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6317,4</w:t>
            </w:r>
          </w:p>
        </w:tc>
      </w:tr>
      <w:tr w:rsidR="007F07CF" w:rsidRPr="007F07CF" w:rsidTr="007F07CF">
        <w:trPr>
          <w:trHeight w:val="4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 міської ТГ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7488,9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7086,8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14575,7</w:t>
            </w:r>
          </w:p>
        </w:tc>
      </w:tr>
      <w:tr w:rsidR="007F07CF" w:rsidRPr="007F07CF" w:rsidTr="007F07C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500,0</w:t>
            </w:r>
          </w:p>
        </w:tc>
      </w:tr>
    </w:tbl>
    <w:p w:rsidR="007F07CF" w:rsidRPr="007F07CF" w:rsidRDefault="007F07CF" w:rsidP="007F0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7C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  <w:t xml:space="preserve">Частина завдань Програми не потребує фінансування і буде забезпечуватись на загальних підставах роботи відділу культури Сумської міської ради та підвідомчих закладів: шкіл естетичного виховання дітей, МЦБС та клубних закладів. </w:t>
      </w:r>
    </w:p>
    <w:p w:rsidR="007F07CF" w:rsidRPr="007F07CF" w:rsidRDefault="007F07CF" w:rsidP="007F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07CF" w:rsidRPr="007F07CF" w:rsidRDefault="007F07CF" w:rsidP="007F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О.М. Лисенко</w:t>
      </w:r>
    </w:p>
    <w:p w:rsidR="007F07CF" w:rsidRPr="007F07CF" w:rsidRDefault="007F07CF" w:rsidP="007F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07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Цибульська Н.О.</w:t>
      </w:r>
    </w:p>
    <w:p w:rsidR="007F07CF" w:rsidRPr="007F07CF" w:rsidRDefault="007F07CF" w:rsidP="007F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07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F07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  <w:r w:rsidRPr="007F07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 </w:t>
      </w:r>
    </w:p>
    <w:p w:rsidR="007F07CF" w:rsidRDefault="007F07CF">
      <w:pPr>
        <w:sectPr w:rsidR="007F07CF" w:rsidSect="007F07CF">
          <w:pgSz w:w="11906" w:h="16838"/>
          <w:pgMar w:top="1134" w:right="567" w:bottom="568" w:left="1701" w:header="709" w:footer="709" w:gutter="0"/>
          <w:cols w:space="708"/>
          <w:docGrid w:linePitch="360"/>
        </w:sectPr>
      </w:pPr>
    </w:p>
    <w:p w:rsidR="007F07CF" w:rsidRPr="007F07CF" w:rsidRDefault="007F07CF" w:rsidP="007F07CF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 2</w:t>
      </w:r>
    </w:p>
    <w:p w:rsidR="007F07CF" w:rsidRPr="007F07CF" w:rsidRDefault="007F07CF" w:rsidP="007F07CF">
      <w:pPr>
        <w:spacing w:after="0" w:line="240" w:lineRule="auto"/>
        <w:ind w:left="9639" w:right="3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Сумської міської ради «Про внесення змін до цільової комплексної Програми розвитку культури  Сумської міської територіальної громади на 2019 - 2021 роки, затвердженої рішенням</w:t>
      </w:r>
      <w:r w:rsidR="004449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 від 19 </w:t>
      </w:r>
      <w:r w:rsidRPr="007F07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грудня 2018 року № 4329-МР» </w:t>
      </w:r>
      <w:r w:rsidR="004449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/>
      </w:r>
      <w:r w:rsidRPr="007F07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(зі змінами) </w:t>
      </w:r>
      <w:r w:rsidRPr="007F0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F07CF" w:rsidRPr="007F07CF" w:rsidRDefault="007F07CF" w:rsidP="007F07CF">
      <w:pPr>
        <w:tabs>
          <w:tab w:val="left" w:pos="8505"/>
        </w:tabs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07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від  </w:t>
      </w:r>
      <w:r w:rsidR="004449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</w:t>
      </w:r>
      <w:r w:rsidR="004449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березня  </w:t>
      </w:r>
      <w:r w:rsidRPr="007F07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2021 року № </w:t>
      </w:r>
      <w:r w:rsidR="004449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516 </w:t>
      </w:r>
      <w:r w:rsidRPr="007F07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МР                    </w:t>
      </w:r>
      <w:r w:rsidRPr="007F0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</w:p>
    <w:p w:rsidR="007F07CF" w:rsidRPr="007F07CF" w:rsidRDefault="007F07CF" w:rsidP="007F07CF">
      <w:pPr>
        <w:spacing w:after="120" w:line="240" w:lineRule="auto"/>
        <w:ind w:left="9720" w:hanging="9900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7F07CF" w:rsidRPr="007F07CF" w:rsidRDefault="007F07CF" w:rsidP="007F0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07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Визначення проблем, на розв’язання яких спрямована Програма</w:t>
      </w:r>
    </w:p>
    <w:p w:rsidR="007F07CF" w:rsidRPr="007F07CF" w:rsidRDefault="007F07CF" w:rsidP="007F0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5"/>
        <w:gridCol w:w="3969"/>
      </w:tblGrid>
      <w:tr w:rsidR="007F07CF" w:rsidRPr="007F07CF" w:rsidTr="007F07CF">
        <w:trPr>
          <w:trHeight w:val="337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Вигоди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Витрати</w:t>
            </w:r>
          </w:p>
        </w:tc>
      </w:tr>
      <w:tr w:rsidR="007F07CF" w:rsidRPr="007F07CF" w:rsidTr="007F07CF">
        <w:trPr>
          <w:cantSplit/>
        </w:trPr>
        <w:tc>
          <w:tcPr>
            <w:tcW w:w="1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Next/>
              <w:keepLines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</w:t>
            </w:r>
            <w:r w:rsidRPr="007F0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Сфера інтересів держави</w:t>
            </w:r>
          </w:p>
        </w:tc>
      </w:tr>
      <w:tr w:rsidR="007F07CF" w:rsidRPr="007F07CF" w:rsidTr="007F07CF"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Посилення ролі культури в  розвитку демократичного, громадського, духовного суспільства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Коштів не потребує</w:t>
            </w:r>
          </w:p>
        </w:tc>
      </w:tr>
      <w:tr w:rsidR="007F07CF" w:rsidRPr="007F07CF" w:rsidTr="007F07CF"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Відродження, збереження та популяризація національної культури, мови, культурних традицій краю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Коштів не потребує</w:t>
            </w:r>
          </w:p>
        </w:tc>
      </w:tr>
      <w:tr w:rsidR="007F07CF" w:rsidRPr="007F07CF" w:rsidTr="007F07CF">
        <w:trPr>
          <w:trHeight w:val="262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Підвищення культурного рівня населення міста,</w:t>
            </w:r>
            <w:r w:rsidRPr="007F0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виховання у сумчан почуття патріотизму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Коштів не потребує</w:t>
            </w:r>
          </w:p>
        </w:tc>
      </w:tr>
      <w:tr w:rsidR="007F07CF" w:rsidRPr="007F07CF" w:rsidTr="007F07CF">
        <w:tc>
          <w:tcPr>
            <w:tcW w:w="1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Сфера інтересів громадян</w:t>
            </w:r>
          </w:p>
        </w:tc>
      </w:tr>
      <w:tr w:rsidR="007F07CF" w:rsidRPr="007F07CF" w:rsidTr="007F07CF"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Забезпечення доступності всіх видів культурних послуг та культурної діяльності для кожного громадянина, задоволення інтелектуальних та духовних потреб населення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Фінансування Програми в обсязі передбачених видатків у бюджеті міської ТГ</w:t>
            </w:r>
          </w:p>
        </w:tc>
      </w:tr>
      <w:tr w:rsidR="007F07CF" w:rsidRPr="007F07CF" w:rsidTr="007F07CF">
        <w:trPr>
          <w:trHeight w:val="567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Створення сприятливих умов для суспільної та культурної самореалізації талановитої особистості через організацію, проведення загальноміських культурно-мистецьких заходів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Кошти бюджету міської ТГ</w:t>
            </w:r>
          </w:p>
        </w:tc>
      </w:tr>
    </w:tbl>
    <w:p w:rsidR="007F07CF" w:rsidRPr="007F07CF" w:rsidRDefault="007F07CF" w:rsidP="007F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07CF" w:rsidRPr="007F07CF" w:rsidRDefault="007F07CF" w:rsidP="007F07CF">
      <w:pPr>
        <w:tabs>
          <w:tab w:val="left" w:pos="7200"/>
        </w:tabs>
        <w:spacing w:after="0" w:line="240" w:lineRule="auto"/>
        <w:ind w:left="7020" w:hanging="70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07CF" w:rsidRPr="007F07CF" w:rsidRDefault="007F07CF" w:rsidP="007F07CF">
      <w:pPr>
        <w:tabs>
          <w:tab w:val="left" w:pos="7200"/>
        </w:tabs>
        <w:spacing w:after="0" w:line="240" w:lineRule="auto"/>
        <w:ind w:left="7020" w:hanging="70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                                                             О.М. Лисенко</w:t>
      </w:r>
    </w:p>
    <w:p w:rsidR="007F07CF" w:rsidRPr="007F07CF" w:rsidRDefault="007F07CF" w:rsidP="007F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F07CF" w:rsidRPr="007F07CF" w:rsidRDefault="007F07CF" w:rsidP="007F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07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Цибульська Н.О.</w:t>
      </w:r>
    </w:p>
    <w:p w:rsidR="007F07CF" w:rsidRPr="007F07CF" w:rsidRDefault="007F07CF" w:rsidP="007F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07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   </w:t>
      </w:r>
    </w:p>
    <w:p w:rsidR="007F07CF" w:rsidRPr="007F07CF" w:rsidRDefault="007F07CF" w:rsidP="007F07CF">
      <w:pPr>
        <w:spacing w:after="0" w:line="240" w:lineRule="auto"/>
        <w:ind w:left="10620"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7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F0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3</w:t>
      </w:r>
    </w:p>
    <w:p w:rsidR="007F07CF" w:rsidRPr="007F07CF" w:rsidRDefault="007F07CF" w:rsidP="007F07CF">
      <w:pPr>
        <w:spacing w:after="0" w:line="240" w:lineRule="auto"/>
        <w:ind w:left="9639" w:right="3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Сумської міської ради «Про внесення змін до цільової комплексної Програми розвитку культури  Сумської міської територіальної громади на 2019 - 2021 роки, затвердженої рішенням</w:t>
      </w:r>
      <w:r w:rsidRPr="007F07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 від 19 грудня 2018 року № 4329-МР»</w:t>
      </w:r>
      <w:r w:rsidR="004449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/>
      </w:r>
      <w:r w:rsidRPr="007F07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(зі змінами)</w:t>
      </w:r>
      <w:r w:rsidRPr="007F0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F07CF" w:rsidRPr="007F07CF" w:rsidRDefault="007F07CF" w:rsidP="007F07CF">
      <w:pPr>
        <w:spacing w:after="0" w:line="240" w:lineRule="auto"/>
        <w:ind w:left="9639" w:right="3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7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 </w:t>
      </w:r>
      <w:r w:rsidR="004449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24 березня </w:t>
      </w:r>
      <w:r w:rsidRPr="007F07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2021 року №  </w:t>
      </w:r>
      <w:r w:rsidR="004449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516</w:t>
      </w:r>
      <w:r w:rsidRPr="007F07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- МР                    </w:t>
      </w:r>
      <w:r w:rsidRPr="007F0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</w:t>
      </w:r>
    </w:p>
    <w:p w:rsidR="007F07CF" w:rsidRPr="007F07CF" w:rsidRDefault="007F07CF" w:rsidP="007F0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07CF" w:rsidRPr="007F07CF" w:rsidRDefault="007F07CF" w:rsidP="007F0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07CF" w:rsidRPr="007F07CF" w:rsidRDefault="007F07CF" w:rsidP="007F0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07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Напрям  діяльності (підпрограми), завдання та заходи  цільової комплексної </w:t>
      </w:r>
    </w:p>
    <w:p w:rsidR="007F07CF" w:rsidRPr="007F07CF" w:rsidRDefault="007F07CF" w:rsidP="007F0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07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Програми розвитку культури Сумської міської територіальної громади на 2019 - 2021 роки</w:t>
      </w:r>
    </w:p>
    <w:p w:rsidR="007F07CF" w:rsidRPr="007F07CF" w:rsidRDefault="007F07CF" w:rsidP="007F0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6"/>
        <w:gridCol w:w="2553"/>
        <w:gridCol w:w="1558"/>
        <w:gridCol w:w="2409"/>
        <w:gridCol w:w="1472"/>
        <w:gridCol w:w="1789"/>
        <w:gridCol w:w="2128"/>
      </w:tblGrid>
      <w:tr w:rsidR="007F07CF" w:rsidRPr="007F07CF" w:rsidTr="007F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Пріоритетні завдання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Строк виконання заходу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Орієнтовні обсяги фінансування (вартість), тис. грн. у тому числі: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Очікуваний результат</w:t>
            </w:r>
          </w:p>
        </w:tc>
      </w:tr>
      <w:tr w:rsidR="007F07CF" w:rsidRPr="007F07CF" w:rsidTr="007F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</w:tr>
      <w:tr w:rsidR="007F07CF" w:rsidRPr="007F07CF" w:rsidTr="007F07CF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І. Культурно-масова робота</w:t>
            </w:r>
          </w:p>
        </w:tc>
      </w:tr>
      <w:tr w:rsidR="007F07CF" w:rsidRPr="007F07CF" w:rsidTr="007F07C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Проведення  культурно-мистецьких заходів та організація змістовного дозвілля </w:t>
            </w:r>
          </w:p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1.1.  Організація та проведення державних свят і міських культурно-мистецьких заходів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 р. –  1056,5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Збільшення відсотку  охоплення населення міста культурно-мистецькими заходами</w:t>
            </w:r>
          </w:p>
        </w:tc>
      </w:tr>
      <w:tr w:rsidR="007F07CF" w:rsidRPr="007F07CF" w:rsidTr="007F07C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2020 р. –  1030,7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2021 р. –  838,1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7F07CF" w:rsidRPr="007F07CF" w:rsidTr="007F07CF">
        <w:trPr>
          <w:trHeight w:val="56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1.2.  Організація та проведення фестивалів і конкурсів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 р. – 1178,0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rPr>
          <w:trHeight w:val="9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2020 р. – 1401,5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2021 р. – 1396,9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</w:tr>
      <w:tr w:rsidR="007F07CF" w:rsidRPr="007F07CF" w:rsidTr="007F07C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1.3.  Вшанування діячів культури, науки, почесних громадян м. Суми, проведення творчих вечорів, проектів, звітів, сольних концертів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 р. – 20,0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Популяризація кращих досягнень, обмін досвідом, розвиток творчої  майстерності, піднесення іміджу міста Суми</w:t>
            </w:r>
          </w:p>
        </w:tc>
      </w:tr>
      <w:tr w:rsidR="007F07CF" w:rsidRPr="007F07CF" w:rsidTr="007F07C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2020 р. – 21,3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2021 р. – 22,5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7F07CF" w:rsidRPr="007F07CF" w:rsidTr="007F07CF">
        <w:trPr>
          <w:trHeight w:val="41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1.4.   Проведення благодійних концертів, зустрічей тощо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 р. – 20,0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Підвищення рівня виконавської майстерності, обмін досвідом, піднесення іміджу міста Суми на українській та світовій  культурній ниві </w:t>
            </w:r>
          </w:p>
        </w:tc>
      </w:tr>
      <w:tr w:rsidR="007F07CF" w:rsidRPr="007F07CF" w:rsidTr="007F07CF">
        <w:trPr>
          <w:trHeight w:val="58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2020 р. – 21,3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2021 р. – 22,5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7F07CF" w:rsidRPr="007F07CF" w:rsidTr="007F07CF">
        <w:trPr>
          <w:trHeight w:val="43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1.5.  Участь творчих колективів міста у фестивалях, конкурсах, святах тощо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 р. – 246,0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rPr>
          <w:trHeight w:val="4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2020 р. – 53,4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2021 р. – 56,3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rPr>
          <w:trHeight w:val="3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1.6.  Участь учнів та викладачів шкіл у міжнародних, всеукраїнських, обласних та міських фестивалях, конкурсах</w:t>
            </w:r>
          </w:p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Школи естетичного виховання дітей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 р. – 43,0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rPr>
          <w:trHeight w:val="52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2020 р. – 50,0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2021 р. – 45,0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rPr>
          <w:trHeight w:val="275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ІІ. Розвиток бібліотечної галузі міста</w:t>
            </w:r>
          </w:p>
        </w:tc>
      </w:tr>
      <w:tr w:rsidR="007F07CF" w:rsidRPr="007F07CF" w:rsidTr="007F07CF">
        <w:trPr>
          <w:trHeight w:val="18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Вдосконалення форм та методів </w:t>
            </w:r>
            <w:proofErr w:type="spellStart"/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бібліотечно</w:t>
            </w:r>
            <w:proofErr w:type="spellEnd"/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-бібліографічного обслуговування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1.1.  Організація та проведення інтерактивних інформаційно-масових заходів (вуличних акцій, </w:t>
            </w:r>
            <w:proofErr w:type="spellStart"/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флешмобів</w:t>
            </w:r>
            <w:proofErr w:type="spellEnd"/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, «круглих столів» тощо)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ради, Сумська міська централізована бібліотечна система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Покращення якості бібліотечного обслуговування, 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охоплення ним понад 25% відсотків населення міста різних вікових і соціальних груп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7F07CF" w:rsidRPr="007F07CF" w:rsidTr="007F07CF">
        <w:trPr>
          <w:trHeight w:val="104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1.2. Організація роботи читацьких клубів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rPr>
          <w:trHeight w:val="1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</w:tr>
      <w:tr w:rsidR="007F07CF" w:rsidRPr="007F07CF" w:rsidTr="007F07CF">
        <w:trPr>
          <w:trHeight w:val="7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1.3.  Проведення навчань, надання консультацій з соціальних питань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1.4. Забезпечення роботи «юридичної клініки»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1.5. Забезпечення умов для якісного обслуговування людей з обмеженими можливостями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Підвищення ролі бібліотек в сучасному суспільстві</w:t>
            </w:r>
          </w:p>
        </w:tc>
      </w:tr>
      <w:tr w:rsidR="007F07CF" w:rsidRPr="007F07CF" w:rsidTr="007F07CF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1.6. Організація та проведення проекту  «Золото рідного міста»</w:t>
            </w:r>
          </w:p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інформаційно-комунікаційних технологій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2.1. Забезпечення вільного доступу до електронних ресурсів бібліотек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ради, Сумська міська централізована бібліотечна система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Активізація ролі Сумської ЦБС в світовому інформаційному просторі, залучення до бібліотечних послуг нових віртуальних користувачів</w:t>
            </w:r>
          </w:p>
        </w:tc>
      </w:tr>
      <w:tr w:rsidR="007F07CF" w:rsidRPr="007F07CF" w:rsidTr="007F07C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2.2. Розширення можливостей бібліотечних Інтернет-центрів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2.3. Проведення роботи в рамках програми «Публічні бібліотеки - мости до Е-урядування»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2.4. Забезпечення роботи інтернет-ресурсів СМЦБС та  </w:t>
            </w: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Inva</w:t>
            </w:r>
            <w:proofErr w:type="spellEnd"/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– </w:t>
            </w:r>
            <w:proofErr w:type="spellStart"/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center.сom</w:t>
            </w:r>
            <w:proofErr w:type="spellEnd"/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2.5.Участь в грантових проектах, програмах міжнародних організацій, фондів та УБА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</w:t>
            </w:r>
          </w:p>
        </w:tc>
      </w:tr>
      <w:tr w:rsidR="007F07CF" w:rsidRPr="007F07CF" w:rsidTr="007F07CF">
        <w:trPr>
          <w:trHeight w:val="265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ІІІ. Розвиток естетичного виховання підростаючого покоління</w:t>
            </w:r>
          </w:p>
        </w:tc>
      </w:tr>
      <w:tr w:rsidR="007F07CF" w:rsidRPr="007F07CF" w:rsidTr="007F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Залучення дітей до мистецької освіти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1.1. Збереження та збільшення контингенту учнів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Відділ культури  </w:t>
            </w:r>
          </w:p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Сумської міської ради,</w:t>
            </w:r>
          </w:p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школи естетичного виховання дітей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Охоплення 7,5 % дітей шкільного віку позашкільною мистецькою освітою</w:t>
            </w:r>
          </w:p>
        </w:tc>
      </w:tr>
      <w:tr w:rsidR="007F07CF" w:rsidRPr="007F07CF" w:rsidTr="007F07CF">
        <w:trPr>
          <w:trHeight w:val="155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Підтримка творчої ініціативи учнів та викладачів шкіл естетичного виховання дітей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2. 1. Підготовка учнів шкіл до участі у міжнародних, всеукраїнських, обласних та міських фестивалях, конкурсах</w:t>
            </w:r>
          </w:p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ради, школи естетичного виховання дітей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Підвищення  рівня виконавської майстерності учнів та викладачів шкіл естетичного виховання дітей</w:t>
            </w:r>
          </w:p>
        </w:tc>
      </w:tr>
      <w:tr w:rsidR="007F07CF" w:rsidRPr="007F07CF" w:rsidTr="007F07CF">
        <w:trPr>
          <w:trHeight w:val="92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2.2. Підготовка учнів до проведення звітних концертів дитячих музичних шкіл</w:t>
            </w:r>
          </w:p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2.3. Організація персональних та колективних виставок робіт учнів та викладачів ДХШ ім. Лисенка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ради, дитяча художня школа ім. М.Г. Лисенка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ІV. Розвиток та модернізація існуючої мережі закладів культури міста</w:t>
            </w:r>
          </w:p>
        </w:tc>
      </w:tr>
      <w:tr w:rsidR="007F07CF" w:rsidRPr="007F07CF" w:rsidTr="007F07CF">
        <w:trPr>
          <w:trHeight w:val="47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Модернізація матеріально-технічної бази та розвиток міської централізованої бібліотечної системи</w:t>
            </w:r>
          </w:p>
          <w:p w:rsidR="007F07CF" w:rsidRPr="007F07CF" w:rsidRDefault="007F07CF" w:rsidP="007F07CF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1.1. Поповнення бібліотечних фондів новими сучасними виданнями</w:t>
            </w:r>
          </w:p>
          <w:p w:rsidR="007F07CF" w:rsidRPr="007F07CF" w:rsidRDefault="007F07CF" w:rsidP="007F07CF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(придбання книжкової </w:t>
            </w:r>
          </w:p>
          <w:p w:rsidR="007F07CF" w:rsidRPr="007F07CF" w:rsidRDefault="007F07CF" w:rsidP="007F07CF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продукції)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Відділ культури  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Сумської міської ради, Сумська міська централізована бібліотечна система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 р. –  200,0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Залучення до бібліотечного обслуговування громадян міста різних вікових категорій, покращення якості інформаційних послуг та умов праці працюючих</w:t>
            </w:r>
          </w:p>
        </w:tc>
      </w:tr>
      <w:tr w:rsidR="007F07CF" w:rsidRPr="007F07CF" w:rsidTr="007F07CF">
        <w:trPr>
          <w:trHeight w:val="6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2020 р. –  213,4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2021 р. –  225,1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1.2. Оформлення передплати на періодичні видання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 р. – 225,0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2020 р. – 240,1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2021 р. – 253,3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</w:tr>
      <w:tr w:rsidR="007F07CF" w:rsidRPr="007F07CF" w:rsidTr="007F07CF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1.3.  Оновлення меблів  </w:t>
            </w:r>
          </w:p>
          <w:p w:rsidR="007F07CF" w:rsidRPr="007F07CF" w:rsidRDefault="007F07CF" w:rsidP="007F07CF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 р. – 300,0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2020 р. – 320,1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2021 р. – 337,7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1.4. Придбання обладнання і предметів довгострокового користування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 р. – 520,0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2020 р. – 533,5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2021 р. – 562,8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F07CF" w:rsidRPr="007F07CF" w:rsidTr="007F07CF">
        <w:trPr>
          <w:trHeight w:val="48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1.5.  Проведення поточних ремонтів приміщень  бібліотек-філій та ЦБС</w:t>
            </w:r>
          </w:p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 р. – 400,0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F07CF" w:rsidRPr="007F07CF" w:rsidTr="007F07CF">
        <w:trPr>
          <w:trHeight w:val="40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2020 р. – 626,8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2021 р. – 450,3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Модернізація навчальної та матеріально-технічної бази шкіл естетичного виховання</w:t>
            </w:r>
            <w:r w:rsidRPr="007F07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дітей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2.1. Придбання музичних інструментів</w:t>
            </w:r>
          </w:p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Відділ культури  </w:t>
            </w:r>
          </w:p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Сумської </w:t>
            </w:r>
          </w:p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міської ради, школи естетичного виховання дітей</w:t>
            </w:r>
          </w:p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 р. – 200,0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Покращення якості освітніх послуг з початкової мистецької освіти 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 рахунок оновлення музичних інструментів, покращення матеріально-технічної бази; 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поліпшення умов праці працюючих </w:t>
            </w:r>
          </w:p>
        </w:tc>
      </w:tr>
      <w:tr w:rsidR="007F07CF" w:rsidRPr="007F07CF" w:rsidTr="007F07C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2020 р. – 663,4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2021 р. – 225,1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2.2. Оновлення меблів</w:t>
            </w:r>
          </w:p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 р. – 250,0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2020 р. – 213,4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2021 р. – 225,1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2.3.  Придбання обладнання і предметів довгострокового користування</w:t>
            </w:r>
          </w:p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 р. – 200,0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2020 р. – 213,4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2021 р. – 225,1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7F07CF" w:rsidRPr="007F07CF" w:rsidTr="007F07CF">
        <w:trPr>
          <w:trHeight w:val="47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2.4.  Оформлення передплати на періодичні видання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 р. – 15,0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7F07CF" w:rsidRPr="007F07CF" w:rsidTr="007F07CF">
        <w:trPr>
          <w:trHeight w:val="4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2020 р. – 21,0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2021 р. –  16,9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7F07CF" w:rsidRPr="007F07CF" w:rsidTr="007F07CF">
        <w:trPr>
          <w:trHeight w:val="41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2.5. Поточний ремонт приміщень шкіл естетичного виховання дітей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 р. – 300,0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7F07CF" w:rsidRPr="007F07CF" w:rsidTr="007F07CF">
        <w:trPr>
          <w:trHeight w:val="116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2020 р. – 513,4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2021 р. – 225,1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7F07CF" w:rsidRPr="007F07CF" w:rsidTr="007F07CF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</w:tr>
      <w:tr w:rsidR="007F07CF" w:rsidRPr="007F07CF" w:rsidTr="007F07CF">
        <w:trPr>
          <w:trHeight w:val="344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3.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Модернізація матеріально -технічної бази та розвиток клубних закладів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3.1. Оновлення меблів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2020-2021</w:t>
            </w:r>
            <w:r w:rsidRPr="007F07C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рр.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ради, клубні заклади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2020</w:t>
            </w:r>
            <w:r w:rsidRPr="007F07C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р. – 50,0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2021</w:t>
            </w:r>
            <w:r w:rsidRPr="007F07C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р. – 80,0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Покращення умов для діяльності творчих колективів, гуртків, розвитку аматорської народної творчості, організації дозвілля різновікових груп населення.</w:t>
            </w:r>
          </w:p>
        </w:tc>
      </w:tr>
      <w:tr w:rsidR="007F07CF" w:rsidRPr="007F07CF" w:rsidTr="007F07CF">
        <w:trPr>
          <w:trHeight w:val="9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3.2.  Придбання обладнання і предметів довгострокового користування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2020-2021</w:t>
            </w:r>
            <w:r w:rsidRPr="007F07C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рр.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ради, клубні заклади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2020</w:t>
            </w:r>
            <w:r w:rsidRPr="007F07C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р. – 50,0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2021</w:t>
            </w:r>
            <w:r w:rsidRPr="007F07C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р. – 100,0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7F07CF" w:rsidRPr="007F07CF" w:rsidTr="007F07CF">
        <w:trPr>
          <w:trHeight w:val="74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3.3. Поточний ремонт приміщень клубних закладів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2020-2021</w:t>
            </w:r>
            <w:r w:rsidRPr="007F07C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рр.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ради, клубні заклади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2020</w:t>
            </w:r>
            <w:r w:rsidRPr="007F07C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р. – 70,0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2021</w:t>
            </w:r>
            <w:r w:rsidRPr="007F07C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р. – 150,0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7F07CF" w:rsidRPr="007F07CF" w:rsidTr="007F07CF">
        <w:trPr>
          <w:trHeight w:val="262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Підпрограма </w:t>
            </w:r>
            <w:r w:rsidRPr="007F07C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Розвиток туристичної галузі</w:t>
            </w:r>
          </w:p>
        </w:tc>
      </w:tr>
      <w:tr w:rsidR="007F07CF" w:rsidRPr="007F07CF" w:rsidTr="007F07CF">
        <w:trPr>
          <w:trHeight w:val="42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Удосконалення рекламно-інформаційної кампанії Сумської міської територіальної громади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1.1. Підтримка інформаційного сайту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</w:t>
            </w:r>
            <w:r w:rsidRPr="007F07C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2019 рік – </w:t>
            </w:r>
            <w:r w:rsidRPr="007F07CF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,0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Популяризація туристичного продукту міста.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Збільшення потоку туристів</w:t>
            </w:r>
          </w:p>
        </w:tc>
      </w:tr>
      <w:tr w:rsidR="007F07CF" w:rsidRPr="007F07CF" w:rsidTr="007F07CF">
        <w:trPr>
          <w:trHeight w:val="126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1.2. </w:t>
            </w:r>
            <w:proofErr w:type="spellStart"/>
            <w:r w:rsidRPr="007F07CF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Взаємообмін</w:t>
            </w:r>
            <w:proofErr w:type="spellEnd"/>
            <w:r w:rsidRPr="007F07CF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 рекламно-інформаційною продукцією, яка містить інформацію про туристичний потенціал міста  з іншими містами України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</w:t>
            </w:r>
            <w:r w:rsidRPr="007F07C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7F07CF" w:rsidRPr="007F07CF" w:rsidTr="007F07CF">
        <w:trPr>
          <w:trHeight w:val="49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1.3. Участь у регіональних та міжнародних туристичних виставках, ярмарках, форумах</w:t>
            </w:r>
          </w:p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</w:t>
            </w:r>
            <w:r w:rsidRPr="007F07C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 рік – 10,9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7F07CF" w:rsidRPr="007F07CF" w:rsidTr="007F07CF">
        <w:trPr>
          <w:trHeight w:val="7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Сприяння створенню якісного інформаційно- туристичного продукту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2.1. Розробка </w:t>
            </w:r>
            <w:proofErr w:type="spellStart"/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промоційної</w:t>
            </w:r>
            <w:proofErr w:type="spellEnd"/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друкованої продукції про туристичні можливості міста Суми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</w:t>
            </w:r>
            <w:r w:rsidRPr="007F07C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 рік – 15,0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Підвищення якості екскурсій у місті Суми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7F07CF" w:rsidRPr="007F07CF" w:rsidTr="007F07CF">
        <w:trPr>
          <w:trHeight w:val="17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Активізація розвитку туризму, поширення інформації про історико-культурну спадщину міста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3.1. Упровадження туристично-екскурсійних маршрутів історико-краєзнавчої, літературно-мистецтвознавчої та іншої тематики.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</w:t>
            </w:r>
            <w:r w:rsidRPr="007F07C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Управління освіти і науки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Батьківські (залучені) кошти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Популяризація туризму, поширення інформації про історико-культурну спадщину міста.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7F07CF" w:rsidRPr="007F07CF" w:rsidTr="007F07CF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</w:tr>
      <w:tr w:rsidR="007F07CF" w:rsidRPr="007F07CF" w:rsidTr="007F07CF">
        <w:trPr>
          <w:trHeight w:val="141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Підпрограма </w:t>
            </w:r>
            <w:r w:rsidRPr="007F07C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І. Збереження культурної спадщини міста</w:t>
            </w:r>
          </w:p>
        </w:tc>
      </w:tr>
      <w:tr w:rsidR="007F07CF" w:rsidRPr="007F07CF" w:rsidTr="007F07CF">
        <w:trPr>
          <w:trHeight w:val="59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Паспортизація об’єктів культурної спадщини міста Суми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1.1. Виготовлення облікових карток та паспортів на об’єкти історії та монументального мистецтва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2019-2021рр.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 рік – 8,0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Виготовлення облікових карток  документації на 10 об’єктів</w:t>
            </w:r>
          </w:p>
        </w:tc>
      </w:tr>
      <w:tr w:rsidR="007F07CF" w:rsidRPr="007F07CF" w:rsidTr="007F07CF">
        <w:trPr>
          <w:trHeight w:val="69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2020 рік – 8,5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2021 рік – 9,0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7F07CF" w:rsidRPr="007F07CF" w:rsidTr="007F07CF">
        <w:trPr>
          <w:trHeight w:val="237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Підпрограма </w:t>
            </w:r>
            <w:r w:rsidRPr="007F07C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ІІ. Виконання інвестиційних проектів</w:t>
            </w:r>
          </w:p>
        </w:tc>
      </w:tr>
      <w:tr w:rsidR="007F07CF" w:rsidRPr="007F07CF" w:rsidTr="007F07CF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Проведення капітального ремонту бібліотек-філій Сумської МЦБС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1.1. Субвенція з державного бюджету місцевим бюджетам на здійснення заходів щодо соціально-економічного розвитку окремих територій на капітальний ремонт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Державний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 рік – 500,0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Покращення технічного стану будівлі</w:t>
            </w:r>
          </w:p>
        </w:tc>
      </w:tr>
      <w:tr w:rsidR="007F07CF" w:rsidRPr="007F07CF" w:rsidTr="007F07CF">
        <w:trPr>
          <w:trHeight w:val="244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Підпрограма </w:t>
            </w:r>
            <w:r w:rsidRPr="007F07C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ІІІ. Будівництво установ та закладів культури</w:t>
            </w:r>
          </w:p>
        </w:tc>
      </w:tr>
      <w:tr w:rsidR="007F07CF" w:rsidRPr="007F07CF" w:rsidTr="007F07CF">
        <w:trPr>
          <w:trHeight w:val="4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Проведення капітального ремонту будівель та установ галузі культури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1.1. Проведення капітального ремонту приміщень та будівель Сумської МЦБС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2019-2020рр.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 рік – 800,0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Модернізація та покращення технічного стану будівель та установ.</w:t>
            </w:r>
          </w:p>
        </w:tc>
      </w:tr>
      <w:tr w:rsidR="007F07CF" w:rsidRPr="007F07CF" w:rsidTr="007F07CF">
        <w:trPr>
          <w:trHeight w:val="50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2020 рік – 853,6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7F07CF" w:rsidRPr="007F07CF" w:rsidTr="007F07CF">
        <w:trPr>
          <w:trHeight w:val="57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1.2. Проведення капітального ремонту приміщень та будівель шкіл естетичного виховання дітей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2019-2021рр.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2019 рік – 300,0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7F07CF" w:rsidRPr="007F07CF" w:rsidTr="007F07CF">
        <w:trPr>
          <w:trHeight w:val="42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2020 рік – 320,1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2021 рік – 350,0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7F07CF" w:rsidRPr="007F07CF" w:rsidTr="007F07CF">
        <w:trPr>
          <w:trHeight w:val="59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1.3. Проведення капітального ремонту приміщень та будівель клубних закладів</w:t>
            </w:r>
          </w:p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2021р.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2021 рік –1270,0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CF" w:rsidRPr="007F07CF" w:rsidRDefault="007F07CF" w:rsidP="007F07C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7F07CF" w:rsidRPr="007F07CF" w:rsidRDefault="007F07CF" w:rsidP="007F07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07CF" w:rsidRPr="007F07CF" w:rsidRDefault="007F07CF" w:rsidP="007F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                                                                       О.М. Лисенко</w:t>
      </w:r>
    </w:p>
    <w:p w:rsidR="007F07CF" w:rsidRPr="007F07CF" w:rsidRDefault="007F07CF" w:rsidP="007F0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07CF" w:rsidRPr="007F07CF" w:rsidRDefault="007F07CF" w:rsidP="007F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07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Цибульська Н.О.</w:t>
      </w:r>
    </w:p>
    <w:p w:rsidR="007F07CF" w:rsidRPr="007F07CF" w:rsidRDefault="007F07CF" w:rsidP="007F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07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    </w:t>
      </w:r>
    </w:p>
    <w:p w:rsidR="007F07CF" w:rsidRPr="007F07CF" w:rsidRDefault="007F07CF" w:rsidP="007F07CF">
      <w:pPr>
        <w:tabs>
          <w:tab w:val="left" w:pos="10260"/>
        </w:tabs>
        <w:spacing w:after="0" w:line="240" w:lineRule="auto"/>
        <w:ind w:left="10260" w:hanging="175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 4</w:t>
      </w:r>
    </w:p>
    <w:p w:rsidR="007F07CF" w:rsidRPr="007F07CF" w:rsidRDefault="007F07CF" w:rsidP="007F07CF">
      <w:pPr>
        <w:spacing w:after="0" w:line="240" w:lineRule="auto"/>
        <w:ind w:left="9639" w:right="3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Сумської міської ради «Про внесення змін до цільової комплексної Програми розвитку культури  Сумської міської територіальної громади на 2019 - 2021 роки, затвердженої рішенням</w:t>
      </w:r>
      <w:r w:rsidRPr="007F07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 від 19 грудня 2018 року № 4329-МР» </w:t>
      </w:r>
      <w:r w:rsidR="004449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/>
      </w:r>
      <w:r w:rsidRPr="007F07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(зі змінами) </w:t>
      </w:r>
      <w:r w:rsidRPr="007F0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F07CF" w:rsidRPr="007F07CF" w:rsidRDefault="0044495E" w:rsidP="0044495E">
      <w:pPr>
        <w:spacing w:after="0" w:line="240" w:lineRule="auto"/>
        <w:ind w:left="793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від 24 березня</w:t>
      </w:r>
      <w:r w:rsidR="007F07CF" w:rsidRPr="007F07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2021 року №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516</w:t>
      </w:r>
      <w:r w:rsidR="007F07CF" w:rsidRPr="007F07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- МР                    </w:t>
      </w:r>
      <w:r w:rsidR="007F07CF" w:rsidRPr="007F0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</w:t>
      </w:r>
    </w:p>
    <w:p w:rsidR="007F07CF" w:rsidRDefault="007F07CF" w:rsidP="007F07CF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495E" w:rsidRPr="007F07CF" w:rsidRDefault="0044495E" w:rsidP="007F07CF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07CF" w:rsidRPr="007F07CF" w:rsidRDefault="007F07CF" w:rsidP="007F07CF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07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Перелік завдань цільової комплексної </w:t>
      </w:r>
    </w:p>
    <w:p w:rsidR="007F07CF" w:rsidRPr="007F07CF" w:rsidRDefault="007F07CF" w:rsidP="007F07CF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07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Програми розвитку культури Сумської міської територіальної громади на 2019 - 2021 роки</w:t>
      </w:r>
    </w:p>
    <w:p w:rsidR="007F07CF" w:rsidRPr="007F07CF" w:rsidRDefault="007F07CF" w:rsidP="007F07CF">
      <w:pPr>
        <w:tabs>
          <w:tab w:val="left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07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4449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</w:t>
      </w:r>
      <w:r w:rsidRPr="007F07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 грн.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0"/>
        <w:gridCol w:w="1883"/>
        <w:gridCol w:w="1014"/>
        <w:gridCol w:w="1193"/>
        <w:gridCol w:w="1149"/>
        <w:gridCol w:w="1215"/>
        <w:gridCol w:w="1218"/>
        <w:gridCol w:w="1124"/>
        <w:gridCol w:w="1017"/>
        <w:gridCol w:w="1152"/>
        <w:gridCol w:w="1158"/>
        <w:gridCol w:w="1431"/>
      </w:tblGrid>
      <w:tr w:rsidR="007F07CF" w:rsidRPr="007F07CF" w:rsidTr="007F07CF">
        <w:trPr>
          <w:trHeight w:val="465"/>
          <w:jc w:val="center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Завдання,</w:t>
            </w:r>
          </w:p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КТКВК</w:t>
            </w:r>
          </w:p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Джерела</w:t>
            </w:r>
          </w:p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фінансування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2019 рік (план)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2020 рік (план)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2021 рік (план)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Відпо-відальні</w:t>
            </w:r>
            <w:proofErr w:type="spellEnd"/>
          </w:p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виконавці</w:t>
            </w:r>
          </w:p>
        </w:tc>
      </w:tr>
      <w:tr w:rsidR="007F07CF" w:rsidRPr="007F07CF" w:rsidTr="007F07CF">
        <w:tblPrEx>
          <w:tblLook w:val="01E0" w:firstRow="1" w:lastRow="1" w:firstColumn="1" w:lastColumn="1" w:noHBand="0" w:noVBand="0"/>
        </w:tblPrEx>
        <w:trPr>
          <w:trHeight w:val="844"/>
          <w:jc w:val="center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Обсяг витрат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тому числі кошти міського бюджету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Обсяг витрат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тому числі кошти бюджету міської ТГ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Обсяг витрат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тому числі кошти бюджету міської ТГ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blPrEx>
          <w:tblLook w:val="01E0" w:firstRow="1" w:lastRow="1" w:firstColumn="1" w:lastColumn="1" w:noHBand="0" w:noVBand="0"/>
        </w:tblPrEx>
        <w:trPr>
          <w:trHeight w:hRule="exact" w:val="579"/>
          <w:jc w:val="center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F07CF" w:rsidRPr="007F07CF" w:rsidRDefault="007F07CF" w:rsidP="007F07C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Загальний фонд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proofErr w:type="spellStart"/>
            <w:r w:rsidRPr="007F07CF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Спеціаль</w:t>
            </w:r>
            <w:proofErr w:type="spellEnd"/>
            <w:r w:rsidRPr="007F07CF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-ний фонд</w:t>
            </w: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Загальний фонд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proofErr w:type="spellStart"/>
            <w:r w:rsidRPr="007F07CF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Спеціаль</w:t>
            </w:r>
            <w:proofErr w:type="spellEnd"/>
            <w:r w:rsidRPr="007F07CF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-ний фонд</w:t>
            </w: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proofErr w:type="spellStart"/>
            <w:r w:rsidRPr="007F07CF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Загаль</w:t>
            </w:r>
            <w:proofErr w:type="spellEnd"/>
            <w:r w:rsidRPr="007F07CF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-ний фонд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proofErr w:type="spellStart"/>
            <w:r w:rsidRPr="007F07CF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Спеціаль</w:t>
            </w:r>
            <w:proofErr w:type="spellEnd"/>
            <w:r w:rsidRPr="007F07CF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-ний фонд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blPrEx>
          <w:tblLook w:val="01E0" w:firstRow="1" w:lastRow="1" w:firstColumn="1" w:lastColumn="1" w:noHBand="0" w:noVBand="0"/>
        </w:tblPrEx>
        <w:trPr>
          <w:trHeight w:hRule="exact" w:val="276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</w:tr>
      <w:tr w:rsidR="007F07CF" w:rsidRPr="007F07CF" w:rsidTr="007F07C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на виконання програми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6817,4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4027,4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2790,0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7488,9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4598,8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2890,1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7086,8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4083,6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3003,2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7F07CF" w:rsidRPr="007F07CF" w:rsidTr="007F07C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тому числі: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Міський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6317,4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4027,4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2290,0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7F07CF" w:rsidRPr="007F07CF" w:rsidTr="007F07C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Бюджет міської ТГ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7488,9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4598,8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2890,1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7086,8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4083,6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3003,2</w:t>
            </w: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7F07CF" w:rsidRPr="007F07CF" w:rsidTr="007F07C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Субвенція з державного бюджету</w:t>
            </w:r>
          </w:p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7F07CF" w:rsidRPr="007F07CF" w:rsidTr="007F07C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Мета Програми: </w:t>
            </w: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організаційних та економічних умов для розвитку культурно-освітньої сфери міста.</w:t>
            </w:r>
          </w:p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</w:tr>
      <w:tr w:rsidR="007F07CF" w:rsidRPr="007F07CF" w:rsidTr="007F07C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Підпрограма І: Культурно-масова робота  </w:t>
            </w:r>
          </w:p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7F0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F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збереження українських національних традицій, виховання патріотизму, </w:t>
            </w: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змістовного дозвілля для підвищення культурного рівня та естетичних смаків населення міста, підтримка обдарованої молоді та урізноманітнення проведення культурно-масових заходів.</w:t>
            </w:r>
          </w:p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 на виконання 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підпрограми І, КПКВК 1014082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2563,5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2563,5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 Сумської міської ради</w:t>
            </w:r>
          </w:p>
        </w:tc>
      </w:tr>
      <w:tr w:rsidR="007F07CF" w:rsidRPr="007F07CF" w:rsidTr="007F07C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2578,2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2578,2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2381,3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2381,3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7F07CF" w:rsidRPr="007F07CF" w:rsidTr="007F07C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Завдання 1.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Проведення культурно-мистецьких заходів та організація</w:t>
            </w:r>
            <w:r w:rsidRPr="007F0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змістовного дозвілля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2563,5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2563,5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2578,2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2578,2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2381,3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2381,3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blPrEx>
          <w:tblLook w:val="01E0" w:firstRow="1" w:lastRow="1" w:firstColumn="1" w:lastColumn="1" w:noHBand="0" w:noVBand="0"/>
        </w:tblPrEx>
        <w:trPr>
          <w:trHeight w:val="826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ІV: Розвиток та модернізація існуючої мережі закладів культури міста</w:t>
            </w:r>
          </w:p>
          <w:p w:rsidR="007F07CF" w:rsidRDefault="007F07CF" w:rsidP="0044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7F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посилення ролі культури в місті, підвищення її значення у розвитку демократичного, громадського, духовного суспільства, забезпечення доступності послуг з початкової мистецької освіти, задоволення інтелектуальних та духовних потреб населення, зміцнення національно-культурних традицій.</w:t>
            </w:r>
          </w:p>
          <w:p w:rsidR="0044495E" w:rsidRPr="007F07CF" w:rsidRDefault="0044495E" w:rsidP="0044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 на виконання 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підпрограми ІV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2610,0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1420,0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1190,0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Сумської міської </w:t>
            </w: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</w:p>
        </w:tc>
      </w:tr>
      <w:tr w:rsidR="007F07CF" w:rsidRPr="007F07CF" w:rsidTr="007F07C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3728,5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1716,4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3076,5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1693,3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1383,2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1.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Модернізація  матеріально-технічної бази міської централізованої бібліотечної системи,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КПКВК 1014030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1645,0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blPrEx>
          <w:tblLook w:val="01E0" w:firstRow="1" w:lastRow="1" w:firstColumn="1" w:lastColumn="1" w:noHBand="0" w:noVBand="0"/>
        </w:tblPrEx>
        <w:trPr>
          <w:trHeight w:val="1643"/>
          <w:jc w:val="center"/>
        </w:trPr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1933,9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1080,3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853,6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1829,2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928,7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900,5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</w:tr>
      <w:tr w:rsidR="007F07CF" w:rsidRPr="007F07CF" w:rsidTr="007F07C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 xml:space="preserve">Завдання 2. 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Модернізація навчальної та матеріально-технічної бази шкіл естетичного виховання дітей,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КПКВК 1011100 / КПКВК 1011080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965,0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Сумської міської </w:t>
            </w: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</w:p>
        </w:tc>
      </w:tr>
      <w:tr w:rsidR="007F07CF" w:rsidRPr="007F07CF" w:rsidTr="007F07C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1624,6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811,8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812,8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534,6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382,7</w:t>
            </w: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 xml:space="preserve">Завдання 3. 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Модернізація матеріально-технічної бази та розвиток клубних закладів,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КПКВК 1014060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Підпрограма V: Розвиток туристичної галузі</w:t>
            </w:r>
          </w:p>
          <w:p w:rsid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Мета:</w:t>
            </w:r>
            <w:r w:rsidRPr="007F07C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сприяння розвитку внутрішнього туризму в місті Суми, створення сприятливих умов для ефективного використання історико-культурного та туристично-рекреаційного потенціалу.</w:t>
            </w:r>
          </w:p>
          <w:p w:rsidR="0044495E" w:rsidRPr="007F07CF" w:rsidRDefault="0044495E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F07CF" w:rsidRPr="007F07CF" w:rsidTr="007F07C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 на виконання 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підпрограми V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  <w:t>Міський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blPrEx>
          <w:tblLook w:val="01E0" w:firstRow="1" w:lastRow="1" w:firstColumn="1" w:lastColumn="1" w:noHBand="0" w:noVBand="0"/>
        </w:tblPrEx>
        <w:trPr>
          <w:trHeight w:val="493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Завдання 1 .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Удосконалення  рекламно-інформаційної кампанії міста Суми, 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з них по :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Сумської міської </w:t>
            </w: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</w:p>
        </w:tc>
      </w:tr>
      <w:tr w:rsidR="007F07CF" w:rsidRPr="007F07CF" w:rsidTr="007F07C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КПКВК 1014081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КПКВК 1014082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blPrEx>
          <w:tblLook w:val="01E0" w:firstRow="1" w:lastRow="1" w:firstColumn="1" w:lastColumn="1" w:noHBand="0" w:noVBand="0"/>
        </w:tblPrEx>
        <w:trPr>
          <w:trHeight w:val="1725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Завдання 2 .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Сприяння створенню якісного туристичного продукту,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КПКВК 1014082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Сумської міської </w:t>
            </w: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</w:p>
        </w:tc>
      </w:tr>
      <w:tr w:rsidR="007F07CF" w:rsidRPr="007F07CF" w:rsidTr="007F07C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</w:tr>
      <w:tr w:rsidR="007F07CF" w:rsidRPr="007F07CF" w:rsidTr="007F07C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VІ: Збереження культурної спадщини</w:t>
            </w: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міста</w:t>
            </w:r>
          </w:p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7F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забезпечення належного рівня збереження та використання об’єктів культурної спадщини в суспільному житті міста, виготовлення паспортів на об’єкти культурної спадщини.</w:t>
            </w:r>
          </w:p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 на виконання 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підпрограми VІ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1 .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Паспортизація об’єктів культурної спадщини міста Суми, 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1014082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Сумської міської </w:t>
            </w: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</w:p>
        </w:tc>
      </w:tr>
      <w:tr w:rsidR="007F07CF" w:rsidRPr="007F07CF" w:rsidTr="007F07C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green"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VІІ: Виконання інвестиційних проектів</w:t>
            </w:r>
          </w:p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7F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створення комфортних умов для задоволення інтелектуальних та духовних потреб населення шляхом покращення технічного стану будівлі.</w:t>
            </w:r>
          </w:p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 на виконання 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підпрограми VІІ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Субвенція з державного бюджету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Завдання 1. </w:t>
            </w: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бібліотек-філій Сумської МЦБС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КПКВК 1017363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Субвенція з державного бюджету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 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Сумської міської </w:t>
            </w: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</w:p>
        </w:tc>
      </w:tr>
      <w:tr w:rsidR="007F07CF" w:rsidRPr="007F07CF" w:rsidTr="007F07C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VІІІ: Будівництво установ  та закладів культури</w:t>
            </w:r>
          </w:p>
          <w:p w:rsid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7F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проведення капітальних вкладень для модернізації та покращення технічного стану будівель та установ галузі культури.</w:t>
            </w:r>
          </w:p>
          <w:p w:rsidR="0044495E" w:rsidRPr="007F07CF" w:rsidRDefault="0044495E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 на виконання 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підпрограми VІІІ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1100,0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1173,7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1173,7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1620,0</w:t>
            </w: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</w:tr>
      <w:tr w:rsidR="007F07CF" w:rsidRPr="007F07CF" w:rsidTr="007F07C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1 .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Проведення капітального ремонту будівель та установ галузі культури, 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1017324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Сумської міської </w:t>
            </w: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</w:p>
        </w:tc>
      </w:tr>
      <w:tr w:rsidR="007F07CF" w:rsidRPr="007F07CF" w:rsidTr="007F07C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1173,7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1173,7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1620,0</w:t>
            </w: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F07CF" w:rsidRPr="007F07CF" w:rsidRDefault="007F07CF" w:rsidP="007F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CF" w:rsidRPr="007F07CF" w:rsidRDefault="007F07CF" w:rsidP="007F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07CF" w:rsidRPr="007F07CF" w:rsidRDefault="007F07CF" w:rsidP="007F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07CF" w:rsidRPr="007F07CF" w:rsidRDefault="007F07CF" w:rsidP="007F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07CF" w:rsidRPr="007F07CF" w:rsidRDefault="007F07CF" w:rsidP="007F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                                                                            О.М. Лисенко</w:t>
      </w:r>
    </w:p>
    <w:p w:rsidR="007F07CF" w:rsidRPr="007F07CF" w:rsidRDefault="007F07CF" w:rsidP="007F0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07CF" w:rsidRPr="007F07CF" w:rsidRDefault="007F07CF" w:rsidP="007F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F07CF" w:rsidRPr="007F07CF" w:rsidRDefault="007F07CF" w:rsidP="007F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07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Цибульська Н.О.</w:t>
      </w:r>
    </w:p>
    <w:p w:rsidR="007F07CF" w:rsidRPr="007F07CF" w:rsidRDefault="007F07CF" w:rsidP="007F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07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   </w:t>
      </w:r>
    </w:p>
    <w:p w:rsidR="007F07CF" w:rsidRPr="007F07CF" w:rsidRDefault="007F07CF" w:rsidP="007F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07CF" w:rsidRPr="007F07CF" w:rsidRDefault="007F07CF" w:rsidP="007F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07CF" w:rsidRPr="007F07CF" w:rsidRDefault="007F07CF" w:rsidP="007F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07CF" w:rsidRPr="007F07CF" w:rsidRDefault="007F07CF" w:rsidP="007F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07CF" w:rsidRPr="007F07CF" w:rsidRDefault="007F07CF" w:rsidP="007F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07CF" w:rsidRPr="007F07CF" w:rsidRDefault="007F07CF" w:rsidP="007F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07CF" w:rsidRPr="007F07CF" w:rsidRDefault="007F07CF" w:rsidP="007F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07CF" w:rsidRPr="007F07CF" w:rsidRDefault="007F07CF" w:rsidP="007F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07CF" w:rsidRPr="007F07CF" w:rsidRDefault="007F07CF" w:rsidP="007F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07CF" w:rsidRPr="007F07CF" w:rsidRDefault="007F07CF" w:rsidP="007F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07CF" w:rsidRPr="007F07CF" w:rsidRDefault="007F07CF" w:rsidP="007F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07CF" w:rsidRPr="007F07CF" w:rsidRDefault="007F07CF" w:rsidP="007F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07CF" w:rsidRPr="007F07CF" w:rsidRDefault="007F07CF" w:rsidP="007F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07CF" w:rsidRPr="007F07CF" w:rsidRDefault="007F07CF" w:rsidP="007F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07CF" w:rsidRPr="007F07CF" w:rsidRDefault="007F07CF" w:rsidP="007F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07CF" w:rsidRPr="007F07CF" w:rsidRDefault="007F07CF" w:rsidP="007F07CF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 5</w:t>
      </w:r>
    </w:p>
    <w:p w:rsidR="007F07CF" w:rsidRPr="007F07CF" w:rsidRDefault="007F07CF" w:rsidP="007F07CF">
      <w:pPr>
        <w:spacing w:after="0" w:line="240" w:lineRule="auto"/>
        <w:ind w:left="9639" w:right="3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Сумської міської ради «Про внесення змін до цільової комплексної Програми розвитку культури  Сумської міської територіальної громади на 2019 - 2021 роки, затвердженої рішенням</w:t>
      </w:r>
      <w:r w:rsidRPr="007F07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 від 19 грудня 2018 року № 4329-МР» </w:t>
      </w:r>
      <w:r w:rsidR="004449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/>
      </w:r>
      <w:r w:rsidRPr="007F07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(зі змінами) </w:t>
      </w:r>
      <w:r w:rsidRPr="007F0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F07CF" w:rsidRPr="007F07CF" w:rsidRDefault="0044495E" w:rsidP="007F07CF">
      <w:pPr>
        <w:spacing w:after="0" w:line="240" w:lineRule="auto"/>
        <w:ind w:firstLine="963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  24 березня </w:t>
      </w:r>
      <w:r w:rsidR="007F07CF" w:rsidRPr="007F07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2021 року №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516</w:t>
      </w:r>
      <w:r w:rsidR="007F07CF" w:rsidRPr="007F07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- МР                    </w:t>
      </w:r>
      <w:r w:rsidR="007F07CF" w:rsidRPr="007F0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</w:t>
      </w:r>
    </w:p>
    <w:p w:rsidR="007F07CF" w:rsidRPr="007F07CF" w:rsidRDefault="007F07CF" w:rsidP="007F0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07CF" w:rsidRPr="007F07CF" w:rsidRDefault="007F07CF" w:rsidP="007F0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07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Результативні показники виконання завдань цільової комплексної </w:t>
      </w:r>
    </w:p>
    <w:p w:rsidR="007F07CF" w:rsidRDefault="007F07CF" w:rsidP="007F0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07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Програми розвитку культури Сумської міської територіальної громади на 2019 - 2021 роки</w:t>
      </w:r>
    </w:p>
    <w:p w:rsidR="0044495E" w:rsidRPr="007F07CF" w:rsidRDefault="0044495E" w:rsidP="007F0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6"/>
        <w:gridCol w:w="8"/>
        <w:gridCol w:w="1495"/>
        <w:gridCol w:w="12"/>
        <w:gridCol w:w="380"/>
        <w:gridCol w:w="742"/>
        <w:gridCol w:w="14"/>
        <w:gridCol w:w="236"/>
        <w:gridCol w:w="893"/>
        <w:gridCol w:w="16"/>
        <w:gridCol w:w="83"/>
        <w:gridCol w:w="981"/>
        <w:gridCol w:w="18"/>
        <w:gridCol w:w="1167"/>
        <w:gridCol w:w="20"/>
        <w:gridCol w:w="1160"/>
        <w:gridCol w:w="22"/>
        <w:gridCol w:w="1033"/>
        <w:gridCol w:w="24"/>
        <w:gridCol w:w="1182"/>
        <w:gridCol w:w="26"/>
        <w:gridCol w:w="1063"/>
        <w:gridCol w:w="28"/>
        <w:gridCol w:w="17"/>
        <w:gridCol w:w="1056"/>
      </w:tblGrid>
      <w:tr w:rsidR="007F07CF" w:rsidRPr="007F07CF" w:rsidTr="007F07CF">
        <w:trPr>
          <w:trHeight w:val="309"/>
        </w:trPr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Відповідальні виконавці,  завдання програми, результативні показники</w:t>
            </w:r>
          </w:p>
        </w:tc>
        <w:tc>
          <w:tcPr>
            <w:tcW w:w="18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Код програмної класифікації видатків та кредитування</w:t>
            </w:r>
          </w:p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(КПКВК)</w:t>
            </w:r>
          </w:p>
        </w:tc>
        <w:tc>
          <w:tcPr>
            <w:tcW w:w="2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2019 рік (план)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2020 рік (план)</w:t>
            </w:r>
          </w:p>
        </w:tc>
        <w:tc>
          <w:tcPr>
            <w:tcW w:w="3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2021 рік (план)</w:t>
            </w:r>
          </w:p>
        </w:tc>
      </w:tr>
      <w:tr w:rsidR="007F07CF" w:rsidRPr="007F07CF" w:rsidTr="007F07CF">
        <w:tc>
          <w:tcPr>
            <w:tcW w:w="3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Разом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 тому числі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Разом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 тому числі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Разом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 тому числі</w:t>
            </w:r>
          </w:p>
        </w:tc>
      </w:tr>
      <w:tr w:rsidR="007F07CF" w:rsidRPr="007F07CF" w:rsidTr="007F07CF">
        <w:tc>
          <w:tcPr>
            <w:tcW w:w="3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Загаль</w:t>
            </w:r>
            <w:proofErr w:type="spellEnd"/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</w:p>
          <w:p w:rsidR="007F07CF" w:rsidRPr="007F07CF" w:rsidRDefault="007F07CF" w:rsidP="007F07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ний фонд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Спеціа-льний</w:t>
            </w:r>
            <w:proofErr w:type="spellEnd"/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фонд</w:t>
            </w: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Загаль</w:t>
            </w:r>
            <w:proofErr w:type="spellEnd"/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</w:p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ний фонд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Спеціа</w:t>
            </w:r>
            <w:proofErr w:type="spellEnd"/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</w:p>
          <w:p w:rsidR="007F07CF" w:rsidRPr="007F07CF" w:rsidRDefault="007F07CF" w:rsidP="007F07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льний</w:t>
            </w:r>
            <w:proofErr w:type="spellEnd"/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фонд</w:t>
            </w: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Загаль</w:t>
            </w:r>
            <w:proofErr w:type="spellEnd"/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</w:p>
          <w:p w:rsidR="007F07CF" w:rsidRPr="007F07CF" w:rsidRDefault="007F07CF" w:rsidP="007F07C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ний фонд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Спеціа</w:t>
            </w:r>
            <w:proofErr w:type="spellEnd"/>
          </w:p>
          <w:p w:rsidR="007F07CF" w:rsidRPr="007F07CF" w:rsidRDefault="007F07CF" w:rsidP="007F07C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льний</w:t>
            </w:r>
            <w:proofErr w:type="spellEnd"/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фонд</w:t>
            </w:r>
          </w:p>
        </w:tc>
      </w:tr>
      <w:tr w:rsidR="007F07CF" w:rsidRPr="007F07CF" w:rsidTr="007F07CF">
        <w:trPr>
          <w:trHeight w:val="159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</w:t>
            </w:r>
          </w:p>
        </w:tc>
      </w:tr>
      <w:tr w:rsidR="007F07CF" w:rsidRPr="007F07CF" w:rsidTr="007F07CF">
        <w:trPr>
          <w:trHeight w:val="226"/>
        </w:trPr>
        <w:tc>
          <w:tcPr>
            <w:tcW w:w="154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Мета Програми: </w:t>
            </w: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організаційних та економічних умов для розвитку культурно-освітньої сфери міста.</w:t>
            </w:r>
          </w:p>
        </w:tc>
      </w:tr>
      <w:tr w:rsidR="007F07CF" w:rsidRPr="007F07CF" w:rsidTr="007F07CF"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Всього на виконання програми, тис. грн.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6817,4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4027,4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2790,0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7488,9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4598,8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2890,1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7086,8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4083,6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3003,2</w:t>
            </w:r>
          </w:p>
        </w:tc>
      </w:tr>
      <w:tr w:rsidR="007F07CF" w:rsidRPr="007F07CF" w:rsidTr="007F07CF">
        <w:trPr>
          <w:trHeight w:val="725"/>
        </w:trPr>
        <w:tc>
          <w:tcPr>
            <w:tcW w:w="154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1. Культурно-масова робота</w:t>
            </w:r>
          </w:p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7F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збереження українських національних традицій, виховання патріотизму, </w:t>
            </w: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змістовного дозвілля для підвищення культурного рівня та естетичних смаків населення міста, підтримка обдарованої молоді та урізноманітнення проведення культурно-масових заходів.</w:t>
            </w:r>
          </w:p>
        </w:tc>
      </w:tr>
      <w:tr w:rsidR="007F07CF" w:rsidRPr="007F07CF" w:rsidTr="007F07CF">
        <w:trPr>
          <w:trHeight w:val="453"/>
        </w:trPr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на виконання підпрограми І, тис. грн.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2563,5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2563,5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rPr>
          <w:trHeight w:val="561"/>
        </w:trPr>
        <w:tc>
          <w:tcPr>
            <w:tcW w:w="3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2578,2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2578,2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2381,3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2381,3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rPr>
          <w:trHeight w:val="313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«Інші заходи в галузі культури та мистецтва»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1014082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Відповідальний виконавець:</w:t>
            </w:r>
          </w:p>
          <w:p w:rsidR="007F07CF" w:rsidRPr="007F07CF" w:rsidRDefault="007F07CF" w:rsidP="0044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Сумської міської </w:t>
            </w: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</w:t>
            </w:r>
          </w:p>
        </w:tc>
      </w:tr>
      <w:tr w:rsidR="007F07CF" w:rsidRPr="007F07CF" w:rsidTr="007F07CF"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Завдання1: </w:t>
            </w:r>
            <w:r w:rsidRPr="007F0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Проведення культурно-мистецьких заходів та організація змістовного дозвілля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2563,5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2563,5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2578,2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2578,2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2381,3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2381,3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Показники виконання: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витрат (вхідних ресурсів):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Видатки загального фонду  на проведення культурно-мистецьких  заходів, тис. грн.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2563,5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2563,5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2578,2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2578,2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2381,3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2381,3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продукту: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населення, охопленого заходами, тис. </w:t>
            </w:r>
            <w:proofErr w:type="spellStart"/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</w:t>
            </w:r>
            <w:proofErr w:type="spellEnd"/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115,0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115,0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 заходів – всього, од.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продуктивності</w:t>
            </w:r>
          </w:p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(ефективності):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Середні витрати на  проведення  одного заходу, грн.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54543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54543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54855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54855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47626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47626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результативності (якості):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Динаміка збільшення  охопленого населення заходами у плановому періоді по відношенню до фактичного показника попереднього періоду, 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Динаміка збільшення кількості заходів у плановому періоді по відношенню до фактичного показника попереднього періоду, 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154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ІІ. Розвиток бібліотечної галузі міста</w:t>
            </w:r>
          </w:p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7F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покращення якості бібліотечного обслуговування, розширення спектру інформаційних послуг, підвищення ролі бібліотек у сучасному суспільстві та світовому інформаційному просторі.</w:t>
            </w:r>
          </w:p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</w:t>
            </w: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на виконання підпрограми ІІ, тис. грн.</w:t>
            </w:r>
          </w:p>
        </w:tc>
        <w:tc>
          <w:tcPr>
            <w:tcW w:w="116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Коштів не потребує (в межах бюджетних призначень на утримання закладів)</w:t>
            </w: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«Забезпечення діяльності бібліотек»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1014030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Відповідальний виконавець: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Сумської міської </w:t>
            </w: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Сумська міська централізована бібліотечна система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Завдання 1: </w:t>
            </w:r>
            <w:r w:rsidRPr="007F0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Вдосконалення форм та методів </w:t>
            </w:r>
            <w:proofErr w:type="spellStart"/>
            <w:r w:rsidRPr="007F0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бібліотечно</w:t>
            </w:r>
            <w:proofErr w:type="spellEnd"/>
            <w:r w:rsidRPr="007F0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-бібліографічного обслуговування</w:t>
            </w:r>
          </w:p>
        </w:tc>
        <w:tc>
          <w:tcPr>
            <w:tcW w:w="116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ind w:left="-108" w:right="-107" w:firstLine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Показники виконання: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витрат (вхідних ресурсів):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бібліотечних працівників, ставок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122,5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122,5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122,5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продукту: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проведених заходів,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2720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2750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2760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читацьких клубів,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відвідувань, тис. разів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463,0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463,0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464,0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464,0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продуктивності</w:t>
            </w:r>
          </w:p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(ефективності):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відвідувань на одного бібліотечного працівника, тис. разів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3,8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результативності (якості):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Динаміка збільшення кількості відвідувань бібліотек читачами у плановому періоді по відношенню до фактичного показника попереднього періоду, %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</w:t>
            </w:r>
          </w:p>
        </w:tc>
      </w:tr>
      <w:tr w:rsidR="007F07CF" w:rsidRPr="007F07CF" w:rsidTr="007F07CF">
        <w:trPr>
          <w:trHeight w:val="977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Завдання 2: 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інформаційно-комунікаційних технологій</w:t>
            </w:r>
          </w:p>
        </w:tc>
        <w:tc>
          <w:tcPr>
            <w:tcW w:w="116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Показники виконання: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витрат (вхідних ресурсів):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бібліотек системи,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продукту: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під’єднаних до мережі Інтернет робочих станцій (місць),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продуктивності</w:t>
            </w:r>
          </w:p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(ефективності):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Середня кількість робочих станцій на одну бібліотеку, од.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3,9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4,4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результативності (якості):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Динаміка збільшення кількості робочих станцій у порівнянні з фактичним показником попереднього періоду, % 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12,7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12,7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rPr>
          <w:trHeight w:val="890"/>
        </w:trPr>
        <w:tc>
          <w:tcPr>
            <w:tcW w:w="154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ІІІ. Розвиток естетичного виховання підростаючого покоління</w:t>
            </w:r>
          </w:p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7F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виявлення талановитих та обдарованих дітей, підтримка їх культурно-освітніх потреб, творчої ініціативи їх викладачів, створення умов для творчого, інтелектуального та духовного розвитку особистості</w:t>
            </w:r>
          </w:p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rPr>
          <w:trHeight w:val="440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на виконання підпрограми ІІІ, тис. грн.</w:t>
            </w:r>
          </w:p>
        </w:tc>
        <w:tc>
          <w:tcPr>
            <w:tcW w:w="116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Коштів не потребує (в межах бюджетних призначень на утримання закладів)</w:t>
            </w: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«Надання спеціальної освіти мистецькими школами»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1011100 / 1011080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Відповідальний виконавець: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ради, школи естетичного виховання дітей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</w:t>
            </w: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Завдання 1: </w:t>
            </w:r>
            <w:r w:rsidRPr="007F0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Залучення дітей до мистецької освіти</w:t>
            </w:r>
          </w:p>
        </w:tc>
        <w:tc>
          <w:tcPr>
            <w:tcW w:w="116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Показники виконання: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rPr>
          <w:trHeight w:val="499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Показник витрат (вхідних ресурсів):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Загальна кількість установ,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rPr>
          <w:trHeight w:val="475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Середньорічна чисельність працівників – всього, од., з них: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370,75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342,25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370,75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342,25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370,75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342,25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28,5</w:t>
            </w:r>
          </w:p>
        </w:tc>
      </w:tr>
      <w:tr w:rsidR="007F07CF" w:rsidRPr="007F07CF" w:rsidTr="007F07CF">
        <w:trPr>
          <w:trHeight w:val="328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педагогічних працівників, ставок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322,0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293,5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322,0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293,5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293,5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28,5</w:t>
            </w: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Надходження від  батьківської плати,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2100,0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2100,0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2240,1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2363,3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2363,3</w:t>
            </w: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продукту: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Кількість учнів, які отримують освіту у школах естетичного виховання, </w:t>
            </w:r>
            <w:proofErr w:type="spellStart"/>
            <w:r w:rsidRPr="007F07C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чол</w:t>
            </w:r>
            <w:proofErr w:type="spellEnd"/>
            <w:r w:rsidRPr="007F07C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., з них: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1832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1832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1836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1836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1840</w:t>
            </w:r>
          </w:p>
        </w:tc>
      </w:tr>
      <w:tr w:rsidR="007F07CF" w:rsidRPr="007F07CF" w:rsidTr="007F07CF">
        <w:trPr>
          <w:trHeight w:val="136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кількість учнів, звільнених від плати за навчання, </w:t>
            </w:r>
            <w:proofErr w:type="spellStart"/>
            <w:r w:rsidRPr="007F07C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чол</w:t>
            </w:r>
            <w:proofErr w:type="spellEnd"/>
            <w:r w:rsidRPr="007F07C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340</w:t>
            </w: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  <w:t>Показник продуктивності</w:t>
            </w:r>
          </w:p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  <w:t>(ефективності):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Чисельність учнів на одну педагогічну ставку, осіб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Витрати на навчання на одного учня, який отримує освіту в школах естетичного виховання дітей, 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17662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17662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18845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18845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19881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19881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rPr>
          <w:trHeight w:val="325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  за рахунок батьківської плати,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1162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1162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1238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1238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1302</w:t>
            </w: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результативності (якості):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Динаміка збільшення  чисельності учнів, які отримують освіту у школах естетичного виховання дітей у плановому періоді по відношенню до фактичного показника попереднього періоду, %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Відсоток обсягу батьківської плати за навчання в загальному обсязі видатків на отримання освіти у школах естетичного виховання дітей, %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7,0</w:t>
            </w: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Завдання 2: </w:t>
            </w:r>
            <w:r w:rsidRPr="007F0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Підтримка творчої ініціативи учнів та викладачів шкіл естетичного виховання дітей</w:t>
            </w:r>
          </w:p>
        </w:tc>
        <w:tc>
          <w:tcPr>
            <w:tcW w:w="116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Показники виконання: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витрат (вхідних ресурсів):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концертних заходів, виставок,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організованих конкурсів та фестивалів, од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продукту: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учнів - учасників конкурсних заходів обласного, всеукраїнського та міжнародного рівнів, </w:t>
            </w:r>
            <w:proofErr w:type="spellStart"/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</w:t>
            </w:r>
            <w:proofErr w:type="spellEnd"/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526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продуктивності</w:t>
            </w:r>
          </w:p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(ефективності):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Кількість переможців конкурсних заходів обласного, всеукраїнського та міжнародного рівнів, </w:t>
            </w:r>
            <w:proofErr w:type="spellStart"/>
            <w:r w:rsidRPr="007F07C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чол</w:t>
            </w:r>
            <w:proofErr w:type="spellEnd"/>
            <w:r w:rsidRPr="007F07C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.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387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результативності (якості):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Динаміка збільшення чисельності переможців конкурсних заходів у плановому періоді по відношенню до фактичного показника попереднього періоду, %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</w:tr>
      <w:tr w:rsidR="007F07CF" w:rsidRPr="007F07CF" w:rsidTr="007F07CF">
        <w:tc>
          <w:tcPr>
            <w:tcW w:w="154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IV. Розвиток та модернізація існуючої мережі закладів культури міста</w:t>
            </w:r>
          </w:p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7F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посилення ролі культури в місті, підвищення її значення у розвитку демократичного, громадського, духовного суспільства, забезпечення доступності послуг з початкової мистецької освіти, задоволення інтелектуальних та духовних потреб населення.</w:t>
            </w:r>
          </w:p>
        </w:tc>
      </w:tr>
      <w:tr w:rsidR="007F07CF" w:rsidRPr="007F07CF" w:rsidTr="007F07CF"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на виконання підпрограми</w:t>
            </w: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IV тис. грн.,  з них: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2610,0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1420,0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1190,0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3728,5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2012,1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1716,4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3076,5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1693,3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1383,2</w:t>
            </w: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«Забезпечення діяльності бібліотек»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1014030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1645,0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845,0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800,0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1933,9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1080,3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853,6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1829,2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928,7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900,5</w:t>
            </w: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Відповідальний виконавець: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Сумської міської </w:t>
            </w: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Сумська міська централізована бібліотечна система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4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Завдання 1: </w:t>
            </w:r>
            <w:r w:rsidRPr="007F0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Модернізація  матеріально-технічної бази міської централізованої бібліотечної системи, тис. грн.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1645,0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845,0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1933,9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1080,3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853,6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1829,2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928,7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900,5</w:t>
            </w: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Показники виконання: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Показник витрат (вхідних ресурсів):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Сума коштів на поповнення бібліотечних фондів, тис. грн.</w:t>
            </w:r>
            <w:r w:rsidRPr="007F07CF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225,1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225,1</w:t>
            </w: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Сума коштів на оформлення передплати на періодичні видання,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240,1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240,1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253,3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253,3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Сума коштів на оновлення меблів,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320,1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213,4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337,7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225,1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112,6</w:t>
            </w: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Сума коштів на придбання обладнання і предметів довгострокового користування, тис. грн..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533,5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533,5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562,8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562,8</w:t>
            </w: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Сума коштів на проведення поточних ремонтів, тис. грн.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626,8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626,8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450,3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450,3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</w:t>
            </w: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Показник продукту: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Кількість населення, охопленого бібліотечними послугами, тис. </w:t>
            </w:r>
            <w:proofErr w:type="spellStart"/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чол</w:t>
            </w:r>
            <w:proofErr w:type="spellEnd"/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76,2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76,5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76,8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76,8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Кількість придбаних примірників книг,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2251</w:t>
            </w: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Кількість передплачених періодичних видань, прим.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734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Кількість придбаних меблів, од.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119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Кількість придбаних предметів довгострокового користування, од.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Кількість проведених поточних ремонтів,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rPr>
          <w:trHeight w:val="525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Показник продуктивності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(ефективності):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Середня вартість одного примірника книг,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Середня вартість одного примірника періодичних видань,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345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Середня вартість придбаних меблів, 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3750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2985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7692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2645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7113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1892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7038</w:t>
            </w: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Середня вартість придбаного предмета довгострокового користування, 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23636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24250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24250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24470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24470</w:t>
            </w: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Середня вартість одного поточного ремонту,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400000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400000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313400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313400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450300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450300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Показник результативності (якості):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Динаміка збільшення відсотку населення, охопленого бібліотечними послугами у порівнянні з попереднім роком, %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Динаміка збільшення відсотку придбаних книг у порівнянні з попереднім роком, %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5,5</w:t>
            </w:r>
          </w:p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</w:t>
            </w: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«Надання спеціальної освіти мистецькими школами»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1011100 / 1011080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965,0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575,0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390,0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1624,6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811,8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812,8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917,3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534,6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382,7</w:t>
            </w: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Відповідальний виконавець: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ради, школи естетичного виховання дітей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Завдання 2: </w:t>
            </w:r>
            <w:r w:rsidRPr="007F07CF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Модернізація навчальної та  матеріально-технічної бази шкіл естетичного виховання дітей, тис. грн.,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965,0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575,0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rPr>
          <w:trHeight w:val="384"/>
        </w:trPr>
        <w:tc>
          <w:tcPr>
            <w:tcW w:w="3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1624,6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811,8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812,8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917,3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534,6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382,7</w:t>
            </w: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Показники виконання: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Показник витрат (вхідних ресурсів):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коштів на придбання музичних інструментів,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663,4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599,4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225,1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67,5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157,6</w:t>
            </w: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коштів на оновлення меблів,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213,4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225,1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225,1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коштів на придбання обладнання і предметів довгострокового користування,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225,1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225,1</w:t>
            </w: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коштів на  передплату  періодичних видань для шкільних бібліотек,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16,9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коштів на проведення поточних ремонтів,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513,4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513,4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225,1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225,1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Показник продукту: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придбаних музичних інструментів,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оновлених меблів, од.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Кількість придбаних предметів довгострокового користування,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передплачених періодичних видань, прим.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проведених поточних ремонтів,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Показник продуктивності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(ефективності):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44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Середня вартість одного музичного інструменту, грн.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6897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8235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22113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4923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35259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7261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5192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8755</w:t>
            </w: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44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придбаних меблів,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16667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3233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3233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3360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3360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придбаного предмета довгострокового користування, 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8536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8536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25 011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25 011</w:t>
            </w: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одного примірника періодичних видань,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805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одного поточного ремонту,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75000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75000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256700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256700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225100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225100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результативності (якості):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Динаміка збільшення відсотку придбаних музичних інструментів у порівняні з попереднім роком, %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5,9</w:t>
            </w: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«Забезпечення діяльності палаців і будинків культури, клубів, центрів дозвілля та інших клубних закладів»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1014060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120,0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330,0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230,0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100,0</w:t>
            </w: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Відповідальний виконавець: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ради, клубні заклади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Завдання 3:</w:t>
            </w:r>
            <w:r w:rsidRPr="007F0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Модернізація  матеріально-технічної бази та розвиток клубних закладів, </w:t>
            </w:r>
            <w:proofErr w:type="spellStart"/>
            <w:r w:rsidRPr="007F0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тис.гривень</w:t>
            </w:r>
            <w:proofErr w:type="spellEnd"/>
            <w:r w:rsidRPr="007F0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:rsidR="0044495E" w:rsidRPr="007F07CF" w:rsidRDefault="0044495E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230,0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</w:tr>
      <w:tr w:rsidR="007F07CF" w:rsidRPr="007F07CF" w:rsidTr="007F07CF">
        <w:trPr>
          <w:trHeight w:val="269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Показники виконання: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витрат (вхідних ресурсів):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коштів на оновлення меблів,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Сума коштів на придбання обладнання і предметів </w:t>
            </w:r>
            <w:proofErr w:type="spellStart"/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довгос</w:t>
            </w:r>
            <w:r w:rsidR="000323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трокового</w:t>
            </w:r>
            <w:proofErr w:type="spellEnd"/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користування,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коштів на проведення поточних ремонтів,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032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продукту: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придбаних меблів, од.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придбаних предметів довгострокового користування,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проведених ремонтів,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продуктивності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(ефективності):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придбаних меблів, 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5333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5333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придбаного предмета довгострокового користування, 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12500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12500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25000</w:t>
            </w: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одного ремонту,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70000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75000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результативності (якості):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Динаміка збільшення відвідувачів у плановому періоді по відношенню до фактичного показника попереднього періоду, %</w:t>
            </w:r>
          </w:p>
          <w:p w:rsidR="000323AC" w:rsidRPr="007F07CF" w:rsidRDefault="000323AC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</w:tr>
      <w:tr w:rsidR="007F07CF" w:rsidRPr="007F07CF" w:rsidTr="007F07CF">
        <w:trPr>
          <w:trHeight w:val="1261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Динаміка збільшення заходів у плановому періоді по відношенню до фактичного показника попереднього періоду, %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154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V. Розвиток туристичної  галузі</w:t>
            </w:r>
          </w:p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7F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сприяння розвитку внутрішнього туризму у місті Суми, створення сприятливих умов для ефективного використання історико-культурного та туристично-рекреаційного потенціалу.</w:t>
            </w:r>
          </w:p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на виконання підпрограми</w:t>
            </w: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V тис. грн.,  у тому числі: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35,9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35,9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«Забезпечення діяльності інших закладів в галузі культури та мистецтва», у т. ч: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1014081</w:t>
            </w:r>
          </w:p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1014082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КПКВК 1014081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КПКВК 1014082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25,9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25,9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Відповідальний виконавець: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Сумської міської </w:t>
            </w: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Завдання 1.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Удосконалення рекламно-інформаційної кампанії міста Суми,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20,9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затрат: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видатків на підтримку інформаційного сайту та участь у міжнародних та регіональних конкурсах, </w:t>
            </w:r>
            <w:proofErr w:type="spellStart"/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20,9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продукту: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діючих інформаційних сайтів,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виставок, ярмарок, у яких взято участь, од.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</w:t>
            </w: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  <w:t>Показник ефективності: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Середня вартість утримання інформаційного сайту, грн.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Середні витрати на участь у виставці, семінарі тощо,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  <w:t>Показник якості: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Динаміка збільшення відсотку кількості заходів, у яких взято участь до фактичного показника минулого року, %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  <w:t>«Інші заходи в галузі культури та мистецтва»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1014082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  <w:t>Відповідальний виконавець: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val="uk-UA" w:eastAsia="ru-RU"/>
              </w:rPr>
              <w:t>Завдання 2.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  <w:t>Сприяння створенню якісного туристичного продукту,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  <w:t>Показник затрат: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Обсяг видатків на виготовлення </w:t>
            </w:r>
            <w:proofErr w:type="spellStart"/>
            <w:r w:rsidRPr="007F07C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промоційної</w:t>
            </w:r>
            <w:proofErr w:type="spellEnd"/>
            <w:r w:rsidRPr="007F07C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друкованої продукції про туристичні можливості м. Суми,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  <w:t>Показник продукту: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Кількість виготовленої друкованої продукції,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  <w:t>Показник ефективності: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Середні витрати на розроблення та виготовлення 1 примірника друкованої продукції,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37,5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37,5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  <w:t>Показник якості: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Динаміка збільшення кількості </w:t>
            </w:r>
            <w:proofErr w:type="spellStart"/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промоційної</w:t>
            </w:r>
            <w:proofErr w:type="spellEnd"/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друкованої продукції у порівнянні з фактичним показником минулого року, %.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</w:tr>
      <w:tr w:rsidR="007F07CF" w:rsidRPr="007F07CF" w:rsidTr="007F07CF">
        <w:tc>
          <w:tcPr>
            <w:tcW w:w="154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VІ. Збереження культурної спадщини міста</w:t>
            </w:r>
          </w:p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7F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забезпечення належного рівня збереження та використання об’єктів культурної спадщини в суспільному житті міста, виготовлення паспортів на об’єкти культурної спадщини міста.</w:t>
            </w:r>
          </w:p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на виконання підпрограми</w:t>
            </w: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VІ тис. грн.,  у тому числі: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Міський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Бюджет міської ТГ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«Інші заходи  в галузі культури та мистецтва »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1014082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Відповідальний виконавець: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Завдання 1.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Паспортизація об’єктів культурної спадщини міста Суми,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затрат: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на виготовлення облікових карток і паспортів на об’єкти культурної спадщини,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продукту: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 історії та монументального мистецтва, які паспортизовані,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ефективності: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паспортизації 1 об’єкту історії та монументального мистецтва,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1143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1143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1063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1063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якості: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Динаміка збільшення кількості паспортизованих об’єктів у порівнянні з фактичним показником минулого року, %.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14,3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14,3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12,5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12,5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</w:tr>
      <w:tr w:rsidR="007F07CF" w:rsidRPr="007F07CF" w:rsidTr="007F07CF">
        <w:tc>
          <w:tcPr>
            <w:tcW w:w="154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VІІ. Виконання інвестиційних проектів</w:t>
            </w:r>
          </w:p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7F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створення комфортних умов для задоволення інтелектуальних та духовних потреб населення шляхом покращення технічного стану будівлі.</w:t>
            </w: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на виконання Підпрограми</w:t>
            </w: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VІІ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Субвенція з державного бюджету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«Виконання інвестиційних </w:t>
            </w:r>
            <w:proofErr w:type="spellStart"/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проєктів</w:t>
            </w:r>
            <w:proofErr w:type="spellEnd"/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в рамках здійснення заходів щодо соціально-економічного розвитку територій»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1017363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Відповідальний виконавець: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Сумської міської </w:t>
            </w: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Завдання 1.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Капітальний ремонт бібліотек-філій Сумської міської МЦБС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Субвенція з державного бюджету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затрат: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коштів на виконання капітального ремонту бібліотек-філій Сумської МЦБС,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продукту: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проведених ремонтів,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ефективності: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ремонту 1 об’єкта,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якості: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Питома вага відремонтованих об’єктів у загальній кількості об’єктів, що потребують ремонту, %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</w:tr>
      <w:tr w:rsidR="007F07CF" w:rsidRPr="007F07CF" w:rsidTr="007F07CF">
        <w:tc>
          <w:tcPr>
            <w:tcW w:w="154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VІІІ. Будівництво установ та закладів культури</w:t>
            </w:r>
          </w:p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7F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проведення капітальних вкладень для модернізації та покращення технічного стану будівель та установ галузі культури.</w:t>
            </w:r>
          </w:p>
        </w:tc>
      </w:tr>
      <w:tr w:rsidR="007F07CF" w:rsidRPr="007F07CF" w:rsidTr="007F07CF">
        <w:tc>
          <w:tcPr>
            <w:tcW w:w="3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на виконання Підпрограми</w:t>
            </w: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VІІІ тис. грн., у тому числі: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Міський бюджет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1100,0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1100,0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Бюджет міської ТГ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1173,7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1173,7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1620,0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1620,0</w:t>
            </w:r>
          </w:p>
        </w:tc>
      </w:tr>
      <w:tr w:rsidR="007F07CF" w:rsidRPr="007F07CF" w:rsidTr="007F07CF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«Будівництво установ та закладів культури»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1017324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1100,0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1100,0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1173,7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1173,7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1620,0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1620,0</w:t>
            </w:r>
          </w:p>
        </w:tc>
      </w:tr>
      <w:tr w:rsidR="007F07CF" w:rsidRPr="007F07CF" w:rsidTr="007F07CF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Відповідальний виконавець: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Сумської міської </w:t>
            </w:r>
            <w:r w:rsidRPr="007F07CF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Завдання 1.</w:t>
            </w:r>
          </w:p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Проведення капітального ремонту будівель та установ галузі культури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1100,0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1173,7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1173,7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1620,0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1620,0</w:t>
            </w:r>
          </w:p>
        </w:tc>
      </w:tr>
      <w:tr w:rsidR="007F07CF" w:rsidRPr="007F07CF" w:rsidTr="007F07CF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затрат: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коштів на проведення капітального ремонту бібліотек-філій Сумської МЦБС, тис. грн.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853,6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853,6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03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коштів на проведення капі</w:t>
            </w:r>
            <w:r w:rsidR="000323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тального</w:t>
            </w:r>
            <w:proofErr w:type="spellEnd"/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ремонту шкіл </w:t>
            </w:r>
            <w:proofErr w:type="spellStart"/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естетич</w:t>
            </w:r>
            <w:proofErr w:type="spellEnd"/>
            <w:r w:rsidR="000323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ного виховання дітей, тис. грн</w:t>
            </w:r>
            <w:r w:rsidR="000323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320,1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320,1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350,0</w:t>
            </w:r>
          </w:p>
        </w:tc>
      </w:tr>
      <w:tr w:rsidR="007F07CF" w:rsidRPr="007F07CF" w:rsidTr="007F07CF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коштів на проведення капітального ремонту клубних закладів, тис. грн.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1270,0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1270,0</w:t>
            </w:r>
          </w:p>
        </w:tc>
      </w:tr>
      <w:tr w:rsidR="007F07CF" w:rsidRPr="007F07CF" w:rsidTr="007F07CF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продукту: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проведених ремонтів бібліотек-філій СМЦБС, од.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проведених ремонтів шкіл естетичного виховання дітей, од.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7F07CF" w:rsidRPr="007F07CF" w:rsidTr="007F07CF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проведених ремонтів клубних закладів, од.</w:t>
            </w:r>
          </w:p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7F07CF" w:rsidRPr="007F07CF" w:rsidTr="007F07CF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</w:tr>
      <w:tr w:rsidR="007F07CF" w:rsidRPr="007F07CF" w:rsidTr="007F07CF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ефективності: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ремонту 1 бібліотеки-філії СМЦБС, грн.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800000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426800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426800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ремонту 1 школи естетичного виховання дітей, грн.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300000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320100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320100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350000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350000</w:t>
            </w:r>
          </w:p>
        </w:tc>
      </w:tr>
      <w:tr w:rsidR="007F07CF" w:rsidRPr="007F07CF" w:rsidTr="007F07CF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ремонту 1 клубного закладу, грн.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423333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423333</w:t>
            </w:r>
          </w:p>
        </w:tc>
      </w:tr>
      <w:tr w:rsidR="007F07CF" w:rsidRPr="007F07CF" w:rsidTr="007F07CF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якості: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7CF" w:rsidRPr="007F07CF" w:rsidTr="007F07CF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CF" w:rsidRPr="007F07CF" w:rsidRDefault="007F07CF" w:rsidP="007F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Питома вага відремонтованих об’єктів у загальній кількості об’єктів, що потребують ремонту, %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CF" w:rsidRPr="007F07CF" w:rsidRDefault="007F07CF" w:rsidP="007F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7F07CF" w:rsidRPr="007F07CF" w:rsidRDefault="007F07CF" w:rsidP="007F07CF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F07CF" w:rsidRPr="007F07CF" w:rsidRDefault="007F07CF" w:rsidP="007F07CF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F07CF" w:rsidRPr="007F07CF" w:rsidRDefault="007F07CF" w:rsidP="007F07CF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F07CF" w:rsidRPr="007F07CF" w:rsidRDefault="007F07CF" w:rsidP="007F07CF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F07CF" w:rsidRPr="007F07CF" w:rsidRDefault="007F07CF" w:rsidP="007F07CF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F07CF" w:rsidRPr="007F07CF" w:rsidRDefault="007F07CF" w:rsidP="007F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                                                                             О.М. Лисенко</w:t>
      </w:r>
    </w:p>
    <w:p w:rsidR="007F07CF" w:rsidRPr="007F07CF" w:rsidRDefault="007F07CF" w:rsidP="007F0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07CF" w:rsidRPr="007F07CF" w:rsidRDefault="007F07CF" w:rsidP="007F0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07CF" w:rsidRPr="007F07CF" w:rsidRDefault="007F07CF" w:rsidP="007F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07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Цибульська Н.О.</w:t>
      </w:r>
    </w:p>
    <w:p w:rsidR="007F07CF" w:rsidRPr="007F07CF" w:rsidRDefault="007F07CF" w:rsidP="007F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07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  </w:t>
      </w:r>
    </w:p>
    <w:p w:rsidR="007F07CF" w:rsidRPr="007F07CF" w:rsidRDefault="007F07CF" w:rsidP="007F0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42C3" w:rsidRDefault="00A042C3"/>
    <w:p w:rsidR="00B71622" w:rsidRDefault="00B71622"/>
    <w:p w:rsidR="00B71622" w:rsidRDefault="00B71622"/>
    <w:p w:rsidR="00B71622" w:rsidRDefault="00B71622"/>
    <w:p w:rsidR="00B71622" w:rsidRDefault="00B71622"/>
    <w:p w:rsidR="00B71622" w:rsidRDefault="00B71622"/>
    <w:p w:rsidR="00B71622" w:rsidRDefault="00B71622"/>
    <w:p w:rsidR="00B71622" w:rsidRDefault="00B71622">
      <w:pPr>
        <w:sectPr w:rsidR="00B71622" w:rsidSect="0044495E">
          <w:pgSz w:w="16838" w:h="11906" w:orient="landscape"/>
          <w:pgMar w:top="1701" w:right="567" w:bottom="227" w:left="567" w:header="709" w:footer="709" w:gutter="0"/>
          <w:cols w:space="708"/>
          <w:docGrid w:linePitch="360"/>
        </w:sectPr>
      </w:pPr>
    </w:p>
    <w:p w:rsidR="00B71622" w:rsidRPr="00B71622" w:rsidRDefault="00B71622" w:rsidP="00B71622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 6</w:t>
      </w:r>
    </w:p>
    <w:p w:rsidR="00B71622" w:rsidRPr="00B71622" w:rsidRDefault="00B71622" w:rsidP="00B71622">
      <w:pPr>
        <w:tabs>
          <w:tab w:val="left" w:pos="486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71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Сумської міської ради «Про внесення змін до цільової комплексної Програми розвитку культури  Сумської міської територіальної громади на 2019 - 2021 роки, затвердженої рішенням</w:t>
      </w:r>
      <w:r w:rsidRPr="00B7162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 від 19 грудня 2018 року № 4329-МР» (зі змінами)</w:t>
      </w:r>
    </w:p>
    <w:p w:rsidR="00B71622" w:rsidRPr="00B71622" w:rsidRDefault="00B71622" w:rsidP="00B71622">
      <w:pPr>
        <w:tabs>
          <w:tab w:val="left" w:pos="486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7162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24 березня</w:t>
      </w:r>
      <w:r w:rsidRPr="00B7162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2021 року №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516</w:t>
      </w:r>
      <w:r w:rsidRPr="00B7162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- МР  </w:t>
      </w:r>
    </w:p>
    <w:p w:rsidR="00B71622" w:rsidRPr="00B71622" w:rsidRDefault="00B71622" w:rsidP="00B71622">
      <w:pPr>
        <w:tabs>
          <w:tab w:val="left" w:pos="4860"/>
        </w:tabs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B7162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</w:t>
      </w:r>
    </w:p>
    <w:p w:rsidR="00B71622" w:rsidRPr="00B71622" w:rsidRDefault="00B71622" w:rsidP="00B71622">
      <w:pPr>
        <w:tabs>
          <w:tab w:val="left" w:pos="4860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B7162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Очікувані результати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8"/>
        <w:gridCol w:w="2538"/>
        <w:gridCol w:w="1021"/>
        <w:gridCol w:w="993"/>
        <w:gridCol w:w="992"/>
        <w:gridCol w:w="992"/>
        <w:gridCol w:w="255"/>
        <w:gridCol w:w="26"/>
        <w:gridCol w:w="711"/>
      </w:tblGrid>
      <w:tr w:rsidR="00B71622" w:rsidRPr="00B71622" w:rsidTr="00984F61">
        <w:trPr>
          <w:trHeight w:val="315"/>
        </w:trPr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</w:t>
            </w:r>
          </w:p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завдань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показників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Одиниці виміру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Значення показників</w:t>
            </w:r>
          </w:p>
        </w:tc>
      </w:tr>
      <w:tr w:rsidR="00B71622" w:rsidRPr="00B71622" w:rsidTr="00984F61">
        <w:trPr>
          <w:trHeight w:val="330"/>
        </w:trPr>
        <w:tc>
          <w:tcPr>
            <w:tcW w:w="2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план</w:t>
            </w:r>
          </w:p>
        </w:tc>
      </w:tr>
      <w:tr w:rsidR="00B71622" w:rsidRPr="00B71622" w:rsidTr="00984F61">
        <w:trPr>
          <w:trHeight w:val="473"/>
        </w:trPr>
        <w:tc>
          <w:tcPr>
            <w:tcW w:w="2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2018 </w:t>
            </w:r>
          </w:p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</w:p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2020 </w:t>
            </w:r>
          </w:p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</w:t>
            </w:r>
          </w:p>
        </w:tc>
      </w:tr>
      <w:tr w:rsidR="00B71622" w:rsidRPr="00B71622" w:rsidTr="00984F61">
        <w:trPr>
          <w:trHeight w:val="221"/>
        </w:trPr>
        <w:tc>
          <w:tcPr>
            <w:tcW w:w="10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І. Культурно-масова робота</w:t>
            </w:r>
          </w:p>
        </w:tc>
      </w:tr>
      <w:tr w:rsidR="00B71622" w:rsidRPr="00B71622" w:rsidTr="00984F61">
        <w:trPr>
          <w:trHeight w:val="495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Завдання 1.</w:t>
            </w: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Проведення культурно-мистецьких заходів та організація змістовного дозвілля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Збільшення кількості населення міста, охопленого культурно-масовими заходами на 9,0 %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тис. </w:t>
            </w:r>
            <w:proofErr w:type="spellStart"/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</w:t>
            </w:r>
            <w:proofErr w:type="spellEnd"/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115,0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120,0</w:t>
            </w:r>
          </w:p>
        </w:tc>
      </w:tr>
      <w:tr w:rsidR="00B71622" w:rsidRPr="00B71622" w:rsidTr="00984F61">
        <w:trPr>
          <w:trHeight w:val="108"/>
        </w:trPr>
        <w:tc>
          <w:tcPr>
            <w:tcW w:w="10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ІІ. Розвиток бібліотечної галузі міста</w:t>
            </w:r>
          </w:p>
        </w:tc>
      </w:tr>
      <w:tr w:rsidR="00B71622" w:rsidRPr="00B71622" w:rsidTr="00984F61">
        <w:trPr>
          <w:trHeight w:val="495"/>
        </w:trPr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Завдання 1.</w:t>
            </w:r>
          </w:p>
          <w:p w:rsidR="00B71622" w:rsidRPr="00B71622" w:rsidRDefault="00B71622" w:rsidP="00B7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Вдосконалення форм і методів </w:t>
            </w:r>
            <w:proofErr w:type="spellStart"/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бібліотечно</w:t>
            </w:r>
            <w:proofErr w:type="spellEnd"/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-бібліографічного обслуговування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Збільшення кількості читацьких клубів на 3,0 %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</w:tr>
      <w:tr w:rsidR="00B71622" w:rsidRPr="00B71622" w:rsidTr="00984F61">
        <w:trPr>
          <w:trHeight w:val="833"/>
        </w:trPr>
        <w:tc>
          <w:tcPr>
            <w:tcW w:w="2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Збільшення кількості відвідувань бібліотек читачами на 0,5 %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раз.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465,0</w:t>
            </w:r>
          </w:p>
        </w:tc>
      </w:tr>
      <w:tr w:rsidR="00B71622" w:rsidRPr="00B71622" w:rsidTr="00984F61">
        <w:trPr>
          <w:trHeight w:val="495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Завдання 2.</w:t>
            </w:r>
          </w:p>
          <w:p w:rsidR="00B71622" w:rsidRPr="00B71622" w:rsidRDefault="00B71622" w:rsidP="00B7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інформаційно-комунікаційних технологій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Збільшення кількості під’єднаних до мережі Інтернет робочих станцій на 19,7 %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</w:p>
        </w:tc>
      </w:tr>
      <w:tr w:rsidR="00B71622" w:rsidRPr="00B71622" w:rsidTr="00984F61">
        <w:trPr>
          <w:trHeight w:val="264"/>
        </w:trPr>
        <w:tc>
          <w:tcPr>
            <w:tcW w:w="10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ІІІ: Розвиток естетичного виховання підростаючого покоління</w:t>
            </w:r>
          </w:p>
        </w:tc>
      </w:tr>
      <w:tr w:rsidR="00B71622" w:rsidRPr="00B71622" w:rsidTr="00984F61">
        <w:trPr>
          <w:trHeight w:val="495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Завдання 1: </w:t>
            </w: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Залучення дітей до мистецької освіти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Збільшення кількості учнів шкіл естетичного </w:t>
            </w:r>
            <w:proofErr w:type="spellStart"/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вання</w:t>
            </w:r>
            <w:proofErr w:type="spellEnd"/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дітей  на 0,5%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</w:t>
            </w:r>
            <w:proofErr w:type="spellEnd"/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1836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1841</w:t>
            </w:r>
          </w:p>
        </w:tc>
      </w:tr>
      <w:tr w:rsidR="00B71622" w:rsidRPr="00B71622" w:rsidTr="00984F61">
        <w:trPr>
          <w:trHeight w:val="495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Завдання 2: </w:t>
            </w: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Підтримка творчої ініціативи учнів та викладачів шкіл естетичного виховання дітей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не менше 20 % учнів шкіл естетичного виховання дітей, які беруть участь у конкурсних заходах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</w:t>
            </w:r>
            <w:proofErr w:type="spellEnd"/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395</w:t>
            </w:r>
          </w:p>
        </w:tc>
      </w:tr>
      <w:tr w:rsidR="00B71622" w:rsidRPr="00B71622" w:rsidTr="00984F61">
        <w:trPr>
          <w:trHeight w:val="563"/>
        </w:trPr>
        <w:tc>
          <w:tcPr>
            <w:tcW w:w="10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Підпрограма ІV. Розвиток та модернізація існуючої мережі закладів </w:t>
            </w:r>
          </w:p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культури міста</w:t>
            </w:r>
          </w:p>
        </w:tc>
      </w:tr>
      <w:tr w:rsidR="00B71622" w:rsidRPr="00B71622" w:rsidTr="00984F61">
        <w:trPr>
          <w:trHeight w:val="495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1.</w:t>
            </w:r>
          </w:p>
          <w:p w:rsidR="00B71622" w:rsidRPr="00B71622" w:rsidRDefault="00B71622" w:rsidP="00B7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Модернізація  матеріально-технічної бази міської централізованої бібліотечної системи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Збільшення кількості населення міста, охопленого бібліотечними послугами на 1 %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тис. </w:t>
            </w:r>
            <w:proofErr w:type="spellStart"/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</w:t>
            </w:r>
            <w:proofErr w:type="spellEnd"/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76,8</w:t>
            </w:r>
          </w:p>
        </w:tc>
      </w:tr>
      <w:tr w:rsidR="00B71622" w:rsidRPr="00B71622" w:rsidTr="00984F61">
        <w:trPr>
          <w:trHeight w:val="495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Збільшення кількості книг, придбаних для поповнення бібліотечного фонду на 12,5%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2250</w:t>
            </w:r>
          </w:p>
        </w:tc>
      </w:tr>
      <w:tr w:rsidR="00B71622" w:rsidRPr="00B71622" w:rsidTr="00984F61">
        <w:trPr>
          <w:trHeight w:val="495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Завдання 2. </w:t>
            </w:r>
          </w:p>
          <w:p w:rsidR="00B71622" w:rsidRPr="00B71622" w:rsidRDefault="00B71622" w:rsidP="00B7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Модернізація навчальної та матеріально-технічної бази шкіл естетичного виховання дітей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Збільшення кількості придбаних музичних інструментів </w:t>
            </w: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на 20,0 %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</w:tr>
      <w:tr w:rsidR="00B71622" w:rsidRPr="00B71622" w:rsidTr="00984F61">
        <w:trPr>
          <w:trHeight w:val="113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Завдання 3. </w:t>
            </w:r>
          </w:p>
          <w:p w:rsidR="00B71622" w:rsidRPr="00B71622" w:rsidRDefault="00B71622" w:rsidP="00B7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Модернізація матеріально-технічної бази та розвиток клубних закладів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Збільшення кількості населення, охопленого масовими заходами на 1%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тис. </w:t>
            </w:r>
            <w:proofErr w:type="spellStart"/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</w:t>
            </w:r>
            <w:proofErr w:type="spellEnd"/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5,4</w:t>
            </w:r>
          </w:p>
        </w:tc>
      </w:tr>
      <w:tr w:rsidR="00B71622" w:rsidRPr="00B71622" w:rsidTr="00984F61">
        <w:trPr>
          <w:trHeight w:val="269"/>
        </w:trPr>
        <w:tc>
          <w:tcPr>
            <w:tcW w:w="10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V</w:t>
            </w: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</w:t>
            </w:r>
            <w:r w:rsidRPr="00B7162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Розвиток туристичної галузі</w:t>
            </w: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</w:t>
            </w:r>
          </w:p>
        </w:tc>
      </w:tr>
      <w:tr w:rsidR="00B71622" w:rsidRPr="00B71622" w:rsidTr="00984F61">
        <w:trPr>
          <w:trHeight w:val="88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2.</w:t>
            </w:r>
          </w:p>
          <w:p w:rsidR="00B71622" w:rsidRPr="00B71622" w:rsidRDefault="00B71622" w:rsidP="00B716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Створення якісного інформаційно-туристичного продукту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Збільшення кількості друкованої продукції про туристичні можливості міста на 1,6%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71622" w:rsidRPr="00B71622" w:rsidTr="00984F61">
        <w:trPr>
          <w:trHeight w:val="391"/>
        </w:trPr>
        <w:tc>
          <w:tcPr>
            <w:tcW w:w="10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Підпрограма VІ. Збереження культурної спадщини </w:t>
            </w: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71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міста</w:t>
            </w:r>
            <w:r w:rsidRPr="00B7162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 </w:t>
            </w: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</w:tc>
      </w:tr>
      <w:tr w:rsidR="00B71622" w:rsidRPr="00B71622" w:rsidTr="00984F61">
        <w:trPr>
          <w:trHeight w:val="49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1.</w:t>
            </w:r>
          </w:p>
          <w:p w:rsidR="00B71622" w:rsidRPr="00B71622" w:rsidRDefault="00B71622" w:rsidP="00B716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Паспортизація об’єктів культурної спадщини міста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Збільшення кількості паспортизованих об’єктів на 30,8% від загальної кількості об’єктів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B71622" w:rsidRPr="00B71622" w:rsidTr="00984F61">
        <w:trPr>
          <w:trHeight w:val="317"/>
        </w:trPr>
        <w:tc>
          <w:tcPr>
            <w:tcW w:w="10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VІІ. Виконання інвестиційних проектів</w:t>
            </w:r>
          </w:p>
        </w:tc>
      </w:tr>
      <w:tr w:rsidR="00B71622" w:rsidRPr="00B71622" w:rsidTr="00984F61">
        <w:trPr>
          <w:trHeight w:val="26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1.</w:t>
            </w:r>
          </w:p>
          <w:p w:rsidR="00B71622" w:rsidRPr="00B71622" w:rsidRDefault="00B71622" w:rsidP="00B7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бібліотек-філій Сумської міської МЦБС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Покращення технічного стану будівель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B71622" w:rsidRPr="00B71622" w:rsidTr="00984F61">
        <w:trPr>
          <w:trHeight w:val="269"/>
        </w:trPr>
        <w:tc>
          <w:tcPr>
            <w:tcW w:w="10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VІІІ. Будівництво установ та  закладів культури</w:t>
            </w:r>
          </w:p>
        </w:tc>
      </w:tr>
      <w:tr w:rsidR="00B71622" w:rsidRPr="00B71622" w:rsidTr="00984F61">
        <w:trPr>
          <w:trHeight w:val="26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1.</w:t>
            </w:r>
          </w:p>
          <w:p w:rsidR="00B71622" w:rsidRPr="00B71622" w:rsidRDefault="00B71622" w:rsidP="00B716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Проведення капітального ремонту будівель та установ галузі культури</w:t>
            </w:r>
          </w:p>
          <w:p w:rsidR="00B71622" w:rsidRPr="00B71622" w:rsidRDefault="00B71622" w:rsidP="00B716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Модернізація та покращення технічного стану будівель та установ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B71622" w:rsidRPr="00B71622" w:rsidRDefault="00B71622" w:rsidP="00B71622">
      <w:pPr>
        <w:spacing w:after="0" w:line="240" w:lineRule="auto"/>
        <w:ind w:firstLine="118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1622" w:rsidRPr="00B71622" w:rsidRDefault="00B71622" w:rsidP="00B7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1622" w:rsidRPr="00B71622" w:rsidRDefault="00B71622" w:rsidP="00B7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1622" w:rsidRPr="00B71622" w:rsidRDefault="00B71622" w:rsidP="00B7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1622" w:rsidRPr="00B71622" w:rsidRDefault="00B71622" w:rsidP="00B7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О.М. Лисенко</w:t>
      </w:r>
    </w:p>
    <w:p w:rsidR="00B71622" w:rsidRPr="00B71622" w:rsidRDefault="00B71622" w:rsidP="00B7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1622" w:rsidRPr="00B71622" w:rsidRDefault="00B71622" w:rsidP="00B7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1622" w:rsidRPr="00B71622" w:rsidRDefault="00B71622" w:rsidP="00B7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16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Цибульська Н.О.</w:t>
      </w:r>
    </w:p>
    <w:p w:rsidR="00B71622" w:rsidRPr="00B71622" w:rsidRDefault="00B71622" w:rsidP="00B7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16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   </w:t>
      </w:r>
    </w:p>
    <w:p w:rsidR="00B71622" w:rsidRDefault="00B71622"/>
    <w:p w:rsidR="00B71622" w:rsidRDefault="00B71622"/>
    <w:p w:rsidR="00B71622" w:rsidRDefault="00B71622"/>
    <w:p w:rsidR="00B71622" w:rsidRDefault="00B71622"/>
    <w:p w:rsidR="00B71622" w:rsidRDefault="00B71622">
      <w:pPr>
        <w:sectPr w:rsidR="00B71622" w:rsidSect="00B71622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B71622" w:rsidRDefault="00B71622"/>
    <w:p w:rsidR="00B71622" w:rsidRPr="00B71622" w:rsidRDefault="00B71622" w:rsidP="00B7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7162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Порівняльна таблиця</w:t>
      </w:r>
    </w:p>
    <w:p w:rsidR="00B71622" w:rsidRPr="00B71622" w:rsidRDefault="00B71622" w:rsidP="00B71622">
      <w:pPr>
        <w:tabs>
          <w:tab w:val="left" w:pos="360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7162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до </w:t>
      </w:r>
      <w:proofErr w:type="spellStart"/>
      <w:r w:rsidRPr="00B7162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проєкту</w:t>
      </w:r>
      <w:proofErr w:type="spellEnd"/>
      <w:r w:rsidRPr="00B7162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рішення Сумської міської ради «Про внесення змін до цільової комплексної Програми розвитку культури Сумської міської територіальної громади на 2019-2021 роки, затвердженої рішенням Сумської міської ради </w:t>
      </w:r>
    </w:p>
    <w:p w:rsidR="00B71622" w:rsidRPr="00B71622" w:rsidRDefault="00B71622" w:rsidP="00B71622">
      <w:pPr>
        <w:tabs>
          <w:tab w:val="left" w:pos="360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162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від 19 грудня 2018 року № 4329-МР (зі змінами)» </w:t>
      </w:r>
      <w:r w:rsidRPr="00B716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 грн.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5"/>
        <w:gridCol w:w="5387"/>
        <w:gridCol w:w="1701"/>
        <w:gridCol w:w="5103"/>
        <w:gridCol w:w="1559"/>
      </w:tblGrid>
      <w:tr w:rsidR="00B71622" w:rsidRPr="00B71622" w:rsidTr="00327611">
        <w:trPr>
          <w:trHeight w:val="171"/>
          <w:jc w:val="center"/>
        </w:trPr>
        <w:tc>
          <w:tcPr>
            <w:tcW w:w="7032" w:type="dxa"/>
            <w:gridSpan w:val="2"/>
          </w:tcPr>
          <w:p w:rsidR="00B71622" w:rsidRPr="00B71622" w:rsidRDefault="00B71622" w:rsidP="00B716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Чинна редакція</w:t>
            </w:r>
          </w:p>
        </w:tc>
        <w:tc>
          <w:tcPr>
            <w:tcW w:w="6804" w:type="dxa"/>
            <w:gridSpan w:val="2"/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Запропоновані зміни</w:t>
            </w:r>
          </w:p>
        </w:tc>
        <w:tc>
          <w:tcPr>
            <w:tcW w:w="1559" w:type="dxa"/>
            <w:vMerge w:val="restart"/>
            <w:vAlign w:val="center"/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Додатковий обсяг коштів на 2021 рік</w:t>
            </w:r>
          </w:p>
        </w:tc>
      </w:tr>
      <w:tr w:rsidR="00B71622" w:rsidRPr="00B71622" w:rsidTr="00327611">
        <w:trPr>
          <w:trHeight w:val="516"/>
          <w:jc w:val="center"/>
        </w:trPr>
        <w:tc>
          <w:tcPr>
            <w:tcW w:w="1645" w:type="dxa"/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Обсяг коштів на 2021 рік</w:t>
            </w:r>
          </w:p>
        </w:tc>
        <w:tc>
          <w:tcPr>
            <w:tcW w:w="5387" w:type="dxa"/>
          </w:tcPr>
          <w:p w:rsidR="00B71622" w:rsidRPr="00B71622" w:rsidRDefault="00B71622" w:rsidP="00B716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Найменування завдань та заходів Підпрограми </w:t>
            </w:r>
          </w:p>
        </w:tc>
        <w:tc>
          <w:tcPr>
            <w:tcW w:w="1701" w:type="dxa"/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Обсяг коштів на 2021 рік</w:t>
            </w:r>
          </w:p>
        </w:tc>
        <w:tc>
          <w:tcPr>
            <w:tcW w:w="5103" w:type="dxa"/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Найменування завдань та заходів Підпрограми </w:t>
            </w:r>
          </w:p>
          <w:p w:rsidR="00B71622" w:rsidRPr="00B71622" w:rsidRDefault="00B71622" w:rsidP="00B7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559" w:type="dxa"/>
            <w:vMerge/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B71622" w:rsidRPr="00B71622" w:rsidTr="00327611">
        <w:trPr>
          <w:trHeight w:val="269"/>
          <w:jc w:val="center"/>
        </w:trPr>
        <w:tc>
          <w:tcPr>
            <w:tcW w:w="15395" w:type="dxa"/>
            <w:gridSpan w:val="5"/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IV. Розвиток та модернізація існуючої мережі закладів культури міста</w:t>
            </w:r>
          </w:p>
        </w:tc>
      </w:tr>
      <w:tr w:rsidR="00B71622" w:rsidRPr="00B71622" w:rsidTr="00327611">
        <w:trPr>
          <w:trHeight w:val="527"/>
          <w:jc w:val="center"/>
        </w:trPr>
        <w:tc>
          <w:tcPr>
            <w:tcW w:w="1645" w:type="dxa"/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2729,7</w:t>
            </w:r>
          </w:p>
        </w:tc>
        <w:tc>
          <w:tcPr>
            <w:tcW w:w="5387" w:type="dxa"/>
          </w:tcPr>
          <w:p w:rsidR="00B71622" w:rsidRPr="00B71622" w:rsidRDefault="00B71622" w:rsidP="00B71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1.Модернізація матеріально-технічної бази та розвиток міської централізованої бібліотечної системи</w:t>
            </w:r>
          </w:p>
        </w:tc>
        <w:tc>
          <w:tcPr>
            <w:tcW w:w="1701" w:type="dxa"/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1829,2</w:t>
            </w:r>
          </w:p>
        </w:tc>
        <w:tc>
          <w:tcPr>
            <w:tcW w:w="5103" w:type="dxa"/>
          </w:tcPr>
          <w:p w:rsidR="00B71622" w:rsidRPr="00B71622" w:rsidRDefault="00B71622" w:rsidP="00B71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1.Модернізація матеріально-технічної бази та розвиток міської централізованої бібліотечної системи</w:t>
            </w:r>
          </w:p>
        </w:tc>
        <w:tc>
          <w:tcPr>
            <w:tcW w:w="1559" w:type="dxa"/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-900,5</w:t>
            </w:r>
          </w:p>
        </w:tc>
      </w:tr>
      <w:tr w:rsidR="00B71622" w:rsidRPr="00B71622" w:rsidTr="00327611">
        <w:trPr>
          <w:trHeight w:val="444"/>
          <w:jc w:val="center"/>
        </w:trPr>
        <w:tc>
          <w:tcPr>
            <w:tcW w:w="1645" w:type="dxa"/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900,5</w:t>
            </w:r>
          </w:p>
        </w:tc>
        <w:tc>
          <w:tcPr>
            <w:tcW w:w="5387" w:type="dxa"/>
          </w:tcPr>
          <w:p w:rsidR="00B71622" w:rsidRPr="00B71622" w:rsidRDefault="00B71622" w:rsidP="00B716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1.6.  Проведення капітальних ремонтів приміщень  бібліотек-філій та ЦБС</w:t>
            </w:r>
          </w:p>
        </w:tc>
        <w:tc>
          <w:tcPr>
            <w:tcW w:w="1701" w:type="dxa"/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103" w:type="dxa"/>
          </w:tcPr>
          <w:p w:rsidR="00B71622" w:rsidRPr="00B71622" w:rsidRDefault="00B71622" w:rsidP="00B716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-900,5</w:t>
            </w:r>
          </w:p>
        </w:tc>
      </w:tr>
      <w:tr w:rsidR="00B71622" w:rsidRPr="00B71622" w:rsidTr="00327611">
        <w:trPr>
          <w:trHeight w:val="444"/>
          <w:jc w:val="center"/>
        </w:trPr>
        <w:tc>
          <w:tcPr>
            <w:tcW w:w="1645" w:type="dxa"/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1255,0</w:t>
            </w:r>
          </w:p>
        </w:tc>
        <w:tc>
          <w:tcPr>
            <w:tcW w:w="5387" w:type="dxa"/>
          </w:tcPr>
          <w:p w:rsidR="00B71622" w:rsidRPr="00B71622" w:rsidRDefault="00B71622" w:rsidP="00B7162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2. Модернізація навчальної та матеріально-технічної бази шкіл естетичного виховання дітей</w:t>
            </w:r>
          </w:p>
        </w:tc>
        <w:tc>
          <w:tcPr>
            <w:tcW w:w="1701" w:type="dxa"/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917,3</w:t>
            </w:r>
          </w:p>
        </w:tc>
        <w:tc>
          <w:tcPr>
            <w:tcW w:w="5103" w:type="dxa"/>
          </w:tcPr>
          <w:p w:rsidR="00B71622" w:rsidRPr="00B71622" w:rsidRDefault="00B71622" w:rsidP="00B7162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2. Модернізація навчальної та матеріально-технічної бази шкіл естетичного виховання дітей</w:t>
            </w:r>
          </w:p>
        </w:tc>
        <w:tc>
          <w:tcPr>
            <w:tcW w:w="1559" w:type="dxa"/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-337,7</w:t>
            </w:r>
          </w:p>
        </w:tc>
      </w:tr>
      <w:tr w:rsidR="00B71622" w:rsidRPr="00B71622" w:rsidTr="00327611">
        <w:trPr>
          <w:trHeight w:val="327"/>
          <w:jc w:val="center"/>
        </w:trPr>
        <w:tc>
          <w:tcPr>
            <w:tcW w:w="1645" w:type="dxa"/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337,7</w:t>
            </w:r>
          </w:p>
        </w:tc>
        <w:tc>
          <w:tcPr>
            <w:tcW w:w="5387" w:type="dxa"/>
          </w:tcPr>
          <w:p w:rsidR="00B71622" w:rsidRPr="00B71622" w:rsidRDefault="00B71622" w:rsidP="00B716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2.5. Капітальний ремонт приміщень та будівель шкіл естетичного виховання дітей</w:t>
            </w:r>
          </w:p>
        </w:tc>
        <w:tc>
          <w:tcPr>
            <w:tcW w:w="1701" w:type="dxa"/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103" w:type="dxa"/>
          </w:tcPr>
          <w:p w:rsidR="00B71622" w:rsidRPr="00B71622" w:rsidRDefault="00B71622" w:rsidP="00B716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-337,7</w:t>
            </w:r>
          </w:p>
        </w:tc>
      </w:tr>
      <w:tr w:rsidR="00B71622" w:rsidRPr="00B71622" w:rsidTr="00327611">
        <w:trPr>
          <w:trHeight w:val="363"/>
          <w:jc w:val="center"/>
        </w:trPr>
        <w:tc>
          <w:tcPr>
            <w:tcW w:w="1645" w:type="dxa"/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225,1</w:t>
            </w:r>
          </w:p>
        </w:tc>
        <w:tc>
          <w:tcPr>
            <w:tcW w:w="5387" w:type="dxa"/>
          </w:tcPr>
          <w:p w:rsidR="00B71622" w:rsidRPr="00B71622" w:rsidRDefault="00B71622" w:rsidP="00B716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2.6. Поточний ремонт приміщень шкіл естетичного виховання</w:t>
            </w:r>
          </w:p>
        </w:tc>
        <w:tc>
          <w:tcPr>
            <w:tcW w:w="1701" w:type="dxa"/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225,1</w:t>
            </w:r>
          </w:p>
        </w:tc>
        <w:tc>
          <w:tcPr>
            <w:tcW w:w="5103" w:type="dxa"/>
          </w:tcPr>
          <w:p w:rsidR="00B71622" w:rsidRPr="00B71622" w:rsidRDefault="00B71622" w:rsidP="00B716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2.5. Поточний ремонт приміщень шкіл естетичного виховання</w:t>
            </w:r>
          </w:p>
        </w:tc>
        <w:tc>
          <w:tcPr>
            <w:tcW w:w="1559" w:type="dxa"/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</w:tr>
      <w:tr w:rsidR="00B71622" w:rsidRPr="00B71622" w:rsidTr="00327611">
        <w:trPr>
          <w:trHeight w:val="285"/>
          <w:jc w:val="center"/>
        </w:trPr>
        <w:tc>
          <w:tcPr>
            <w:tcW w:w="1645" w:type="dxa"/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179,5</w:t>
            </w:r>
          </w:p>
        </w:tc>
        <w:tc>
          <w:tcPr>
            <w:tcW w:w="5387" w:type="dxa"/>
          </w:tcPr>
          <w:p w:rsidR="00B71622" w:rsidRPr="00B71622" w:rsidRDefault="00B71622" w:rsidP="00B716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3. Модернізація матеріально -технічної бази та розвиток клубних закладів</w:t>
            </w:r>
          </w:p>
        </w:tc>
        <w:tc>
          <w:tcPr>
            <w:tcW w:w="1701" w:type="dxa"/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330,0</w:t>
            </w:r>
          </w:p>
        </w:tc>
        <w:tc>
          <w:tcPr>
            <w:tcW w:w="5103" w:type="dxa"/>
          </w:tcPr>
          <w:p w:rsidR="00B71622" w:rsidRPr="00B71622" w:rsidRDefault="00B71622" w:rsidP="00B716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3. Модернізація матеріально -технічної бази та розвиток клубних закладів</w:t>
            </w:r>
          </w:p>
        </w:tc>
        <w:tc>
          <w:tcPr>
            <w:tcW w:w="1559" w:type="dxa"/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+150,5</w:t>
            </w:r>
          </w:p>
        </w:tc>
      </w:tr>
      <w:tr w:rsidR="00B71622" w:rsidRPr="00B71622" w:rsidTr="00327611">
        <w:trPr>
          <w:trHeight w:val="189"/>
          <w:jc w:val="center"/>
        </w:trPr>
        <w:tc>
          <w:tcPr>
            <w:tcW w:w="1645" w:type="dxa"/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52,8</w:t>
            </w:r>
          </w:p>
        </w:tc>
        <w:tc>
          <w:tcPr>
            <w:tcW w:w="5387" w:type="dxa"/>
          </w:tcPr>
          <w:p w:rsidR="00B71622" w:rsidRPr="00B71622" w:rsidRDefault="00B71622" w:rsidP="00B716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3.1. Оновлення меблів</w:t>
            </w:r>
          </w:p>
        </w:tc>
        <w:tc>
          <w:tcPr>
            <w:tcW w:w="1701" w:type="dxa"/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80,0</w:t>
            </w:r>
          </w:p>
        </w:tc>
        <w:tc>
          <w:tcPr>
            <w:tcW w:w="5103" w:type="dxa"/>
          </w:tcPr>
          <w:p w:rsidR="00B71622" w:rsidRPr="00B71622" w:rsidRDefault="00B71622" w:rsidP="00B716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3.1. Оновлення меблів</w:t>
            </w:r>
          </w:p>
        </w:tc>
        <w:tc>
          <w:tcPr>
            <w:tcW w:w="1559" w:type="dxa"/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+27,2</w:t>
            </w:r>
          </w:p>
        </w:tc>
      </w:tr>
      <w:tr w:rsidR="00B71622" w:rsidRPr="00B71622" w:rsidTr="00327611">
        <w:trPr>
          <w:trHeight w:val="444"/>
          <w:jc w:val="center"/>
        </w:trPr>
        <w:tc>
          <w:tcPr>
            <w:tcW w:w="1645" w:type="dxa"/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52,8</w:t>
            </w:r>
          </w:p>
        </w:tc>
        <w:tc>
          <w:tcPr>
            <w:tcW w:w="5387" w:type="dxa"/>
          </w:tcPr>
          <w:p w:rsidR="00B71622" w:rsidRPr="00B71622" w:rsidRDefault="00B71622" w:rsidP="00B716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3.2.  Придбання обладнання і предметів довгострокового користування</w:t>
            </w:r>
          </w:p>
        </w:tc>
        <w:tc>
          <w:tcPr>
            <w:tcW w:w="1701" w:type="dxa"/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100,0</w:t>
            </w:r>
          </w:p>
        </w:tc>
        <w:tc>
          <w:tcPr>
            <w:tcW w:w="5103" w:type="dxa"/>
          </w:tcPr>
          <w:p w:rsidR="00B71622" w:rsidRPr="00B71622" w:rsidRDefault="00B71622" w:rsidP="00B716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3.2.  Придбання обладнання і предметів довгострокового користування</w:t>
            </w:r>
          </w:p>
        </w:tc>
        <w:tc>
          <w:tcPr>
            <w:tcW w:w="1559" w:type="dxa"/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+47,2</w:t>
            </w:r>
          </w:p>
        </w:tc>
      </w:tr>
      <w:tr w:rsidR="00B71622" w:rsidRPr="00B71622" w:rsidTr="00327611">
        <w:trPr>
          <w:trHeight w:val="120"/>
          <w:jc w:val="center"/>
        </w:trPr>
        <w:tc>
          <w:tcPr>
            <w:tcW w:w="1645" w:type="dxa"/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73,9</w:t>
            </w:r>
          </w:p>
        </w:tc>
        <w:tc>
          <w:tcPr>
            <w:tcW w:w="5387" w:type="dxa"/>
          </w:tcPr>
          <w:p w:rsidR="00B71622" w:rsidRPr="00B71622" w:rsidRDefault="00B71622" w:rsidP="00B716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3.3. Поточний ремонт приміщень клубних закладів</w:t>
            </w:r>
          </w:p>
        </w:tc>
        <w:tc>
          <w:tcPr>
            <w:tcW w:w="1701" w:type="dxa"/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150,0</w:t>
            </w:r>
          </w:p>
        </w:tc>
        <w:tc>
          <w:tcPr>
            <w:tcW w:w="5103" w:type="dxa"/>
          </w:tcPr>
          <w:p w:rsidR="00B71622" w:rsidRPr="00B71622" w:rsidRDefault="00B71622" w:rsidP="00B716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3.3. Поточний ремонт приміщень клубних закладів</w:t>
            </w:r>
          </w:p>
        </w:tc>
        <w:tc>
          <w:tcPr>
            <w:tcW w:w="1559" w:type="dxa"/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+76,1</w:t>
            </w:r>
          </w:p>
        </w:tc>
      </w:tr>
      <w:tr w:rsidR="00B71622" w:rsidRPr="00B71622" w:rsidTr="00327611">
        <w:trPr>
          <w:trHeight w:val="225"/>
          <w:jc w:val="center"/>
        </w:trPr>
        <w:tc>
          <w:tcPr>
            <w:tcW w:w="15395" w:type="dxa"/>
            <w:gridSpan w:val="5"/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Підпрограма </w:t>
            </w:r>
            <w:r w:rsidRPr="00B7162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B7162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ІІІ. Будівництво установ та закладів культури</w:t>
            </w:r>
          </w:p>
        </w:tc>
      </w:tr>
      <w:tr w:rsidR="00B71622" w:rsidRPr="00B71622" w:rsidTr="00327611">
        <w:trPr>
          <w:trHeight w:val="340"/>
          <w:jc w:val="center"/>
        </w:trPr>
        <w:tc>
          <w:tcPr>
            <w:tcW w:w="1645" w:type="dxa"/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387" w:type="dxa"/>
          </w:tcPr>
          <w:p w:rsidR="00B71622" w:rsidRPr="00B71622" w:rsidRDefault="00B71622" w:rsidP="00B7162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1620,0</w:t>
            </w:r>
          </w:p>
        </w:tc>
        <w:tc>
          <w:tcPr>
            <w:tcW w:w="5103" w:type="dxa"/>
          </w:tcPr>
          <w:p w:rsidR="00B71622" w:rsidRPr="00B71622" w:rsidRDefault="00B71622" w:rsidP="00B7162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1. Проведення капітального ремонту будівель та установ галузі культури</w:t>
            </w:r>
          </w:p>
        </w:tc>
        <w:tc>
          <w:tcPr>
            <w:tcW w:w="1559" w:type="dxa"/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+1620,0</w:t>
            </w:r>
          </w:p>
        </w:tc>
      </w:tr>
      <w:tr w:rsidR="00B71622" w:rsidRPr="00B71622" w:rsidTr="00327611">
        <w:trPr>
          <w:trHeight w:val="340"/>
          <w:jc w:val="center"/>
        </w:trPr>
        <w:tc>
          <w:tcPr>
            <w:tcW w:w="1645" w:type="dxa"/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387" w:type="dxa"/>
          </w:tcPr>
          <w:p w:rsidR="00B71622" w:rsidRPr="00B71622" w:rsidRDefault="00B71622" w:rsidP="00B7162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5103" w:type="dxa"/>
          </w:tcPr>
          <w:p w:rsidR="00B71622" w:rsidRPr="00B71622" w:rsidRDefault="00B71622" w:rsidP="00B716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1.1. Проведення капітального ремонту приміщень та будівель Сумської МЦБС</w:t>
            </w:r>
          </w:p>
        </w:tc>
        <w:tc>
          <w:tcPr>
            <w:tcW w:w="1559" w:type="dxa"/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</w:tr>
      <w:tr w:rsidR="00B71622" w:rsidRPr="00B71622" w:rsidTr="00327611">
        <w:trPr>
          <w:trHeight w:val="340"/>
          <w:jc w:val="center"/>
        </w:trPr>
        <w:tc>
          <w:tcPr>
            <w:tcW w:w="1645" w:type="dxa"/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387" w:type="dxa"/>
          </w:tcPr>
          <w:p w:rsidR="00B71622" w:rsidRPr="00B71622" w:rsidRDefault="00B71622" w:rsidP="00B7162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350,0</w:t>
            </w:r>
          </w:p>
        </w:tc>
        <w:tc>
          <w:tcPr>
            <w:tcW w:w="5103" w:type="dxa"/>
          </w:tcPr>
          <w:p w:rsidR="00B71622" w:rsidRPr="00B71622" w:rsidRDefault="00B71622" w:rsidP="00B716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1.2. Проведення капітального ремонту приміщень та будівель мистецьких шкіл</w:t>
            </w:r>
          </w:p>
        </w:tc>
        <w:tc>
          <w:tcPr>
            <w:tcW w:w="1559" w:type="dxa"/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+350,0</w:t>
            </w:r>
          </w:p>
        </w:tc>
      </w:tr>
      <w:tr w:rsidR="00B71622" w:rsidRPr="00B71622" w:rsidTr="00327611">
        <w:trPr>
          <w:trHeight w:val="340"/>
          <w:jc w:val="center"/>
        </w:trPr>
        <w:tc>
          <w:tcPr>
            <w:tcW w:w="1645" w:type="dxa"/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387" w:type="dxa"/>
          </w:tcPr>
          <w:p w:rsidR="00B71622" w:rsidRPr="00B71622" w:rsidRDefault="00B71622" w:rsidP="00B716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1270,0</w:t>
            </w:r>
          </w:p>
        </w:tc>
        <w:tc>
          <w:tcPr>
            <w:tcW w:w="5103" w:type="dxa"/>
          </w:tcPr>
          <w:p w:rsidR="00B71622" w:rsidRPr="00B71622" w:rsidRDefault="00B71622" w:rsidP="00B716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1.3. Проведення капітального ремонту приміщень та будівель клубних закладів</w:t>
            </w:r>
          </w:p>
        </w:tc>
        <w:tc>
          <w:tcPr>
            <w:tcW w:w="1559" w:type="dxa"/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lang w:val="uk-UA" w:eastAsia="ru-RU"/>
              </w:rPr>
              <w:t>+1270,0</w:t>
            </w:r>
          </w:p>
        </w:tc>
      </w:tr>
      <w:tr w:rsidR="00B71622" w:rsidRPr="00B71622" w:rsidTr="00327611">
        <w:trPr>
          <w:trHeight w:val="278"/>
          <w:jc w:val="center"/>
        </w:trPr>
        <w:tc>
          <w:tcPr>
            <w:tcW w:w="1645" w:type="dxa"/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6554,5</w:t>
            </w:r>
          </w:p>
        </w:tc>
        <w:tc>
          <w:tcPr>
            <w:tcW w:w="5387" w:type="dxa"/>
          </w:tcPr>
          <w:p w:rsidR="00B71622" w:rsidRPr="00B71622" w:rsidRDefault="00B71622" w:rsidP="00B716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Разом</w:t>
            </w:r>
          </w:p>
        </w:tc>
        <w:tc>
          <w:tcPr>
            <w:tcW w:w="1701" w:type="dxa"/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7086,8</w:t>
            </w:r>
          </w:p>
        </w:tc>
        <w:tc>
          <w:tcPr>
            <w:tcW w:w="5103" w:type="dxa"/>
          </w:tcPr>
          <w:p w:rsidR="00B71622" w:rsidRPr="00B71622" w:rsidRDefault="00B71622" w:rsidP="00B716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Разом</w:t>
            </w:r>
          </w:p>
        </w:tc>
        <w:tc>
          <w:tcPr>
            <w:tcW w:w="1559" w:type="dxa"/>
          </w:tcPr>
          <w:p w:rsidR="00B71622" w:rsidRPr="00B71622" w:rsidRDefault="00B71622" w:rsidP="00B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7162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+532,3</w:t>
            </w:r>
          </w:p>
        </w:tc>
      </w:tr>
    </w:tbl>
    <w:p w:rsidR="00B71622" w:rsidRDefault="00B71622"/>
    <w:sectPr w:rsidR="00B71622" w:rsidSect="00B71622">
      <w:pgSz w:w="16838" w:h="11906" w:orient="landscape"/>
      <w:pgMar w:top="567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386D"/>
    <w:multiLevelType w:val="hybridMultilevel"/>
    <w:tmpl w:val="96108A40"/>
    <w:lvl w:ilvl="0" w:tplc="27D80D2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9C15D44"/>
    <w:multiLevelType w:val="hybridMultilevel"/>
    <w:tmpl w:val="897E06C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107228CC"/>
    <w:multiLevelType w:val="hybridMultilevel"/>
    <w:tmpl w:val="ED046CCA"/>
    <w:lvl w:ilvl="0" w:tplc="1E3AE86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8936B33"/>
    <w:multiLevelType w:val="hybridMultilevel"/>
    <w:tmpl w:val="C52A95A4"/>
    <w:lvl w:ilvl="0" w:tplc="1AE05108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A1D56"/>
    <w:multiLevelType w:val="hybridMultilevel"/>
    <w:tmpl w:val="918632CA"/>
    <w:lvl w:ilvl="0" w:tplc="306AD99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8A1559D"/>
    <w:multiLevelType w:val="hybridMultilevel"/>
    <w:tmpl w:val="72A0069A"/>
    <w:lvl w:ilvl="0" w:tplc="0419000F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98689E"/>
    <w:multiLevelType w:val="hybridMultilevel"/>
    <w:tmpl w:val="35822FBA"/>
    <w:lvl w:ilvl="0" w:tplc="5DB8E4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7" w15:restartNumberingAfterBreak="0">
    <w:nsid w:val="2C4E584A"/>
    <w:multiLevelType w:val="hybridMultilevel"/>
    <w:tmpl w:val="9718FDBA"/>
    <w:lvl w:ilvl="0" w:tplc="FFC6FA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40D0F"/>
    <w:multiLevelType w:val="hybridMultilevel"/>
    <w:tmpl w:val="5418B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3D0698A"/>
    <w:multiLevelType w:val="multilevel"/>
    <w:tmpl w:val="4F4A4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D91539"/>
    <w:multiLevelType w:val="hybridMultilevel"/>
    <w:tmpl w:val="9B848E9E"/>
    <w:lvl w:ilvl="0" w:tplc="1AE051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80EB9"/>
    <w:multiLevelType w:val="hybridMultilevel"/>
    <w:tmpl w:val="947A75FA"/>
    <w:lvl w:ilvl="0" w:tplc="2474FD2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05410CD"/>
    <w:multiLevelType w:val="hybridMultilevel"/>
    <w:tmpl w:val="434E566A"/>
    <w:lvl w:ilvl="0" w:tplc="4A483B4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CBCC041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18A0750"/>
    <w:multiLevelType w:val="hybridMultilevel"/>
    <w:tmpl w:val="372884E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 w15:restartNumberingAfterBreak="0">
    <w:nsid w:val="428370B5"/>
    <w:multiLevelType w:val="multilevel"/>
    <w:tmpl w:val="3F8C354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3BE0F80"/>
    <w:multiLevelType w:val="hybridMultilevel"/>
    <w:tmpl w:val="52086C26"/>
    <w:lvl w:ilvl="0" w:tplc="94B0BA58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6" w15:restartNumberingAfterBreak="0">
    <w:nsid w:val="43C76D80"/>
    <w:multiLevelType w:val="hybridMultilevel"/>
    <w:tmpl w:val="490A78BC"/>
    <w:lvl w:ilvl="0" w:tplc="1AE051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81D61"/>
    <w:multiLevelType w:val="hybridMultilevel"/>
    <w:tmpl w:val="8EEA42B2"/>
    <w:lvl w:ilvl="0" w:tplc="1AE051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A64AD7A6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F4045"/>
    <w:multiLevelType w:val="hybridMultilevel"/>
    <w:tmpl w:val="A9B655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A2B5A63"/>
    <w:multiLevelType w:val="hybridMultilevel"/>
    <w:tmpl w:val="9A10D3C6"/>
    <w:lvl w:ilvl="0" w:tplc="1AE051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AE05108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950A3"/>
    <w:multiLevelType w:val="hybridMultilevel"/>
    <w:tmpl w:val="71B0F5D2"/>
    <w:lvl w:ilvl="0" w:tplc="1AE051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379DD"/>
    <w:multiLevelType w:val="hybridMultilevel"/>
    <w:tmpl w:val="EB0CAEBA"/>
    <w:lvl w:ilvl="0" w:tplc="1AE051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E6C7C"/>
    <w:multiLevelType w:val="hybridMultilevel"/>
    <w:tmpl w:val="44D64654"/>
    <w:lvl w:ilvl="0" w:tplc="50F8A7D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6C622E62"/>
    <w:multiLevelType w:val="multilevel"/>
    <w:tmpl w:val="F5767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F3A5001"/>
    <w:multiLevelType w:val="multilevel"/>
    <w:tmpl w:val="42144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5" w15:restartNumberingAfterBreak="0">
    <w:nsid w:val="728A5A7A"/>
    <w:multiLevelType w:val="hybridMultilevel"/>
    <w:tmpl w:val="617A229A"/>
    <w:lvl w:ilvl="0" w:tplc="1AE051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D6840"/>
    <w:multiLevelType w:val="hybridMultilevel"/>
    <w:tmpl w:val="52B0BEE8"/>
    <w:lvl w:ilvl="0" w:tplc="1AE051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B5BD3"/>
    <w:multiLevelType w:val="hybridMultilevel"/>
    <w:tmpl w:val="F2CAEA7E"/>
    <w:lvl w:ilvl="0" w:tplc="48381C3E">
      <w:start w:val="1"/>
      <w:numFmt w:val="bullet"/>
      <w:lvlText w:val="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2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5"/>
  </w:num>
  <w:num w:numId="9">
    <w:abstractNumId w:val="6"/>
  </w:num>
  <w:num w:numId="10">
    <w:abstractNumId w:val="11"/>
  </w:num>
  <w:num w:numId="11">
    <w:abstractNumId w:val="7"/>
  </w:num>
  <w:num w:numId="12">
    <w:abstractNumId w:val="1"/>
  </w:num>
  <w:num w:numId="13">
    <w:abstractNumId w:val="22"/>
  </w:num>
  <w:num w:numId="14">
    <w:abstractNumId w:val="13"/>
  </w:num>
  <w:num w:numId="15">
    <w:abstractNumId w:val="18"/>
  </w:num>
  <w:num w:numId="16">
    <w:abstractNumId w:val="3"/>
  </w:num>
  <w:num w:numId="17">
    <w:abstractNumId w:val="16"/>
  </w:num>
  <w:num w:numId="18">
    <w:abstractNumId w:val="10"/>
  </w:num>
  <w:num w:numId="19">
    <w:abstractNumId w:val="27"/>
  </w:num>
  <w:num w:numId="20">
    <w:abstractNumId w:val="17"/>
  </w:num>
  <w:num w:numId="21">
    <w:abstractNumId w:val="25"/>
  </w:num>
  <w:num w:numId="22">
    <w:abstractNumId w:val="19"/>
  </w:num>
  <w:num w:numId="23">
    <w:abstractNumId w:val="26"/>
  </w:num>
  <w:num w:numId="24">
    <w:abstractNumId w:val="20"/>
  </w:num>
  <w:num w:numId="25">
    <w:abstractNumId w:val="21"/>
  </w:num>
  <w:num w:numId="26">
    <w:abstractNumId w:val="23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CF"/>
    <w:rsid w:val="000323AC"/>
    <w:rsid w:val="0044495E"/>
    <w:rsid w:val="007F07CF"/>
    <w:rsid w:val="00984F61"/>
    <w:rsid w:val="00A042C3"/>
    <w:rsid w:val="00B71622"/>
    <w:rsid w:val="00EC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EF6C"/>
  <w15:chartTrackingRefBased/>
  <w15:docId w15:val="{DE3B162B-1EDB-4087-82B9-7DB055D2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F07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7F07CF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F07C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8">
    <w:name w:val="heading 8"/>
    <w:basedOn w:val="a"/>
    <w:next w:val="a"/>
    <w:link w:val="80"/>
    <w:qFormat/>
    <w:rsid w:val="007F07CF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7F07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7F07CF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7F07CF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F07C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7F07CF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7F07CF"/>
  </w:style>
  <w:style w:type="paragraph" w:styleId="a4">
    <w:name w:val="header"/>
    <w:basedOn w:val="a"/>
    <w:link w:val="a5"/>
    <w:rsid w:val="007F07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F07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F07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7">
    <w:name w:val="Основной текст Знак"/>
    <w:basedOn w:val="a0"/>
    <w:link w:val="a6"/>
    <w:rsid w:val="007F07C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ody Text Indent"/>
    <w:basedOn w:val="a"/>
    <w:link w:val="a9"/>
    <w:rsid w:val="007F07CF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F07C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7F07CF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31">
    <w:name w:val=" Знак Знак3"/>
    <w:locked/>
    <w:rsid w:val="007F07CF"/>
    <w:rPr>
      <w:lang w:val="ru-RU" w:eastAsia="ru-RU" w:bidi="ar-SA"/>
    </w:rPr>
  </w:style>
  <w:style w:type="paragraph" w:styleId="aa">
    <w:name w:val="Balloon Text"/>
    <w:basedOn w:val="a"/>
    <w:link w:val="ab"/>
    <w:semiHidden/>
    <w:rsid w:val="007F07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7F07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rsid w:val="007F07CF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F07CF"/>
  </w:style>
  <w:style w:type="paragraph" w:styleId="ac">
    <w:name w:val="footer"/>
    <w:basedOn w:val="a"/>
    <w:link w:val="ad"/>
    <w:rsid w:val="007F07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7F07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35</Pages>
  <Words>7456</Words>
  <Characters>42504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Пєхова Людмила Миколаївна</dc:creator>
  <cp:keywords/>
  <dc:description/>
  <cp:lastModifiedBy>Пєхова Людмила Миколаївна</cp:lastModifiedBy>
  <cp:revision>1</cp:revision>
  <cp:lastPrinted>2021-03-25T14:06:00Z</cp:lastPrinted>
  <dcterms:created xsi:type="dcterms:W3CDTF">2021-03-25T13:24:00Z</dcterms:created>
  <dcterms:modified xsi:type="dcterms:W3CDTF">2021-03-25T14:50:00Z</dcterms:modified>
</cp:coreProperties>
</file>