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91C1E" w:rsidRDefault="00856232" w:rsidP="0033015B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4B7E5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 w:rsidR="0033015B">
        <w:rPr>
          <w:sz w:val="28"/>
          <w:szCs w:val="36"/>
          <w:lang w:val="uk-UA"/>
        </w:rPr>
        <w:t xml:space="preserve"> СКЛИКАННЯ </w:t>
      </w:r>
      <w:r w:rsidR="0033015B">
        <w:rPr>
          <w:sz w:val="28"/>
          <w:szCs w:val="36"/>
          <w:lang w:val="en-US"/>
        </w:rPr>
        <w:t>V</w:t>
      </w:r>
      <w:r w:rsidR="0033015B" w:rsidRPr="000853A5">
        <w:rPr>
          <w:sz w:val="28"/>
          <w:szCs w:val="36"/>
        </w:rPr>
        <w:t xml:space="preserve"> </w:t>
      </w:r>
      <w:r w:rsidR="00856232">
        <w:rPr>
          <w:sz w:val="28"/>
          <w:szCs w:val="36"/>
          <w:lang w:val="uk-UA"/>
        </w:rPr>
        <w:t>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3015B">
        <w:rPr>
          <w:sz w:val="28"/>
          <w:szCs w:val="28"/>
          <w:lang w:val="uk-UA"/>
        </w:rPr>
        <w:t xml:space="preserve">24 березня </w:t>
      </w:r>
      <w:r>
        <w:rPr>
          <w:sz w:val="28"/>
          <w:szCs w:val="28"/>
          <w:lang w:val="uk-UA"/>
        </w:rPr>
        <w:t>20</w:t>
      </w:r>
      <w:r w:rsidR="004B7E5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 w:rsidR="0033015B">
        <w:rPr>
          <w:sz w:val="28"/>
          <w:szCs w:val="28"/>
          <w:lang w:val="uk-UA"/>
        </w:rPr>
        <w:t>оку № 726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8E4728" w:rsidTr="008F7B72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8E4728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737E9A">
              <w:rPr>
                <w:sz w:val="28"/>
                <w:szCs w:val="28"/>
                <w:lang w:val="uk-UA"/>
              </w:rPr>
              <w:t>відмову Срібняку Володимиру Миколайовичу</w:t>
            </w:r>
            <w:r w:rsidR="00737E9A" w:rsidRPr="004C2522">
              <w:rPr>
                <w:sz w:val="28"/>
                <w:szCs w:val="28"/>
                <w:lang w:val="uk-UA"/>
              </w:rPr>
              <w:t xml:space="preserve"> </w:t>
            </w:r>
            <w:r w:rsidR="009360F4">
              <w:rPr>
                <w:sz w:val="28"/>
                <w:szCs w:val="28"/>
                <w:lang w:val="uk-UA"/>
              </w:rPr>
              <w:t xml:space="preserve">в </w:t>
            </w:r>
            <w:r w:rsidR="008E4728">
              <w:rPr>
                <w:sz w:val="28"/>
                <w:szCs w:val="28"/>
                <w:lang w:val="uk-UA"/>
              </w:rPr>
              <w:t>наданні у власність</w:t>
            </w:r>
            <w:r w:rsidR="009360F4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Pr="004C2522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>:</w:t>
            </w:r>
            <w:r w:rsidR="008E4728"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4C2522">
              <w:rPr>
                <w:sz w:val="28"/>
                <w:szCs w:val="28"/>
                <w:lang w:val="uk-UA"/>
              </w:rPr>
              <w:t xml:space="preserve"> </w:t>
            </w:r>
            <w:r w:rsidR="00E84A4F" w:rsidRPr="00026F8F">
              <w:rPr>
                <w:sz w:val="28"/>
                <w:szCs w:val="28"/>
                <w:lang w:val="uk-UA"/>
              </w:rPr>
              <w:t xml:space="preserve">м. Суми, </w:t>
            </w:r>
            <w:r w:rsidR="008A0CF6">
              <w:rPr>
                <w:sz w:val="28"/>
                <w:szCs w:val="28"/>
                <w:lang w:val="uk-UA"/>
              </w:rPr>
              <w:t xml:space="preserve">проїзд Андріївський, біля </w:t>
            </w:r>
            <w:r w:rsidR="008E4728">
              <w:rPr>
                <w:sz w:val="28"/>
                <w:szCs w:val="28"/>
                <w:lang w:val="uk-UA"/>
              </w:rPr>
              <w:t xml:space="preserve">                  </w:t>
            </w:r>
            <w:r w:rsidR="008A0CF6">
              <w:rPr>
                <w:sz w:val="28"/>
                <w:szCs w:val="28"/>
                <w:lang w:val="uk-UA"/>
              </w:rPr>
              <w:t>№ 2</w:t>
            </w:r>
            <w:r w:rsidR="00C07336">
              <w:rPr>
                <w:sz w:val="28"/>
                <w:szCs w:val="28"/>
                <w:lang w:val="uk-UA"/>
              </w:rPr>
              <w:t>,</w:t>
            </w:r>
            <w:r w:rsidR="004353B9">
              <w:rPr>
                <w:sz w:val="28"/>
                <w:szCs w:val="28"/>
                <w:lang w:val="uk-UA"/>
              </w:rPr>
              <w:t xml:space="preserve"> для індивідуального садівництва</w:t>
            </w:r>
            <w:r w:rsidR="004B7E52">
              <w:rPr>
                <w:sz w:val="28"/>
                <w:szCs w:val="28"/>
                <w:lang w:val="uk-UA"/>
              </w:rPr>
              <w:t>, площею 0,1200 га</w:t>
            </w:r>
          </w:p>
        </w:tc>
      </w:tr>
    </w:tbl>
    <w:p w:rsidR="00856232" w:rsidRDefault="00856232" w:rsidP="00856232">
      <w:pPr>
        <w:rPr>
          <w:sz w:val="28"/>
          <w:szCs w:val="28"/>
          <w:lang w:val="uk-UA"/>
        </w:rPr>
      </w:pPr>
    </w:p>
    <w:p w:rsidR="0033015B" w:rsidRDefault="0033015B" w:rsidP="00856232">
      <w:pPr>
        <w:rPr>
          <w:sz w:val="28"/>
          <w:szCs w:val="28"/>
          <w:lang w:val="uk-UA"/>
        </w:rPr>
      </w:pPr>
    </w:p>
    <w:p w:rsidR="0033015B" w:rsidRDefault="0033015B" w:rsidP="00856232">
      <w:pPr>
        <w:rPr>
          <w:sz w:val="28"/>
          <w:szCs w:val="28"/>
          <w:lang w:val="uk-UA"/>
        </w:rPr>
      </w:pPr>
    </w:p>
    <w:p w:rsidR="0033015B" w:rsidRDefault="0033015B" w:rsidP="00856232">
      <w:pPr>
        <w:rPr>
          <w:sz w:val="28"/>
          <w:szCs w:val="28"/>
          <w:lang w:val="uk-UA"/>
        </w:rPr>
      </w:pPr>
    </w:p>
    <w:p w:rsidR="0033015B" w:rsidRDefault="0033015B" w:rsidP="00856232">
      <w:pPr>
        <w:rPr>
          <w:sz w:val="28"/>
          <w:szCs w:val="28"/>
          <w:lang w:val="uk-UA"/>
        </w:rPr>
      </w:pPr>
    </w:p>
    <w:p w:rsidR="0033015B" w:rsidRPr="004C2522" w:rsidRDefault="0033015B" w:rsidP="00856232">
      <w:pPr>
        <w:rPr>
          <w:sz w:val="28"/>
          <w:szCs w:val="28"/>
          <w:lang w:val="uk-UA"/>
        </w:rPr>
      </w:pPr>
    </w:p>
    <w:p w:rsidR="004353B9" w:rsidRDefault="004353B9" w:rsidP="00856232">
      <w:pPr>
        <w:ind w:right="4296"/>
        <w:jc w:val="both"/>
        <w:rPr>
          <w:sz w:val="28"/>
          <w:szCs w:val="28"/>
          <w:lang w:val="uk-UA"/>
        </w:rPr>
      </w:pPr>
    </w:p>
    <w:p w:rsidR="008A0CF6" w:rsidRPr="00C31761" w:rsidRDefault="008A0CF6" w:rsidP="008E47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Pr="00C31761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 xml:space="preserve">кументи, відповідно до </w:t>
      </w:r>
      <w:r w:rsidR="008E4728">
        <w:rPr>
          <w:sz w:val="28"/>
          <w:szCs w:val="28"/>
          <w:lang w:val="uk-UA"/>
        </w:rPr>
        <w:t>статей 12,</w:t>
      </w:r>
      <w:r w:rsidR="00CE6866">
        <w:rPr>
          <w:sz w:val="28"/>
          <w:szCs w:val="28"/>
          <w:lang w:val="uk-UA"/>
        </w:rPr>
        <w:t xml:space="preserve"> 81, 118, 121,</w:t>
      </w:r>
      <w:r w:rsidR="008E4728">
        <w:rPr>
          <w:sz w:val="28"/>
          <w:szCs w:val="28"/>
          <w:lang w:val="uk-UA"/>
        </w:rPr>
        <w:t xml:space="preserve"> 122, </w:t>
      </w:r>
      <w:r w:rsidR="008E4728" w:rsidRPr="00C31761">
        <w:rPr>
          <w:sz w:val="28"/>
          <w:szCs w:val="28"/>
          <w:lang w:val="uk-UA"/>
        </w:rPr>
        <w:t xml:space="preserve">частини </w:t>
      </w:r>
      <w:r w:rsidR="008E4728">
        <w:rPr>
          <w:sz w:val="28"/>
          <w:szCs w:val="28"/>
          <w:lang w:val="uk-UA"/>
        </w:rPr>
        <w:t>шостої</w:t>
      </w:r>
      <w:r w:rsidR="008E4728" w:rsidRPr="00C31761">
        <w:rPr>
          <w:sz w:val="28"/>
          <w:szCs w:val="28"/>
          <w:lang w:val="uk-UA"/>
        </w:rPr>
        <w:t xml:space="preserve"> статті 186 Земельного кодексу України,</w:t>
      </w:r>
      <w:r w:rsidR="008E4728">
        <w:rPr>
          <w:sz w:val="28"/>
          <w:szCs w:val="28"/>
          <w:lang w:val="uk-UA"/>
        </w:rPr>
        <w:t xml:space="preserve"> статті 50</w:t>
      </w:r>
      <w:r w:rsidR="008E4728" w:rsidRPr="00041E93">
        <w:rPr>
          <w:sz w:val="28"/>
          <w:szCs w:val="28"/>
          <w:lang w:val="uk-UA"/>
        </w:rPr>
        <w:t xml:space="preserve"> Закону України «Про</w:t>
      </w:r>
      <w:r w:rsidR="008E4728">
        <w:rPr>
          <w:sz w:val="28"/>
          <w:szCs w:val="28"/>
          <w:lang w:val="uk-UA"/>
        </w:rPr>
        <w:t xml:space="preserve"> землеустрій</w:t>
      </w:r>
      <w:r w:rsidR="008E4728" w:rsidRPr="00041E93">
        <w:rPr>
          <w:sz w:val="28"/>
          <w:szCs w:val="28"/>
          <w:lang w:val="uk-UA"/>
        </w:rPr>
        <w:t>»</w:t>
      </w:r>
      <w:r w:rsidR="008E4728">
        <w:rPr>
          <w:sz w:val="28"/>
          <w:szCs w:val="28"/>
          <w:lang w:val="uk-UA"/>
        </w:rPr>
        <w:t>,</w:t>
      </w:r>
      <w:r w:rsidR="006145F1" w:rsidRPr="006145F1">
        <w:rPr>
          <w:szCs w:val="28"/>
          <w:lang w:val="uk-UA"/>
        </w:rPr>
        <w:t xml:space="preserve"> </w:t>
      </w:r>
      <w:r w:rsidR="006145F1" w:rsidRPr="006145F1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E4728" w:rsidRPr="006145F1">
        <w:rPr>
          <w:sz w:val="28"/>
          <w:szCs w:val="28"/>
          <w:lang w:val="uk-UA"/>
        </w:rPr>
        <w:t xml:space="preserve"> </w:t>
      </w:r>
      <w:r w:rsidR="008E4728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протокол засідання</w:t>
      </w:r>
      <w:r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8E4728">
        <w:rPr>
          <w:sz w:val="28"/>
          <w:szCs w:val="28"/>
          <w:lang w:val="uk-UA"/>
        </w:rPr>
        <w:t>18.02.2021 №</w:t>
      </w:r>
      <w:r w:rsidR="004B7E52" w:rsidRPr="004B7E52">
        <w:rPr>
          <w:sz w:val="28"/>
          <w:szCs w:val="28"/>
          <w:lang w:val="uk-UA"/>
        </w:rPr>
        <w:t xml:space="preserve"> </w:t>
      </w:r>
      <w:r w:rsidR="008E472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, керуючись пунктом </w:t>
      </w:r>
      <w:r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33015B" w:rsidRPr="0013424A" w:rsidRDefault="0033015B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F17AA6" w:rsidRDefault="00856232" w:rsidP="008E4728">
      <w:pPr>
        <w:ind w:firstLine="567"/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 xml:space="preserve">Відмовити </w:t>
      </w:r>
      <w:r w:rsidR="00251DFD">
        <w:rPr>
          <w:sz w:val="28"/>
          <w:szCs w:val="28"/>
          <w:lang w:val="uk-UA"/>
        </w:rPr>
        <w:t xml:space="preserve">Срібняку Володимиру Миколайовичу </w:t>
      </w:r>
      <w:bookmarkStart w:id="0" w:name="_GoBack"/>
      <w:bookmarkEnd w:id="0"/>
      <w:r w:rsidR="00251DFD" w:rsidRPr="00026F8F">
        <w:rPr>
          <w:sz w:val="28"/>
          <w:szCs w:val="28"/>
          <w:lang w:val="uk-UA"/>
        </w:rPr>
        <w:t xml:space="preserve"> </w:t>
      </w:r>
      <w:r w:rsidRPr="00026F8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8E4728">
        <w:rPr>
          <w:sz w:val="28"/>
          <w:szCs w:val="28"/>
          <w:lang w:val="uk-UA"/>
        </w:rPr>
        <w:t xml:space="preserve">та наданні у власність земельної ділянки </w:t>
      </w:r>
      <w:r w:rsidRPr="00026F8F">
        <w:rPr>
          <w:sz w:val="28"/>
          <w:szCs w:val="28"/>
          <w:lang w:val="uk-UA"/>
        </w:rPr>
        <w:t xml:space="preserve">за </w:t>
      </w:r>
      <w:proofErr w:type="spellStart"/>
      <w:r w:rsidRPr="00026F8F">
        <w:rPr>
          <w:sz w:val="28"/>
          <w:szCs w:val="28"/>
          <w:lang w:val="uk-UA"/>
        </w:rPr>
        <w:t>адресою</w:t>
      </w:r>
      <w:proofErr w:type="spellEnd"/>
      <w:r w:rsidRPr="00026F8F">
        <w:rPr>
          <w:sz w:val="28"/>
          <w:szCs w:val="28"/>
          <w:lang w:val="uk-UA"/>
        </w:rPr>
        <w:t xml:space="preserve">: м. Суми, </w:t>
      </w:r>
      <w:r w:rsidR="004C68E3">
        <w:rPr>
          <w:sz w:val="28"/>
          <w:szCs w:val="28"/>
          <w:lang w:val="uk-UA"/>
        </w:rPr>
        <w:t>проїзд Андріївський, біля № 2, площею 0,1200 га</w:t>
      </w:r>
      <w:r w:rsidR="00D43D9B">
        <w:rPr>
          <w:sz w:val="28"/>
          <w:szCs w:val="28"/>
          <w:lang w:val="uk-UA"/>
        </w:rPr>
        <w:t>,</w:t>
      </w:r>
      <w:r w:rsidR="00737E9A">
        <w:rPr>
          <w:sz w:val="28"/>
          <w:szCs w:val="28"/>
          <w:lang w:val="uk-UA"/>
        </w:rPr>
        <w:t xml:space="preserve"> для</w:t>
      </w:r>
      <w:r w:rsidR="004C68E3">
        <w:rPr>
          <w:sz w:val="28"/>
          <w:szCs w:val="28"/>
          <w:lang w:val="uk-UA"/>
        </w:rPr>
        <w:t xml:space="preserve"> індивідуального садівництва за рахунок земель сільськогосподарського призначення </w:t>
      </w:r>
      <w:r w:rsidR="002D283C">
        <w:rPr>
          <w:sz w:val="28"/>
          <w:szCs w:val="28"/>
          <w:lang w:val="uk-UA"/>
        </w:rPr>
        <w:t>у зв</w:t>
      </w:r>
      <w:r w:rsidR="002D283C" w:rsidRPr="002D283C">
        <w:rPr>
          <w:sz w:val="28"/>
          <w:szCs w:val="28"/>
          <w:lang w:val="uk-UA"/>
        </w:rPr>
        <w:t>’язку з</w:t>
      </w:r>
      <w:r w:rsidR="00F17AA6">
        <w:rPr>
          <w:sz w:val="28"/>
          <w:szCs w:val="28"/>
          <w:lang w:val="uk-UA"/>
        </w:rPr>
        <w:t>:</w:t>
      </w:r>
    </w:p>
    <w:p w:rsidR="00F17AA6" w:rsidRPr="00F17AA6" w:rsidRDefault="002D283C" w:rsidP="00F17AA6">
      <w:pPr>
        <w:pStyle w:val="a8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17AA6">
        <w:rPr>
          <w:sz w:val="28"/>
          <w:szCs w:val="28"/>
          <w:lang w:val="uk-UA"/>
        </w:rPr>
        <w:t xml:space="preserve"> </w:t>
      </w:r>
      <w:r w:rsidR="00CB35B0" w:rsidRPr="00F17AA6">
        <w:rPr>
          <w:sz w:val="28"/>
          <w:szCs w:val="28"/>
          <w:lang w:val="uk-UA"/>
        </w:rPr>
        <w:t>відсутністю</w:t>
      </w:r>
      <w:r w:rsidR="000A0C97" w:rsidRPr="00F17AA6">
        <w:rPr>
          <w:sz w:val="28"/>
          <w:szCs w:val="28"/>
          <w:lang w:val="uk-UA"/>
        </w:rPr>
        <w:t xml:space="preserve"> погодження </w:t>
      </w:r>
      <w:r w:rsidR="00737E9A" w:rsidRPr="00F17AA6">
        <w:rPr>
          <w:color w:val="000000"/>
          <w:sz w:val="28"/>
          <w:szCs w:val="28"/>
          <w:bdr w:val="none" w:sz="0" w:space="0" w:color="auto" w:frame="1"/>
          <w:lang w:val="uk-UA"/>
        </w:rPr>
        <w:t>проекту землеустрою</w:t>
      </w:r>
      <w:r w:rsidR="004353B9" w:rsidRPr="00F17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37E9A" w:rsidRPr="00F17AA6">
        <w:rPr>
          <w:color w:val="000000"/>
          <w:sz w:val="28"/>
          <w:szCs w:val="28"/>
          <w:bdr w:val="none" w:sz="0" w:space="0" w:color="auto" w:frame="1"/>
          <w:lang w:val="uk-UA"/>
        </w:rPr>
        <w:t>щодо відведення земельної ділянки</w:t>
      </w:r>
      <w:r w:rsidR="00251DFD" w:rsidRPr="00F17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30E5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у власність </w:t>
      </w:r>
      <w:r w:rsidR="00AB5CB7" w:rsidRPr="00AB5CB7">
        <w:rPr>
          <w:sz w:val="28"/>
          <w:szCs w:val="28"/>
          <w:bdr w:val="none" w:sz="0" w:space="0" w:color="auto" w:frame="1"/>
          <w:lang w:val="uk-UA"/>
        </w:rPr>
        <w:t xml:space="preserve">уповноваженим органом </w:t>
      </w:r>
      <w:r w:rsidR="00AB5CB7" w:rsidRPr="00AB5CB7">
        <w:rPr>
          <w:sz w:val="28"/>
          <w:szCs w:val="28"/>
          <w:shd w:val="clear" w:color="auto" w:fill="FFFFFF"/>
        </w:rPr>
        <w:t xml:space="preserve">у </w:t>
      </w:r>
      <w:proofErr w:type="spellStart"/>
      <w:r w:rsidR="00AB5CB7" w:rsidRPr="00AB5CB7">
        <w:rPr>
          <w:sz w:val="28"/>
          <w:szCs w:val="28"/>
          <w:shd w:val="clear" w:color="auto" w:fill="FFFFFF"/>
        </w:rPr>
        <w:t>сфері</w:t>
      </w:r>
      <w:proofErr w:type="spellEnd"/>
      <w:r w:rsidR="00AB5CB7" w:rsidRPr="00AB5CB7">
        <w:rPr>
          <w:sz w:val="28"/>
          <w:szCs w:val="28"/>
          <w:shd w:val="clear" w:color="auto" w:fill="FFFFFF"/>
        </w:rPr>
        <w:t xml:space="preserve"> </w:t>
      </w:r>
      <w:proofErr w:type="spellStart"/>
      <w:r w:rsidR="00AB5CB7" w:rsidRPr="00AB5CB7">
        <w:rPr>
          <w:sz w:val="28"/>
          <w:szCs w:val="28"/>
          <w:shd w:val="clear" w:color="auto" w:fill="FFFFFF"/>
        </w:rPr>
        <w:t>містобудування</w:t>
      </w:r>
      <w:proofErr w:type="spellEnd"/>
      <w:r w:rsidR="00AB5CB7" w:rsidRPr="00AB5CB7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AB5CB7" w:rsidRPr="00AB5CB7">
        <w:rPr>
          <w:sz w:val="28"/>
          <w:szCs w:val="28"/>
          <w:shd w:val="clear" w:color="auto" w:fill="FFFFFF"/>
        </w:rPr>
        <w:t>архітектури</w:t>
      </w:r>
      <w:proofErr w:type="spellEnd"/>
      <w:r w:rsidR="00737E9A" w:rsidRPr="00AB5CB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37E9A" w:rsidRPr="00F17AA6">
        <w:rPr>
          <w:color w:val="000000"/>
          <w:sz w:val="28"/>
          <w:szCs w:val="28"/>
          <w:bdr w:val="none" w:sz="0" w:space="0" w:color="auto" w:frame="1"/>
          <w:lang w:val="uk-UA"/>
        </w:rPr>
        <w:t>в порядку, встановленому</w:t>
      </w:r>
      <w:r w:rsidR="00CC74B4" w:rsidRPr="00F17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частиною другою</w:t>
      </w:r>
      <w:r w:rsidR="004353B9" w:rsidRPr="00F17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hyperlink r:id="rId7" w:anchor="n1744" w:history="1">
        <w:r w:rsidR="00CC74B4" w:rsidRPr="00F17AA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статті</w:t>
        </w:r>
        <w:r w:rsidR="00737E9A" w:rsidRPr="00F17AA6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186</w:t>
        </w:r>
      </w:hyperlink>
      <w:hyperlink r:id="rId8" w:anchor="n1744" w:history="1">
        <w:r w:rsidR="00737E9A" w:rsidRPr="00F17AA6">
          <w:rPr>
            <w:rStyle w:val="a7"/>
            <w:b/>
            <w:b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737E9A" w:rsidRPr="00F17AA6">
          <w:rPr>
            <w:rStyle w:val="a7"/>
            <w:b/>
            <w:bCs/>
            <w:color w:val="auto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1</w:t>
        </w:r>
      </w:hyperlink>
      <w:r w:rsidR="00737E9A" w:rsidRPr="00F17AA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37E9A" w:rsidRPr="00F17AA6">
        <w:rPr>
          <w:color w:val="000000"/>
          <w:sz w:val="28"/>
          <w:szCs w:val="28"/>
          <w:bdr w:val="none" w:sz="0" w:space="0" w:color="auto" w:frame="1"/>
          <w:lang w:val="uk-UA"/>
        </w:rPr>
        <w:t>Земельного кодексу України</w:t>
      </w:r>
      <w:r w:rsidR="00F17AA6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F17AA6" w:rsidRPr="00F17AA6" w:rsidRDefault="00F2622C" w:rsidP="00F17AA6">
      <w:pPr>
        <w:pStyle w:val="a8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17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відсутністю відомостей про реєстрацію земельної ділянки</w:t>
      </w:r>
      <w:r w:rsidR="001017C9" w:rsidRPr="00F17AA6">
        <w:rPr>
          <w:color w:val="000000"/>
          <w:sz w:val="28"/>
          <w:szCs w:val="28"/>
          <w:bdr w:val="none" w:sz="0" w:space="0" w:color="auto" w:frame="1"/>
          <w:lang w:val="uk-UA"/>
        </w:rPr>
        <w:t>, яка повинна бути здійснена за результатами складання документації із землеустрою відповідно до пункту 107 Порядку ведення Державного земельного кадастру, затвердженого Постановою</w:t>
      </w:r>
      <w:r w:rsidR="004353B9" w:rsidRPr="00F17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017C9" w:rsidRPr="00F17AA6">
        <w:rPr>
          <w:color w:val="000000"/>
          <w:sz w:val="28"/>
          <w:szCs w:val="28"/>
          <w:bdr w:val="none" w:sz="0" w:space="0" w:color="auto" w:frame="1"/>
          <w:lang w:val="uk-UA"/>
        </w:rPr>
        <w:t>Кабінету Міністрів України від 17.10.2012 № 1051</w:t>
      </w:r>
      <w:r w:rsidR="00F17AA6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856232" w:rsidRPr="00F17AA6" w:rsidRDefault="003F138D" w:rsidP="00F17AA6">
      <w:pPr>
        <w:pStyle w:val="a8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F17A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відсутністю кадастрового номеру земельної ділянки, який повинен зазначатися у рішенні органу місцевого самоврядування про </w:t>
      </w:r>
      <w:r w:rsidRPr="00F17AA6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затвердження документації із землеустрою відповідно до частини п’ятої статті 16 Закону України « Про державний земельний кадастр»</w:t>
      </w:r>
      <w:r w:rsidR="001017C9" w:rsidRPr="00F17AA6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5F1DEF" w:rsidRDefault="005F1DEF" w:rsidP="008F7B72">
      <w:pPr>
        <w:rPr>
          <w:b/>
          <w:sz w:val="28"/>
          <w:szCs w:val="28"/>
          <w:lang w:val="uk-UA"/>
        </w:rPr>
      </w:pPr>
    </w:p>
    <w:p w:rsidR="004353B9" w:rsidRDefault="004353B9" w:rsidP="008F7B72">
      <w:pPr>
        <w:rPr>
          <w:b/>
          <w:sz w:val="28"/>
          <w:szCs w:val="28"/>
          <w:lang w:val="uk-UA"/>
        </w:rPr>
      </w:pPr>
    </w:p>
    <w:p w:rsidR="004353B9" w:rsidRDefault="004353B9" w:rsidP="008F7B72">
      <w:pPr>
        <w:rPr>
          <w:b/>
          <w:sz w:val="28"/>
          <w:szCs w:val="28"/>
          <w:lang w:val="uk-UA"/>
        </w:rPr>
      </w:pPr>
    </w:p>
    <w:p w:rsidR="004353B9" w:rsidRDefault="004353B9" w:rsidP="008F7B72">
      <w:pPr>
        <w:rPr>
          <w:b/>
          <w:sz w:val="28"/>
          <w:szCs w:val="28"/>
          <w:lang w:val="uk-UA"/>
        </w:rPr>
      </w:pPr>
    </w:p>
    <w:p w:rsidR="008A42B6" w:rsidRPr="00D604C0" w:rsidRDefault="008A42B6" w:rsidP="008A42B6">
      <w:pPr>
        <w:ind w:right="-2"/>
        <w:rPr>
          <w:sz w:val="28"/>
          <w:szCs w:val="28"/>
          <w:lang w:val="uk-UA"/>
        </w:rPr>
      </w:pPr>
      <w:r w:rsidRPr="00D604C0">
        <w:rPr>
          <w:sz w:val="28"/>
          <w:szCs w:val="28"/>
          <w:lang w:val="uk-UA"/>
        </w:rPr>
        <w:t xml:space="preserve">Сумський міський голова          </w:t>
      </w:r>
      <w:r w:rsidR="00D43D9B">
        <w:rPr>
          <w:sz w:val="28"/>
          <w:szCs w:val="28"/>
          <w:lang w:val="uk-UA"/>
        </w:rPr>
        <w:t xml:space="preserve">                       </w:t>
      </w:r>
      <w:r w:rsidRPr="00D604C0">
        <w:rPr>
          <w:sz w:val="28"/>
          <w:szCs w:val="28"/>
          <w:lang w:val="uk-UA"/>
        </w:rPr>
        <w:t xml:space="preserve">      </w:t>
      </w:r>
      <w:r w:rsidR="008F7B72">
        <w:rPr>
          <w:sz w:val="28"/>
          <w:szCs w:val="28"/>
          <w:lang w:val="uk-UA"/>
        </w:rPr>
        <w:t xml:space="preserve"> </w:t>
      </w:r>
      <w:r w:rsidRPr="00D604C0">
        <w:rPr>
          <w:sz w:val="28"/>
          <w:szCs w:val="28"/>
          <w:lang w:val="uk-UA"/>
        </w:rPr>
        <w:t xml:space="preserve">                    О.М. Лисенко</w:t>
      </w:r>
    </w:p>
    <w:p w:rsidR="008A42B6" w:rsidRPr="00D604C0" w:rsidRDefault="008A42B6" w:rsidP="008A42B6">
      <w:pPr>
        <w:rPr>
          <w:sz w:val="24"/>
          <w:szCs w:val="24"/>
          <w:lang w:val="uk-UA"/>
        </w:rPr>
      </w:pPr>
    </w:p>
    <w:p w:rsidR="008A42B6" w:rsidRDefault="008A42B6" w:rsidP="008A42B6">
      <w:pPr>
        <w:rPr>
          <w:sz w:val="24"/>
          <w:szCs w:val="24"/>
          <w:lang w:val="uk-UA"/>
        </w:rPr>
      </w:pPr>
      <w:r w:rsidRPr="00D604C0">
        <w:rPr>
          <w:sz w:val="24"/>
          <w:szCs w:val="24"/>
          <w:lang w:val="uk-UA"/>
        </w:rPr>
        <w:t xml:space="preserve">Виконавець: </w:t>
      </w:r>
      <w:r w:rsidR="000F240F">
        <w:rPr>
          <w:sz w:val="24"/>
          <w:szCs w:val="24"/>
          <w:lang w:val="uk-UA"/>
        </w:rPr>
        <w:t>Клименко Ю.М.</w:t>
      </w:r>
    </w:p>
    <w:p w:rsidR="002F2006" w:rsidRDefault="002F2006" w:rsidP="008A42B6">
      <w:pPr>
        <w:rPr>
          <w:sz w:val="24"/>
          <w:szCs w:val="24"/>
          <w:lang w:val="uk-UA"/>
        </w:rPr>
      </w:pPr>
    </w:p>
    <w:p w:rsidR="002F2006" w:rsidRDefault="002F2006" w:rsidP="008A42B6">
      <w:pPr>
        <w:rPr>
          <w:sz w:val="24"/>
          <w:szCs w:val="24"/>
          <w:lang w:val="uk-UA"/>
        </w:rPr>
      </w:pPr>
    </w:p>
    <w:p w:rsidR="002F2006" w:rsidRDefault="002F2006" w:rsidP="008A42B6">
      <w:pPr>
        <w:rPr>
          <w:sz w:val="24"/>
          <w:szCs w:val="24"/>
          <w:lang w:val="uk-UA"/>
        </w:rPr>
      </w:pPr>
    </w:p>
    <w:p w:rsidR="002F2006" w:rsidRDefault="002F2006" w:rsidP="008A42B6">
      <w:pPr>
        <w:rPr>
          <w:sz w:val="24"/>
          <w:szCs w:val="24"/>
          <w:lang w:val="uk-UA"/>
        </w:rPr>
      </w:pPr>
    </w:p>
    <w:p w:rsidR="002F2006" w:rsidRDefault="002F2006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2F2006" w:rsidRDefault="002F2006" w:rsidP="008A42B6">
      <w:pPr>
        <w:rPr>
          <w:sz w:val="24"/>
          <w:szCs w:val="24"/>
          <w:lang w:val="uk-UA"/>
        </w:rPr>
      </w:pPr>
    </w:p>
    <w:p w:rsidR="002F2006" w:rsidRDefault="002F2006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p w:rsidR="00D43D9B" w:rsidRDefault="00D43D9B" w:rsidP="008A42B6">
      <w:pPr>
        <w:rPr>
          <w:sz w:val="24"/>
          <w:szCs w:val="24"/>
          <w:lang w:val="uk-UA"/>
        </w:rPr>
      </w:pPr>
    </w:p>
    <w:sectPr w:rsidR="00D43D9B" w:rsidSect="003301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0157F"/>
    <w:rsid w:val="000853A5"/>
    <w:rsid w:val="000A0C97"/>
    <w:rsid w:val="000D3901"/>
    <w:rsid w:val="000F240F"/>
    <w:rsid w:val="001017C9"/>
    <w:rsid w:val="00126007"/>
    <w:rsid w:val="00251DFD"/>
    <w:rsid w:val="002D283C"/>
    <w:rsid w:val="002F2006"/>
    <w:rsid w:val="00327BD1"/>
    <w:rsid w:val="0033015B"/>
    <w:rsid w:val="003F138D"/>
    <w:rsid w:val="004353B9"/>
    <w:rsid w:val="004B7E52"/>
    <w:rsid w:val="004C68E3"/>
    <w:rsid w:val="004D1785"/>
    <w:rsid w:val="004F39C8"/>
    <w:rsid w:val="00535D55"/>
    <w:rsid w:val="005A3714"/>
    <w:rsid w:val="005F1DEF"/>
    <w:rsid w:val="006145F1"/>
    <w:rsid w:val="0072646B"/>
    <w:rsid w:val="00737E9A"/>
    <w:rsid w:val="00746E66"/>
    <w:rsid w:val="007B4923"/>
    <w:rsid w:val="00856232"/>
    <w:rsid w:val="008A0CF6"/>
    <w:rsid w:val="008A42B6"/>
    <w:rsid w:val="008E4728"/>
    <w:rsid w:val="008F7B72"/>
    <w:rsid w:val="009360F4"/>
    <w:rsid w:val="009B3C4C"/>
    <w:rsid w:val="00AB5CB7"/>
    <w:rsid w:val="00C07336"/>
    <w:rsid w:val="00C649AF"/>
    <w:rsid w:val="00CB35B0"/>
    <w:rsid w:val="00CC74B4"/>
    <w:rsid w:val="00CD547C"/>
    <w:rsid w:val="00CE6866"/>
    <w:rsid w:val="00D43D9B"/>
    <w:rsid w:val="00D604C0"/>
    <w:rsid w:val="00DC3834"/>
    <w:rsid w:val="00E30E51"/>
    <w:rsid w:val="00E84A4F"/>
    <w:rsid w:val="00E9251C"/>
    <w:rsid w:val="00F050B5"/>
    <w:rsid w:val="00F17AA6"/>
    <w:rsid w:val="00F2622C"/>
    <w:rsid w:val="00F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B24A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Hyperlink"/>
    <w:rsid w:val="00737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E9A"/>
  </w:style>
  <w:style w:type="paragraph" w:styleId="a8">
    <w:name w:val="List Paragraph"/>
    <w:basedOn w:val="a"/>
    <w:uiPriority w:val="34"/>
    <w:qFormat/>
    <w:rsid w:val="00F1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768-14/print1394718648180248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2768-14/print13947186481802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6FCD-FF6B-4885-BEBB-3CE3159E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2021-03-26T07:33:00Z</cp:lastPrinted>
  <dcterms:created xsi:type="dcterms:W3CDTF">2021-03-29T06:13:00Z</dcterms:created>
  <dcterms:modified xsi:type="dcterms:W3CDTF">2021-03-29T06:13:00Z</dcterms:modified>
</cp:coreProperties>
</file>