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1E0" w:firstRow="1" w:lastRow="1" w:firstColumn="1" w:lastColumn="1" w:noHBand="0" w:noVBand="0"/>
      </w:tblPr>
      <w:tblGrid>
        <w:gridCol w:w="4305"/>
        <w:gridCol w:w="1366"/>
        <w:gridCol w:w="4052"/>
      </w:tblGrid>
      <w:tr w:rsidR="00B662FD" w:rsidTr="00042B25">
        <w:trPr>
          <w:trHeight w:val="976"/>
        </w:trPr>
        <w:tc>
          <w:tcPr>
            <w:tcW w:w="4305" w:type="dxa"/>
          </w:tcPr>
          <w:p w:rsidR="00B662FD" w:rsidRPr="0068496C" w:rsidRDefault="00B662FD" w:rsidP="00140A93">
            <w:pPr>
              <w:tabs>
                <w:tab w:val="left" w:pos="3270"/>
              </w:tabs>
              <w:rPr>
                <w:b/>
                <w:bCs/>
                <w:sz w:val="28"/>
                <w:szCs w:val="28"/>
                <w:lang w:val="ru-RU"/>
              </w:rPr>
            </w:pPr>
          </w:p>
        </w:tc>
        <w:tc>
          <w:tcPr>
            <w:tcW w:w="1366" w:type="dxa"/>
          </w:tcPr>
          <w:p w:rsidR="00B662FD" w:rsidRDefault="00E535E4" w:rsidP="00140A93">
            <w:pPr>
              <w:widowControl w:val="0"/>
              <w:tabs>
                <w:tab w:val="left" w:pos="8447"/>
              </w:tabs>
              <w:autoSpaceDE w:val="0"/>
              <w:autoSpaceDN w:val="0"/>
              <w:adjustRightInd w:val="0"/>
              <w:jc w:val="center"/>
              <w:rPr>
                <w:sz w:val="28"/>
                <w:szCs w:val="28"/>
              </w:rPr>
            </w:pPr>
            <w:r>
              <w:rPr>
                <w:noProof/>
                <w:lang w:val="ru-RU"/>
              </w:rPr>
              <w:drawing>
                <wp:inline distT="0" distB="0" distL="0" distR="0" wp14:anchorId="0DDAA689" wp14:editId="1833904B">
                  <wp:extent cx="405000" cy="61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00" cy="612000"/>
                          </a:xfrm>
                          <a:prstGeom prst="rect">
                            <a:avLst/>
                          </a:prstGeom>
                          <a:noFill/>
                          <a:ln>
                            <a:noFill/>
                          </a:ln>
                        </pic:spPr>
                      </pic:pic>
                    </a:graphicData>
                  </a:graphic>
                </wp:inline>
              </w:drawing>
            </w:r>
          </w:p>
        </w:tc>
        <w:tc>
          <w:tcPr>
            <w:tcW w:w="4052" w:type="dxa"/>
            <w:vAlign w:val="center"/>
          </w:tcPr>
          <w:p w:rsidR="00112E15" w:rsidRDefault="00112E15" w:rsidP="00074008">
            <w:pPr>
              <w:pStyle w:val="a4"/>
            </w:pPr>
          </w:p>
          <w:p w:rsidR="00112E15" w:rsidRPr="009A707D" w:rsidRDefault="00112E15" w:rsidP="00074008">
            <w:pPr>
              <w:pStyle w:val="a4"/>
            </w:pPr>
          </w:p>
        </w:tc>
      </w:tr>
    </w:tbl>
    <w:p w:rsidR="00B662FD" w:rsidRDefault="00B662FD" w:rsidP="00AE54B9">
      <w:pPr>
        <w:widowControl w:val="0"/>
        <w:tabs>
          <w:tab w:val="left" w:pos="3118"/>
        </w:tabs>
        <w:autoSpaceDE w:val="0"/>
        <w:autoSpaceDN w:val="0"/>
        <w:adjustRightInd w:val="0"/>
        <w:spacing w:line="360" w:lineRule="exact"/>
        <w:jc w:val="center"/>
        <w:rPr>
          <w:caps/>
          <w:sz w:val="36"/>
          <w:szCs w:val="36"/>
        </w:rPr>
      </w:pPr>
      <w:r>
        <w:rPr>
          <w:caps/>
          <w:sz w:val="36"/>
          <w:szCs w:val="36"/>
        </w:rPr>
        <w:t>Сумська міська рада</w:t>
      </w:r>
    </w:p>
    <w:p w:rsidR="00B662FD" w:rsidRDefault="00B662FD" w:rsidP="00AE54B9">
      <w:pPr>
        <w:widowControl w:val="0"/>
        <w:tabs>
          <w:tab w:val="left" w:pos="2494"/>
        </w:tabs>
        <w:autoSpaceDE w:val="0"/>
        <w:autoSpaceDN w:val="0"/>
        <w:adjustRightInd w:val="0"/>
        <w:spacing w:line="360" w:lineRule="exact"/>
        <w:jc w:val="center"/>
        <w:rPr>
          <w:color w:val="000000"/>
          <w:sz w:val="28"/>
          <w:szCs w:val="28"/>
        </w:rPr>
      </w:pPr>
      <w:r>
        <w:rPr>
          <w:color w:val="000000"/>
          <w:sz w:val="28"/>
          <w:szCs w:val="28"/>
        </w:rPr>
        <w:t>VІІ</w:t>
      </w:r>
      <w:r w:rsidR="00BE0834">
        <w:rPr>
          <w:color w:val="000000"/>
          <w:sz w:val="28"/>
          <w:szCs w:val="28"/>
        </w:rPr>
        <w:t>І</w:t>
      </w:r>
      <w:r>
        <w:rPr>
          <w:color w:val="000000"/>
          <w:sz w:val="28"/>
          <w:szCs w:val="28"/>
        </w:rPr>
        <w:t xml:space="preserve"> СКЛИКАННЯ</w:t>
      </w:r>
      <w:r w:rsidR="00BE0834">
        <w:rPr>
          <w:color w:val="000000"/>
          <w:sz w:val="28"/>
          <w:szCs w:val="28"/>
        </w:rPr>
        <w:t xml:space="preserve"> ХІ</w:t>
      </w:r>
      <w:r w:rsidR="00BE0834">
        <w:rPr>
          <w:color w:val="000000"/>
          <w:sz w:val="28"/>
          <w:szCs w:val="28"/>
          <w:lang w:val="en-US"/>
        </w:rPr>
        <w:t xml:space="preserve">V </w:t>
      </w:r>
      <w:r>
        <w:rPr>
          <w:color w:val="000000"/>
          <w:sz w:val="28"/>
          <w:szCs w:val="28"/>
        </w:rPr>
        <w:t>СЕСІЯ</w:t>
      </w:r>
    </w:p>
    <w:p w:rsidR="00B662FD" w:rsidRDefault="00B662FD" w:rsidP="00AE54B9">
      <w:pPr>
        <w:jc w:val="center"/>
        <w:rPr>
          <w:b/>
          <w:bCs/>
          <w:color w:val="000000"/>
          <w:sz w:val="32"/>
          <w:szCs w:val="32"/>
        </w:rPr>
      </w:pPr>
      <w:r>
        <w:rPr>
          <w:b/>
          <w:bCs/>
          <w:color w:val="000000"/>
          <w:sz w:val="32"/>
          <w:szCs w:val="32"/>
        </w:rPr>
        <w:t>РІШЕННЯ</w:t>
      </w:r>
    </w:p>
    <w:p w:rsidR="00B662FD" w:rsidRPr="00B55432" w:rsidRDefault="00B662FD" w:rsidP="00AB6CE9">
      <w:pPr>
        <w:jc w:val="center"/>
        <w:rPr>
          <w:sz w:val="18"/>
          <w:szCs w:val="18"/>
        </w:rPr>
      </w:pPr>
    </w:p>
    <w:tbl>
      <w:tblPr>
        <w:tblW w:w="0" w:type="auto"/>
        <w:tblInd w:w="-106" w:type="dxa"/>
        <w:tblLook w:val="00A0" w:firstRow="1" w:lastRow="0" w:firstColumn="1" w:lastColumn="0" w:noHBand="0" w:noVBand="0"/>
      </w:tblPr>
      <w:tblGrid>
        <w:gridCol w:w="5094"/>
      </w:tblGrid>
      <w:tr w:rsidR="00B662FD">
        <w:tc>
          <w:tcPr>
            <w:tcW w:w="5094" w:type="dxa"/>
            <w:tcMar>
              <w:top w:w="0" w:type="dxa"/>
              <w:left w:w="0" w:type="dxa"/>
              <w:bottom w:w="0" w:type="dxa"/>
              <w:right w:w="108" w:type="dxa"/>
            </w:tcMar>
          </w:tcPr>
          <w:p w:rsidR="00B662FD" w:rsidRDefault="00B662FD" w:rsidP="007539AE">
            <w:pPr>
              <w:tabs>
                <w:tab w:val="left" w:pos="1560"/>
              </w:tabs>
              <w:jc w:val="both"/>
              <w:rPr>
                <w:sz w:val="28"/>
                <w:szCs w:val="28"/>
              </w:rPr>
            </w:pPr>
            <w:r>
              <w:rPr>
                <w:sz w:val="28"/>
                <w:szCs w:val="28"/>
              </w:rPr>
              <w:t>від</w:t>
            </w:r>
            <w:r w:rsidR="0007079A">
              <w:rPr>
                <w:sz w:val="28"/>
                <w:szCs w:val="28"/>
              </w:rPr>
              <w:t xml:space="preserve"> </w:t>
            </w:r>
            <w:r w:rsidR="007539AE">
              <w:rPr>
                <w:sz w:val="28"/>
                <w:szCs w:val="28"/>
              </w:rPr>
              <w:t>24 листопада 2021</w:t>
            </w:r>
            <w:r w:rsidR="00BD3258">
              <w:rPr>
                <w:sz w:val="28"/>
                <w:szCs w:val="28"/>
              </w:rPr>
              <w:t>року</w:t>
            </w:r>
            <w:r>
              <w:rPr>
                <w:sz w:val="28"/>
                <w:szCs w:val="28"/>
              </w:rPr>
              <w:t xml:space="preserve">  №</w:t>
            </w:r>
            <w:r w:rsidR="007539AE">
              <w:rPr>
                <w:sz w:val="28"/>
                <w:szCs w:val="28"/>
              </w:rPr>
              <w:t xml:space="preserve"> 2285-</w:t>
            </w:r>
            <w:r w:rsidR="00BD3258">
              <w:rPr>
                <w:sz w:val="28"/>
                <w:szCs w:val="28"/>
              </w:rPr>
              <w:t>МР</w:t>
            </w:r>
          </w:p>
        </w:tc>
      </w:tr>
      <w:tr w:rsidR="00B662FD">
        <w:tc>
          <w:tcPr>
            <w:tcW w:w="5094" w:type="dxa"/>
            <w:tcMar>
              <w:top w:w="0" w:type="dxa"/>
              <w:left w:w="0" w:type="dxa"/>
              <w:bottom w:w="0" w:type="dxa"/>
              <w:right w:w="108" w:type="dxa"/>
            </w:tcMar>
          </w:tcPr>
          <w:p w:rsidR="00B662FD" w:rsidRDefault="00B662FD" w:rsidP="00AB6CE9">
            <w:pPr>
              <w:tabs>
                <w:tab w:val="left" w:pos="1560"/>
              </w:tabs>
              <w:jc w:val="both"/>
              <w:rPr>
                <w:sz w:val="28"/>
                <w:szCs w:val="28"/>
              </w:rPr>
            </w:pPr>
            <w:r>
              <w:rPr>
                <w:sz w:val="28"/>
                <w:szCs w:val="28"/>
              </w:rPr>
              <w:t>м. Суми</w:t>
            </w:r>
          </w:p>
        </w:tc>
      </w:tr>
      <w:tr w:rsidR="00B662FD">
        <w:trPr>
          <w:trHeight w:val="80"/>
        </w:trPr>
        <w:tc>
          <w:tcPr>
            <w:tcW w:w="5094" w:type="dxa"/>
            <w:tcMar>
              <w:top w:w="0" w:type="dxa"/>
              <w:left w:w="0" w:type="dxa"/>
              <w:bottom w:w="0" w:type="dxa"/>
              <w:right w:w="108" w:type="dxa"/>
            </w:tcMar>
          </w:tcPr>
          <w:p w:rsidR="00B662FD" w:rsidRPr="00974152" w:rsidRDefault="00B662FD" w:rsidP="00AB6CE9">
            <w:pPr>
              <w:tabs>
                <w:tab w:val="left" w:pos="1560"/>
              </w:tabs>
              <w:ind w:firstLine="709"/>
              <w:jc w:val="both"/>
              <w:rPr>
                <w:sz w:val="16"/>
                <w:szCs w:val="16"/>
              </w:rPr>
            </w:pPr>
          </w:p>
        </w:tc>
      </w:tr>
      <w:tr w:rsidR="00B662FD">
        <w:tc>
          <w:tcPr>
            <w:tcW w:w="5094" w:type="dxa"/>
            <w:tcMar>
              <w:top w:w="0" w:type="dxa"/>
              <w:left w:w="0" w:type="dxa"/>
              <w:bottom w:w="0" w:type="dxa"/>
              <w:right w:w="108" w:type="dxa"/>
            </w:tcMar>
          </w:tcPr>
          <w:p w:rsidR="00CD6654" w:rsidRDefault="00CD6654" w:rsidP="00AB6CE9">
            <w:pPr>
              <w:widowControl w:val="0"/>
              <w:tabs>
                <w:tab w:val="left" w:pos="8447"/>
              </w:tabs>
              <w:autoSpaceDE w:val="0"/>
              <w:autoSpaceDN w:val="0"/>
              <w:adjustRightInd w:val="0"/>
              <w:jc w:val="both"/>
              <w:rPr>
                <w:sz w:val="28"/>
                <w:szCs w:val="28"/>
              </w:rPr>
            </w:pPr>
            <w:r w:rsidRPr="00603B8D">
              <w:rPr>
                <w:sz w:val="28"/>
                <w:szCs w:val="28"/>
              </w:rPr>
              <w:t xml:space="preserve">Про </w:t>
            </w:r>
            <w:r>
              <w:rPr>
                <w:sz w:val="28"/>
                <w:szCs w:val="28"/>
              </w:rPr>
              <w:t>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152788">
              <w:rPr>
                <w:sz w:val="28"/>
                <w:szCs w:val="28"/>
              </w:rPr>
              <w:t>,</w:t>
            </w:r>
            <w:r w:rsidR="00442CC3">
              <w:rPr>
                <w:sz w:val="28"/>
                <w:szCs w:val="28"/>
              </w:rPr>
              <w:t xml:space="preserve"> </w:t>
            </w:r>
            <w:r w:rsidR="00442CC3" w:rsidRPr="00580F05">
              <w:rPr>
                <w:sz w:val="28"/>
                <w:szCs w:val="28"/>
              </w:rPr>
              <w:t>його територіальні підрозділи</w:t>
            </w:r>
            <w:r w:rsidR="00152788">
              <w:rPr>
                <w:sz w:val="28"/>
                <w:szCs w:val="28"/>
              </w:rPr>
              <w:t xml:space="preserve"> та віддалені робочі місця</w:t>
            </w:r>
            <w:r w:rsidR="00E9690D">
              <w:rPr>
                <w:sz w:val="28"/>
                <w:szCs w:val="28"/>
              </w:rPr>
              <w:t xml:space="preserve"> адміністраторів</w:t>
            </w:r>
          </w:p>
          <w:p w:rsidR="00B662FD" w:rsidRPr="00B55432" w:rsidRDefault="00B662FD" w:rsidP="00AB6CE9">
            <w:pPr>
              <w:widowControl w:val="0"/>
              <w:tabs>
                <w:tab w:val="left" w:pos="8447"/>
              </w:tabs>
              <w:autoSpaceDE w:val="0"/>
              <w:autoSpaceDN w:val="0"/>
              <w:adjustRightInd w:val="0"/>
              <w:jc w:val="both"/>
              <w:rPr>
                <w:sz w:val="18"/>
                <w:szCs w:val="18"/>
              </w:rPr>
            </w:pPr>
          </w:p>
        </w:tc>
      </w:tr>
    </w:tbl>
    <w:p w:rsidR="00CD6654" w:rsidRDefault="00CD6654" w:rsidP="00CD6654">
      <w:pPr>
        <w:widowControl w:val="0"/>
        <w:tabs>
          <w:tab w:val="left" w:pos="566"/>
        </w:tabs>
        <w:autoSpaceDE w:val="0"/>
        <w:autoSpaceDN w:val="0"/>
        <w:adjustRightInd w:val="0"/>
        <w:jc w:val="both"/>
        <w:rPr>
          <w:b/>
          <w:sz w:val="28"/>
          <w:szCs w:val="28"/>
        </w:rPr>
      </w:pPr>
      <w:r>
        <w:rPr>
          <w:sz w:val="28"/>
          <w:szCs w:val="28"/>
        </w:rPr>
        <w:t xml:space="preserve">          </w:t>
      </w:r>
      <w:r w:rsidRPr="002B5688">
        <w:rPr>
          <w:sz w:val="28"/>
          <w:szCs w:val="28"/>
        </w:rPr>
        <w:t xml:space="preserve">З метою </w:t>
      </w:r>
      <w:r w:rsidR="00CD0975">
        <w:rPr>
          <w:sz w:val="28"/>
          <w:szCs w:val="28"/>
          <w:shd w:val="clear" w:color="auto" w:fill="FFFFFF"/>
        </w:rPr>
        <w:t>підвищення якості</w:t>
      </w:r>
      <w:r w:rsidR="00CD0975" w:rsidRPr="00A43577">
        <w:rPr>
          <w:sz w:val="28"/>
          <w:szCs w:val="28"/>
          <w:shd w:val="clear" w:color="auto" w:fill="FFFFFF"/>
        </w:rPr>
        <w:t xml:space="preserve"> </w:t>
      </w:r>
      <w:r w:rsidR="00CD0975" w:rsidRPr="002B5688">
        <w:rPr>
          <w:sz w:val="28"/>
          <w:szCs w:val="28"/>
        </w:rPr>
        <w:t xml:space="preserve">надання адміністративних послуг </w:t>
      </w:r>
      <w:r w:rsidR="00CD0975">
        <w:rPr>
          <w:sz w:val="28"/>
          <w:szCs w:val="28"/>
        </w:rPr>
        <w:t>через управління «Центр надання адміністративних послуг у м. Суми»</w:t>
      </w:r>
      <w:r w:rsidR="007F0C34">
        <w:rPr>
          <w:sz w:val="28"/>
          <w:szCs w:val="28"/>
        </w:rPr>
        <w:t xml:space="preserve"> Сумської міської </w:t>
      </w:r>
      <w:r w:rsidR="00AB6CE9">
        <w:rPr>
          <w:sz w:val="28"/>
          <w:szCs w:val="28"/>
        </w:rPr>
        <w:t xml:space="preserve"> </w:t>
      </w:r>
      <w:r w:rsidR="007F0C34">
        <w:rPr>
          <w:sz w:val="28"/>
          <w:szCs w:val="28"/>
        </w:rPr>
        <w:t>ради</w:t>
      </w:r>
      <w:r w:rsidR="00CD0975" w:rsidRPr="002B5688">
        <w:rPr>
          <w:sz w:val="28"/>
          <w:szCs w:val="28"/>
        </w:rPr>
        <w:t xml:space="preserve">, </w:t>
      </w:r>
      <w:r w:rsidR="00AB6CE9">
        <w:rPr>
          <w:sz w:val="28"/>
          <w:szCs w:val="28"/>
        </w:rPr>
        <w:t xml:space="preserve"> </w:t>
      </w:r>
      <w:r w:rsidR="00CD0975" w:rsidRPr="002B5688">
        <w:rPr>
          <w:sz w:val="28"/>
          <w:szCs w:val="28"/>
        </w:rPr>
        <w:t xml:space="preserve">забезпечення їх відкритості </w:t>
      </w:r>
      <w:r w:rsidR="00AB6CE9">
        <w:rPr>
          <w:sz w:val="28"/>
          <w:szCs w:val="28"/>
        </w:rPr>
        <w:t xml:space="preserve"> </w:t>
      </w:r>
      <w:r w:rsidR="00CD0975" w:rsidRPr="002B5688">
        <w:rPr>
          <w:sz w:val="28"/>
          <w:szCs w:val="28"/>
        </w:rPr>
        <w:t xml:space="preserve">та доступності </w:t>
      </w:r>
      <w:r w:rsidR="00AB6CE9">
        <w:rPr>
          <w:sz w:val="28"/>
          <w:szCs w:val="28"/>
        </w:rPr>
        <w:t xml:space="preserve"> </w:t>
      </w:r>
      <w:r w:rsidR="00CD0975">
        <w:rPr>
          <w:sz w:val="28"/>
          <w:szCs w:val="28"/>
        </w:rPr>
        <w:t xml:space="preserve">та </w:t>
      </w:r>
      <w:r w:rsidR="00AB6CE9">
        <w:rPr>
          <w:sz w:val="28"/>
          <w:szCs w:val="28"/>
        </w:rPr>
        <w:t xml:space="preserve"> </w:t>
      </w:r>
      <w:r w:rsidR="00CD0975">
        <w:rPr>
          <w:sz w:val="28"/>
          <w:szCs w:val="28"/>
        </w:rPr>
        <w:t>запобігання проявам корупції</w:t>
      </w:r>
      <w:r w:rsidR="00CD0975" w:rsidRPr="002B5688">
        <w:rPr>
          <w:sz w:val="28"/>
          <w:szCs w:val="28"/>
        </w:rPr>
        <w:t xml:space="preserve">, відповідно до </w:t>
      </w:r>
      <w:r w:rsidR="007F0C34">
        <w:rPr>
          <w:sz w:val="28"/>
          <w:szCs w:val="28"/>
        </w:rPr>
        <w:t>з</w:t>
      </w:r>
      <w:r w:rsidR="00CD0975" w:rsidRPr="002B5688">
        <w:rPr>
          <w:sz w:val="28"/>
          <w:szCs w:val="28"/>
        </w:rPr>
        <w:t>аконів України «Про адміністративні послуги»</w:t>
      </w:r>
      <w:r w:rsidR="00CD0975" w:rsidRPr="002B5688">
        <w:rPr>
          <w:bCs/>
          <w:sz w:val="28"/>
          <w:szCs w:val="28"/>
        </w:rPr>
        <w:t>, «Про Перелік документів дозвільного характеру»</w:t>
      </w:r>
      <w:r w:rsidRPr="002B5688">
        <w:rPr>
          <w:bCs/>
          <w:sz w:val="28"/>
          <w:szCs w:val="28"/>
        </w:rPr>
        <w:t>,</w:t>
      </w:r>
      <w:r w:rsidR="00A03ED5">
        <w:rPr>
          <w:bCs/>
          <w:sz w:val="28"/>
          <w:szCs w:val="28"/>
        </w:rPr>
        <w:t xml:space="preserve"> </w:t>
      </w:r>
      <w:r w:rsidRPr="002B5688">
        <w:rPr>
          <w:bCs/>
          <w:sz w:val="28"/>
          <w:szCs w:val="28"/>
        </w:rPr>
        <w:t>розпорядження</w:t>
      </w:r>
      <w:r w:rsidR="00A03ED5">
        <w:rPr>
          <w:bCs/>
          <w:sz w:val="28"/>
          <w:szCs w:val="28"/>
        </w:rPr>
        <w:t xml:space="preserve"> </w:t>
      </w:r>
      <w:r w:rsidRPr="002B5688">
        <w:rPr>
          <w:bCs/>
          <w:sz w:val="28"/>
          <w:szCs w:val="28"/>
        </w:rPr>
        <w:t>Кабінету</w:t>
      </w:r>
      <w:r w:rsidR="00A03ED5">
        <w:rPr>
          <w:bCs/>
          <w:sz w:val="28"/>
          <w:szCs w:val="28"/>
        </w:rPr>
        <w:t xml:space="preserve"> </w:t>
      </w:r>
      <w:r w:rsidR="00AB6CE9">
        <w:rPr>
          <w:bCs/>
          <w:sz w:val="28"/>
          <w:szCs w:val="28"/>
        </w:rPr>
        <w:t xml:space="preserve"> </w:t>
      </w:r>
      <w:r w:rsidRPr="002B5688">
        <w:rPr>
          <w:bCs/>
          <w:sz w:val="28"/>
          <w:szCs w:val="28"/>
        </w:rPr>
        <w:t>Міністрів</w:t>
      </w:r>
      <w:r w:rsidR="00AB6CE9">
        <w:rPr>
          <w:bCs/>
          <w:sz w:val="28"/>
          <w:szCs w:val="28"/>
        </w:rPr>
        <w:t xml:space="preserve"> </w:t>
      </w:r>
      <w:r w:rsidR="00A03ED5">
        <w:rPr>
          <w:bCs/>
          <w:sz w:val="28"/>
          <w:szCs w:val="28"/>
        </w:rPr>
        <w:t xml:space="preserve"> </w:t>
      </w:r>
      <w:r w:rsidRPr="002B5688">
        <w:rPr>
          <w:bCs/>
          <w:sz w:val="28"/>
          <w:szCs w:val="28"/>
        </w:rPr>
        <w:t>України</w:t>
      </w:r>
      <w:r w:rsidR="00AB6CE9">
        <w:rPr>
          <w:bCs/>
          <w:sz w:val="28"/>
          <w:szCs w:val="28"/>
        </w:rPr>
        <w:t xml:space="preserve"> </w:t>
      </w:r>
      <w:r w:rsidR="00A03ED5">
        <w:rPr>
          <w:bCs/>
          <w:sz w:val="28"/>
          <w:szCs w:val="28"/>
        </w:rPr>
        <w:t xml:space="preserve"> </w:t>
      </w:r>
      <w:r w:rsidRPr="002B5688">
        <w:rPr>
          <w:bCs/>
          <w:sz w:val="28"/>
          <w:szCs w:val="28"/>
        </w:rPr>
        <w:t>від</w:t>
      </w:r>
      <w:r w:rsidR="00AB6CE9">
        <w:rPr>
          <w:bCs/>
          <w:sz w:val="28"/>
          <w:szCs w:val="28"/>
        </w:rPr>
        <w:t xml:space="preserve"> </w:t>
      </w:r>
      <w:r w:rsidRPr="002B5688">
        <w:rPr>
          <w:bCs/>
          <w:sz w:val="28"/>
          <w:szCs w:val="28"/>
        </w:rPr>
        <w:t xml:space="preserve"> 16.05.2014</w:t>
      </w:r>
      <w:r w:rsidR="00AB6CE9">
        <w:rPr>
          <w:bCs/>
          <w:sz w:val="28"/>
          <w:szCs w:val="28"/>
        </w:rPr>
        <w:t xml:space="preserve"> </w:t>
      </w:r>
      <w:r w:rsidRPr="002B5688">
        <w:rPr>
          <w:bCs/>
          <w:sz w:val="28"/>
          <w:szCs w:val="28"/>
        </w:rPr>
        <w:t xml:space="preserve"> № 523-р</w:t>
      </w:r>
      <w:r w:rsidR="00AB6CE9">
        <w:rPr>
          <w:bCs/>
          <w:sz w:val="28"/>
          <w:szCs w:val="28"/>
        </w:rPr>
        <w:t xml:space="preserve"> </w:t>
      </w:r>
      <w:r w:rsidR="00275AE5">
        <w:rPr>
          <w:bCs/>
          <w:sz w:val="28"/>
          <w:szCs w:val="28"/>
        </w:rPr>
        <w:t xml:space="preserve"> </w:t>
      </w:r>
      <w:r w:rsidR="00275AE5" w:rsidRPr="00275AE5">
        <w:rPr>
          <w:bCs/>
          <w:sz w:val="28"/>
          <w:szCs w:val="28"/>
        </w:rPr>
        <w:t>«</w:t>
      </w:r>
      <w:r w:rsidR="00275AE5" w:rsidRPr="00275AE5">
        <w:rPr>
          <w:bCs/>
          <w:color w:val="000000"/>
          <w:sz w:val="28"/>
          <w:szCs w:val="28"/>
          <w:shd w:val="clear" w:color="auto" w:fill="FFFFFF"/>
        </w:rPr>
        <w:t>Деякі</w:t>
      </w:r>
      <w:r w:rsidR="00AB6CE9">
        <w:rPr>
          <w:bCs/>
          <w:color w:val="000000"/>
          <w:sz w:val="28"/>
          <w:szCs w:val="28"/>
          <w:shd w:val="clear" w:color="auto" w:fill="FFFFFF"/>
        </w:rPr>
        <w:t xml:space="preserve"> </w:t>
      </w:r>
      <w:r w:rsidR="00275AE5" w:rsidRPr="00275AE5">
        <w:rPr>
          <w:bCs/>
          <w:color w:val="000000"/>
          <w:sz w:val="28"/>
          <w:szCs w:val="28"/>
          <w:shd w:val="clear" w:color="auto" w:fill="FFFFFF"/>
        </w:rPr>
        <w:t xml:space="preserve"> питання </w:t>
      </w:r>
      <w:r w:rsidR="00AB6CE9">
        <w:rPr>
          <w:bCs/>
          <w:color w:val="000000"/>
          <w:sz w:val="28"/>
          <w:szCs w:val="28"/>
          <w:shd w:val="clear" w:color="auto" w:fill="FFFFFF"/>
        </w:rPr>
        <w:t xml:space="preserve"> </w:t>
      </w:r>
      <w:r w:rsidR="00275AE5" w:rsidRPr="00275AE5">
        <w:rPr>
          <w:bCs/>
          <w:color w:val="000000"/>
          <w:sz w:val="28"/>
          <w:szCs w:val="28"/>
          <w:shd w:val="clear" w:color="auto" w:fill="FFFFFF"/>
        </w:rPr>
        <w:t>надання адміністративних послуг органів виконавчої влади через центри надання адміністративних послуг»</w:t>
      </w:r>
      <w:r w:rsidRPr="00275AE5">
        <w:rPr>
          <w:bCs/>
          <w:sz w:val="28"/>
          <w:szCs w:val="28"/>
        </w:rPr>
        <w:t>,</w:t>
      </w:r>
      <w:r w:rsidR="007F0C34">
        <w:rPr>
          <w:bCs/>
          <w:sz w:val="28"/>
          <w:szCs w:val="28"/>
        </w:rPr>
        <w:t xml:space="preserve"> </w:t>
      </w:r>
      <w:r w:rsidR="00AB6CE9">
        <w:rPr>
          <w:bCs/>
          <w:sz w:val="28"/>
          <w:szCs w:val="28"/>
        </w:rPr>
        <w:t xml:space="preserve"> </w:t>
      </w:r>
      <w:r w:rsidRPr="0018268A">
        <w:rPr>
          <w:sz w:val="28"/>
          <w:szCs w:val="28"/>
        </w:rPr>
        <w:t>керуючись</w:t>
      </w:r>
      <w:r w:rsidRPr="002B5688">
        <w:rPr>
          <w:sz w:val="28"/>
          <w:szCs w:val="28"/>
        </w:rPr>
        <w:t xml:space="preserve"> статтею </w:t>
      </w:r>
      <w:r w:rsidRPr="00E002F4">
        <w:rPr>
          <w:sz w:val="28"/>
          <w:szCs w:val="28"/>
        </w:rPr>
        <w:t>25</w:t>
      </w:r>
      <w:r w:rsidRPr="002B5688">
        <w:rPr>
          <w:sz w:val="28"/>
          <w:szCs w:val="28"/>
        </w:rPr>
        <w:t xml:space="preserve"> Закону України «Про місцеве самоврядування в Україні», </w:t>
      </w:r>
      <w:r w:rsidRPr="002B5688">
        <w:rPr>
          <w:b/>
          <w:sz w:val="28"/>
          <w:szCs w:val="28"/>
        </w:rPr>
        <w:t>Сумська міська рада</w:t>
      </w:r>
    </w:p>
    <w:p w:rsidR="00B662FD" w:rsidRDefault="00B662FD" w:rsidP="00CD6654">
      <w:pPr>
        <w:jc w:val="both"/>
        <w:rPr>
          <w:sz w:val="18"/>
          <w:szCs w:val="18"/>
        </w:rPr>
      </w:pPr>
    </w:p>
    <w:p w:rsidR="00AB6CE9" w:rsidRPr="00B55432" w:rsidRDefault="00AB6CE9" w:rsidP="00CD6654">
      <w:pPr>
        <w:jc w:val="both"/>
        <w:rPr>
          <w:sz w:val="18"/>
          <w:szCs w:val="18"/>
        </w:rPr>
      </w:pPr>
    </w:p>
    <w:p w:rsidR="00B662FD" w:rsidRDefault="00B662FD" w:rsidP="00AE54B9">
      <w:pPr>
        <w:jc w:val="center"/>
        <w:rPr>
          <w:b/>
          <w:bCs/>
          <w:sz w:val="28"/>
          <w:szCs w:val="28"/>
        </w:rPr>
      </w:pPr>
      <w:r>
        <w:rPr>
          <w:b/>
          <w:bCs/>
          <w:sz w:val="28"/>
          <w:szCs w:val="28"/>
        </w:rPr>
        <w:t>ВИРІШИЛА:</w:t>
      </w:r>
    </w:p>
    <w:p w:rsidR="00B662FD" w:rsidRPr="00B55432" w:rsidRDefault="00B662FD" w:rsidP="00AE54B9">
      <w:pPr>
        <w:jc w:val="both"/>
        <w:rPr>
          <w:b/>
          <w:bCs/>
          <w:sz w:val="18"/>
          <w:szCs w:val="18"/>
        </w:rPr>
      </w:pPr>
    </w:p>
    <w:p w:rsidR="00CD6654" w:rsidRDefault="00EF1D5E" w:rsidP="00EF1D5E">
      <w:pPr>
        <w:widowControl w:val="0"/>
        <w:tabs>
          <w:tab w:val="left" w:pos="8447"/>
        </w:tabs>
        <w:autoSpaceDE w:val="0"/>
        <w:autoSpaceDN w:val="0"/>
        <w:adjustRightInd w:val="0"/>
        <w:jc w:val="both"/>
        <w:rPr>
          <w:sz w:val="28"/>
          <w:szCs w:val="28"/>
        </w:rPr>
      </w:pPr>
      <w:r>
        <w:rPr>
          <w:sz w:val="28"/>
          <w:szCs w:val="28"/>
        </w:rPr>
        <w:t xml:space="preserve">        1. </w:t>
      </w:r>
      <w:r w:rsidR="00CD6654">
        <w:rPr>
          <w:sz w:val="28"/>
          <w:szCs w:val="28"/>
        </w:rPr>
        <w:t xml:space="preserve">Затвердити перелік адміністративних послуг, які надаються через управління «Центр надання адміністративних послуг у м. Суми» Сумської міської ради </w:t>
      </w:r>
      <w:r w:rsidR="00442CC3">
        <w:rPr>
          <w:sz w:val="28"/>
          <w:szCs w:val="28"/>
        </w:rPr>
        <w:t xml:space="preserve"> </w:t>
      </w:r>
      <w:r w:rsidR="00CD6654">
        <w:rPr>
          <w:sz w:val="28"/>
          <w:szCs w:val="28"/>
        </w:rPr>
        <w:t>згідно з додатком</w:t>
      </w:r>
      <w:r w:rsidR="00442CC3">
        <w:rPr>
          <w:sz w:val="28"/>
          <w:szCs w:val="28"/>
        </w:rPr>
        <w:t xml:space="preserve"> 1</w:t>
      </w:r>
      <w:r w:rsidR="00CD6654">
        <w:rPr>
          <w:sz w:val="28"/>
          <w:szCs w:val="28"/>
        </w:rPr>
        <w:t>.</w:t>
      </w:r>
    </w:p>
    <w:p w:rsidR="00442CC3" w:rsidRDefault="00442CC3" w:rsidP="00EF1D5E">
      <w:pPr>
        <w:widowControl w:val="0"/>
        <w:tabs>
          <w:tab w:val="left" w:pos="8447"/>
        </w:tabs>
        <w:autoSpaceDE w:val="0"/>
        <w:autoSpaceDN w:val="0"/>
        <w:adjustRightInd w:val="0"/>
        <w:jc w:val="both"/>
        <w:rPr>
          <w:sz w:val="28"/>
          <w:szCs w:val="28"/>
        </w:rPr>
      </w:pPr>
      <w:r>
        <w:rPr>
          <w:sz w:val="28"/>
          <w:szCs w:val="28"/>
        </w:rPr>
        <w:t xml:space="preserve">        2. Затвердити перелік адміністративних послуг, які надаються через територіальні підрозділи </w:t>
      </w:r>
      <w:r w:rsidR="001B1FFD">
        <w:rPr>
          <w:sz w:val="28"/>
          <w:szCs w:val="28"/>
        </w:rPr>
        <w:t xml:space="preserve">та віддалені робочі місця </w:t>
      </w:r>
      <w:r>
        <w:rPr>
          <w:sz w:val="28"/>
          <w:szCs w:val="28"/>
        </w:rPr>
        <w:t>управління «Центр надання адміністративних послуг у м. Суми» Сумської міської ради  згідно з додатками 2, 3, 4</w:t>
      </w:r>
      <w:r w:rsidR="001B1FFD">
        <w:rPr>
          <w:sz w:val="28"/>
          <w:szCs w:val="28"/>
        </w:rPr>
        <w:t>, 5</w:t>
      </w:r>
      <w:r>
        <w:rPr>
          <w:sz w:val="28"/>
          <w:szCs w:val="28"/>
        </w:rPr>
        <w:t>.</w:t>
      </w:r>
    </w:p>
    <w:p w:rsidR="00A15157" w:rsidRDefault="00A15157" w:rsidP="00EF1D5E">
      <w:pPr>
        <w:widowControl w:val="0"/>
        <w:tabs>
          <w:tab w:val="left" w:pos="8447"/>
        </w:tabs>
        <w:autoSpaceDE w:val="0"/>
        <w:autoSpaceDN w:val="0"/>
        <w:adjustRightInd w:val="0"/>
        <w:jc w:val="both"/>
        <w:rPr>
          <w:sz w:val="28"/>
          <w:szCs w:val="28"/>
        </w:rPr>
      </w:pPr>
      <w:r>
        <w:rPr>
          <w:sz w:val="28"/>
          <w:szCs w:val="28"/>
        </w:rPr>
        <w:t xml:space="preserve">        3. Затвердити перелік </w:t>
      </w:r>
      <w:r w:rsidRPr="008F7AB8">
        <w:rPr>
          <w:sz w:val="28"/>
          <w:szCs w:val="28"/>
        </w:rPr>
        <w:t>комунальних та консультаційних послуг</w:t>
      </w:r>
      <w:r>
        <w:rPr>
          <w:sz w:val="28"/>
          <w:szCs w:val="28"/>
        </w:rPr>
        <w:t xml:space="preserve">, </w:t>
      </w:r>
      <w:r w:rsidRPr="00580F05">
        <w:rPr>
          <w:sz w:val="28"/>
          <w:szCs w:val="28"/>
        </w:rPr>
        <w:t>які</w:t>
      </w:r>
      <w:r w:rsidRPr="00442CC3">
        <w:rPr>
          <w:sz w:val="28"/>
          <w:szCs w:val="28"/>
          <w:highlight w:val="yellow"/>
        </w:rPr>
        <w:t xml:space="preserve"> </w:t>
      </w:r>
      <w:r>
        <w:rPr>
          <w:sz w:val="28"/>
          <w:szCs w:val="28"/>
        </w:rPr>
        <w:t xml:space="preserve">надаються через управління «Центр надання адміністративних послуг у            м. Суми» Сумської міської ради та його територіальні підрозділи згідно з додатком </w:t>
      </w:r>
      <w:r w:rsidR="003908DE">
        <w:rPr>
          <w:sz w:val="28"/>
          <w:szCs w:val="28"/>
        </w:rPr>
        <w:t>6</w:t>
      </w:r>
      <w:r>
        <w:rPr>
          <w:sz w:val="28"/>
          <w:szCs w:val="28"/>
        </w:rPr>
        <w:t>.</w:t>
      </w:r>
    </w:p>
    <w:p w:rsidR="00A15157" w:rsidRPr="00A15157" w:rsidRDefault="00A15157" w:rsidP="00A15157">
      <w:pPr>
        <w:widowControl w:val="0"/>
        <w:tabs>
          <w:tab w:val="left" w:pos="851"/>
        </w:tabs>
        <w:autoSpaceDE w:val="0"/>
        <w:autoSpaceDN w:val="0"/>
        <w:adjustRightInd w:val="0"/>
        <w:jc w:val="both"/>
        <w:rPr>
          <w:sz w:val="28"/>
          <w:szCs w:val="28"/>
        </w:rPr>
      </w:pPr>
      <w:r>
        <w:rPr>
          <w:sz w:val="28"/>
          <w:szCs w:val="28"/>
        </w:rPr>
        <w:t xml:space="preserve">        </w:t>
      </w:r>
      <w:r w:rsidRPr="002C2FEB">
        <w:rPr>
          <w:sz w:val="28"/>
          <w:szCs w:val="28"/>
        </w:rPr>
        <w:t>4.</w:t>
      </w:r>
      <w:r w:rsidR="00C33273" w:rsidRPr="002C2FEB">
        <w:rPr>
          <w:sz w:val="28"/>
          <w:szCs w:val="28"/>
        </w:rPr>
        <w:t xml:space="preserve"> </w:t>
      </w:r>
      <w:r w:rsidR="00DA09DC">
        <w:rPr>
          <w:sz w:val="28"/>
          <w:szCs w:val="28"/>
        </w:rPr>
        <w:t>З</w:t>
      </w:r>
      <w:r w:rsidR="00C33273" w:rsidRPr="002C2FEB">
        <w:rPr>
          <w:sz w:val="28"/>
          <w:szCs w:val="28"/>
        </w:rPr>
        <w:t xml:space="preserve">атвердити </w:t>
      </w:r>
      <w:r w:rsidR="00DA09DC">
        <w:rPr>
          <w:sz w:val="28"/>
          <w:szCs w:val="28"/>
        </w:rPr>
        <w:t xml:space="preserve">форму </w:t>
      </w:r>
      <w:r w:rsidR="00C33273" w:rsidRPr="002C2FEB">
        <w:rPr>
          <w:sz w:val="28"/>
          <w:szCs w:val="28"/>
        </w:rPr>
        <w:t>інформаційн</w:t>
      </w:r>
      <w:r w:rsidR="00DA09DC">
        <w:rPr>
          <w:sz w:val="28"/>
          <w:szCs w:val="28"/>
        </w:rPr>
        <w:t>их</w:t>
      </w:r>
      <w:r w:rsidR="00C33273" w:rsidRPr="002C2FEB">
        <w:rPr>
          <w:sz w:val="28"/>
          <w:szCs w:val="28"/>
        </w:rPr>
        <w:t xml:space="preserve"> та технологічн</w:t>
      </w:r>
      <w:r w:rsidR="00DA09DC">
        <w:rPr>
          <w:sz w:val="28"/>
          <w:szCs w:val="28"/>
        </w:rPr>
        <w:t>их</w:t>
      </w:r>
      <w:r w:rsidR="00C33273" w:rsidRPr="002C2FEB">
        <w:rPr>
          <w:sz w:val="28"/>
          <w:szCs w:val="28"/>
        </w:rPr>
        <w:t xml:space="preserve"> карт</w:t>
      </w:r>
      <w:r w:rsidR="00DA09DC">
        <w:rPr>
          <w:sz w:val="28"/>
          <w:szCs w:val="28"/>
        </w:rPr>
        <w:t>ок</w:t>
      </w:r>
      <w:r w:rsidR="00C33273" w:rsidRPr="002C2FEB">
        <w:rPr>
          <w:sz w:val="28"/>
          <w:szCs w:val="28"/>
        </w:rPr>
        <w:t xml:space="preserve"> адміністративних послуг, суб’єктами надання яких є Сумська міська рада та її структурні підрозділи</w:t>
      </w:r>
      <w:r w:rsidR="008448B2" w:rsidRPr="002C2FEB">
        <w:rPr>
          <w:sz w:val="28"/>
          <w:szCs w:val="28"/>
        </w:rPr>
        <w:t xml:space="preserve"> згідно з додатками </w:t>
      </w:r>
      <w:r w:rsidR="001B1FFD">
        <w:rPr>
          <w:sz w:val="28"/>
          <w:szCs w:val="28"/>
        </w:rPr>
        <w:t>7</w:t>
      </w:r>
      <w:r w:rsidR="008448B2" w:rsidRPr="002C2FEB">
        <w:rPr>
          <w:sz w:val="28"/>
          <w:szCs w:val="28"/>
        </w:rPr>
        <w:t xml:space="preserve">, </w:t>
      </w:r>
      <w:r w:rsidR="001B1FFD">
        <w:rPr>
          <w:sz w:val="28"/>
          <w:szCs w:val="28"/>
        </w:rPr>
        <w:t>8</w:t>
      </w:r>
      <w:r w:rsidR="00B1118F">
        <w:rPr>
          <w:sz w:val="28"/>
          <w:szCs w:val="28"/>
        </w:rPr>
        <w:t>.</w:t>
      </w:r>
      <w:r w:rsidR="00873D95">
        <w:rPr>
          <w:sz w:val="28"/>
          <w:szCs w:val="28"/>
        </w:rPr>
        <w:t xml:space="preserve"> </w:t>
      </w:r>
    </w:p>
    <w:p w:rsidR="00095596" w:rsidRPr="001974F6" w:rsidRDefault="00095596" w:rsidP="00CD6654">
      <w:pPr>
        <w:widowControl w:val="0"/>
        <w:tabs>
          <w:tab w:val="left" w:pos="8447"/>
        </w:tabs>
        <w:autoSpaceDE w:val="0"/>
        <w:autoSpaceDN w:val="0"/>
        <w:adjustRightInd w:val="0"/>
        <w:jc w:val="both"/>
        <w:rPr>
          <w:sz w:val="28"/>
          <w:szCs w:val="28"/>
        </w:rPr>
      </w:pPr>
      <w:r>
        <w:rPr>
          <w:color w:val="000000"/>
          <w:sz w:val="28"/>
          <w:szCs w:val="28"/>
          <w:shd w:val="clear" w:color="auto" w:fill="FFFFFF"/>
        </w:rPr>
        <w:t xml:space="preserve">       </w:t>
      </w:r>
      <w:r w:rsidR="00045187">
        <w:rPr>
          <w:color w:val="000000"/>
          <w:sz w:val="28"/>
          <w:szCs w:val="28"/>
          <w:shd w:val="clear" w:color="auto" w:fill="FFFFFF"/>
        </w:rPr>
        <w:t xml:space="preserve"> </w:t>
      </w:r>
      <w:r w:rsidR="003408FB">
        <w:rPr>
          <w:color w:val="000000"/>
          <w:sz w:val="28"/>
          <w:szCs w:val="28"/>
          <w:shd w:val="clear" w:color="auto" w:fill="FFFFFF"/>
        </w:rPr>
        <w:t>5</w:t>
      </w:r>
      <w:r>
        <w:rPr>
          <w:color w:val="000000"/>
          <w:sz w:val="28"/>
          <w:szCs w:val="28"/>
          <w:shd w:val="clear" w:color="auto" w:fill="FFFFFF"/>
        </w:rPr>
        <w:t xml:space="preserve">. </w:t>
      </w:r>
      <w:r>
        <w:rPr>
          <w:sz w:val="28"/>
          <w:szCs w:val="28"/>
        </w:rPr>
        <w:t xml:space="preserve">У  разі  внесення </w:t>
      </w:r>
      <w:r w:rsidR="00817458">
        <w:rPr>
          <w:sz w:val="28"/>
          <w:szCs w:val="28"/>
        </w:rPr>
        <w:t>будь-яких</w:t>
      </w:r>
      <w:r>
        <w:rPr>
          <w:sz w:val="28"/>
          <w:szCs w:val="28"/>
        </w:rPr>
        <w:t xml:space="preserve"> змін</w:t>
      </w:r>
      <w:r w:rsidR="00817458">
        <w:rPr>
          <w:sz w:val="28"/>
          <w:szCs w:val="28"/>
        </w:rPr>
        <w:t xml:space="preserve">, що стосуються </w:t>
      </w:r>
      <w:r>
        <w:rPr>
          <w:sz w:val="28"/>
          <w:szCs w:val="28"/>
        </w:rPr>
        <w:t xml:space="preserve">  </w:t>
      </w:r>
      <w:r w:rsidR="00817458">
        <w:rPr>
          <w:sz w:val="28"/>
          <w:szCs w:val="28"/>
        </w:rPr>
        <w:t xml:space="preserve">порядку </w:t>
      </w:r>
      <w:r>
        <w:rPr>
          <w:sz w:val="28"/>
          <w:szCs w:val="28"/>
        </w:rPr>
        <w:t xml:space="preserve"> надання    адміністративн</w:t>
      </w:r>
      <w:r w:rsidR="00817458">
        <w:rPr>
          <w:sz w:val="28"/>
          <w:szCs w:val="28"/>
        </w:rPr>
        <w:t>их</w:t>
      </w:r>
      <w:r>
        <w:rPr>
          <w:sz w:val="28"/>
          <w:szCs w:val="28"/>
        </w:rPr>
        <w:t xml:space="preserve"> послуг</w:t>
      </w:r>
      <w:r w:rsidR="00817458">
        <w:rPr>
          <w:sz w:val="28"/>
          <w:szCs w:val="28"/>
        </w:rPr>
        <w:t>,</w:t>
      </w:r>
      <w:r>
        <w:rPr>
          <w:sz w:val="28"/>
          <w:szCs w:val="28"/>
        </w:rPr>
        <w:t xml:space="preserve"> суб’єкт надання</w:t>
      </w:r>
      <w:r w:rsidR="00817458">
        <w:rPr>
          <w:sz w:val="28"/>
          <w:szCs w:val="28"/>
        </w:rPr>
        <w:t xml:space="preserve"> відповідних</w:t>
      </w:r>
      <w:r>
        <w:rPr>
          <w:sz w:val="28"/>
          <w:szCs w:val="28"/>
        </w:rPr>
        <w:t xml:space="preserve"> адміністративн</w:t>
      </w:r>
      <w:r w:rsidR="00817458">
        <w:rPr>
          <w:sz w:val="28"/>
          <w:szCs w:val="28"/>
        </w:rPr>
        <w:t>их</w:t>
      </w:r>
      <w:r>
        <w:rPr>
          <w:sz w:val="28"/>
          <w:szCs w:val="28"/>
        </w:rPr>
        <w:t xml:space="preserve"> послуг не пізніше 3 робочих днів інформує </w:t>
      </w:r>
      <w:r>
        <w:rPr>
          <w:color w:val="000000"/>
          <w:sz w:val="28"/>
          <w:szCs w:val="28"/>
          <w:shd w:val="clear" w:color="auto" w:fill="FFFFFF"/>
        </w:rPr>
        <w:t xml:space="preserve">управління «Центр надання адміністративних послуг у м. Суми» </w:t>
      </w:r>
      <w:r w:rsidR="007F0C34">
        <w:rPr>
          <w:color w:val="000000"/>
          <w:sz w:val="28"/>
          <w:szCs w:val="28"/>
          <w:shd w:val="clear" w:color="auto" w:fill="FFFFFF"/>
        </w:rPr>
        <w:t xml:space="preserve">Сумської міської ради </w:t>
      </w:r>
      <w:r>
        <w:rPr>
          <w:color w:val="000000"/>
          <w:sz w:val="28"/>
          <w:szCs w:val="28"/>
          <w:shd w:val="clear" w:color="auto" w:fill="FFFFFF"/>
        </w:rPr>
        <w:t>та</w:t>
      </w:r>
      <w:r>
        <w:rPr>
          <w:sz w:val="28"/>
          <w:szCs w:val="28"/>
        </w:rPr>
        <w:t xml:space="preserve">  готу</w:t>
      </w:r>
      <w:r w:rsidR="00817458">
        <w:rPr>
          <w:sz w:val="28"/>
          <w:szCs w:val="28"/>
        </w:rPr>
        <w:t>є</w:t>
      </w:r>
      <w:r>
        <w:rPr>
          <w:sz w:val="28"/>
          <w:szCs w:val="28"/>
        </w:rPr>
        <w:t xml:space="preserve"> відповідні зміни до інформаційних та технологічних карток згідно з вимогами  </w:t>
      </w:r>
      <w:r w:rsidR="001B1FFD">
        <w:rPr>
          <w:sz w:val="28"/>
          <w:szCs w:val="28"/>
        </w:rPr>
        <w:t xml:space="preserve">чинного </w:t>
      </w:r>
      <w:r>
        <w:rPr>
          <w:sz w:val="28"/>
          <w:szCs w:val="28"/>
        </w:rPr>
        <w:lastRenderedPageBreak/>
        <w:t>законодавства</w:t>
      </w:r>
      <w:r w:rsidR="001B1FFD">
        <w:rPr>
          <w:sz w:val="28"/>
          <w:szCs w:val="28"/>
        </w:rPr>
        <w:t xml:space="preserve"> України</w:t>
      </w:r>
      <w:r>
        <w:rPr>
          <w:sz w:val="28"/>
          <w:szCs w:val="28"/>
        </w:rPr>
        <w:t>.</w:t>
      </w:r>
    </w:p>
    <w:p w:rsidR="00CD6654" w:rsidRDefault="00CD6654" w:rsidP="00CD6654">
      <w:pPr>
        <w:widowControl w:val="0"/>
        <w:tabs>
          <w:tab w:val="left" w:pos="8447"/>
        </w:tabs>
        <w:autoSpaceDE w:val="0"/>
        <w:autoSpaceDN w:val="0"/>
        <w:adjustRightInd w:val="0"/>
        <w:jc w:val="both"/>
        <w:rPr>
          <w:bCs/>
          <w:sz w:val="28"/>
          <w:szCs w:val="28"/>
        </w:rPr>
      </w:pPr>
      <w:r>
        <w:rPr>
          <w:sz w:val="28"/>
          <w:szCs w:val="28"/>
        </w:rPr>
        <w:t xml:space="preserve">        </w:t>
      </w:r>
      <w:r w:rsidR="003408FB">
        <w:rPr>
          <w:sz w:val="28"/>
          <w:szCs w:val="28"/>
        </w:rPr>
        <w:t>6</w:t>
      </w:r>
      <w:r>
        <w:rPr>
          <w:sz w:val="28"/>
          <w:szCs w:val="28"/>
        </w:rPr>
        <w:t xml:space="preserve">. </w:t>
      </w:r>
      <w:r w:rsidRPr="00DA09DC">
        <w:rPr>
          <w:sz w:val="28"/>
          <w:szCs w:val="28"/>
        </w:rPr>
        <w:t>В</w:t>
      </w:r>
      <w:r w:rsidR="00275AE5" w:rsidRPr="00DA09DC">
        <w:rPr>
          <w:sz w:val="28"/>
          <w:szCs w:val="28"/>
        </w:rPr>
        <w:t>изн</w:t>
      </w:r>
      <w:r w:rsidRPr="00DA09DC">
        <w:rPr>
          <w:sz w:val="28"/>
          <w:szCs w:val="28"/>
        </w:rPr>
        <w:t>ати таким</w:t>
      </w:r>
      <w:r w:rsidR="00DA09DC" w:rsidRPr="00DA09DC">
        <w:rPr>
          <w:sz w:val="28"/>
          <w:szCs w:val="28"/>
        </w:rPr>
        <w:t>и</w:t>
      </w:r>
      <w:r w:rsidRPr="00DA09DC">
        <w:rPr>
          <w:sz w:val="28"/>
          <w:szCs w:val="28"/>
        </w:rPr>
        <w:t>, що втратил</w:t>
      </w:r>
      <w:r w:rsidR="00DA09DC" w:rsidRPr="00DA09DC">
        <w:rPr>
          <w:sz w:val="28"/>
          <w:szCs w:val="28"/>
        </w:rPr>
        <w:t>и</w:t>
      </w:r>
      <w:r w:rsidRPr="00DA09DC">
        <w:rPr>
          <w:sz w:val="28"/>
          <w:szCs w:val="28"/>
        </w:rPr>
        <w:t xml:space="preserve"> чинність</w:t>
      </w:r>
      <w:r w:rsidR="007F0C34" w:rsidRPr="00DA09DC">
        <w:rPr>
          <w:sz w:val="28"/>
          <w:szCs w:val="28"/>
        </w:rPr>
        <w:t>,</w:t>
      </w:r>
      <w:r w:rsidRPr="00DA09DC">
        <w:rPr>
          <w:sz w:val="28"/>
          <w:szCs w:val="28"/>
        </w:rPr>
        <w:t xml:space="preserve"> </w:t>
      </w:r>
      <w:hyperlink r:id="rId8" w:history="1">
        <w:r w:rsidR="00DA09DC" w:rsidRPr="00DA09DC">
          <w:rPr>
            <w:rStyle w:val="a8"/>
            <w:bCs/>
            <w:color w:val="auto"/>
            <w:sz w:val="28"/>
            <w:szCs w:val="28"/>
            <w:u w:val="none"/>
            <w:shd w:val="clear" w:color="auto" w:fill="FFFFFF"/>
          </w:rPr>
          <w:t>рішення Сумської міської ради від 24.06.2020 року № 6997-МР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hyperlink>
      <w:r w:rsidR="00DA09DC" w:rsidRPr="00DA09DC">
        <w:rPr>
          <w:rStyle w:val="ad"/>
          <w:sz w:val="28"/>
          <w:szCs w:val="28"/>
          <w:shd w:val="clear" w:color="auto" w:fill="FFFFFF"/>
        </w:rPr>
        <w:t xml:space="preserve"> </w:t>
      </w:r>
      <w:r w:rsidR="00DA09DC" w:rsidRPr="00E84FF7">
        <w:rPr>
          <w:rStyle w:val="ad"/>
          <w:b w:val="0"/>
          <w:sz w:val="28"/>
          <w:szCs w:val="28"/>
          <w:shd w:val="clear" w:color="auto" w:fill="FFFFFF"/>
        </w:rPr>
        <w:t>та</w:t>
      </w:r>
      <w:r w:rsidR="00DA09DC" w:rsidRPr="00DA09DC">
        <w:rPr>
          <w:rStyle w:val="ad"/>
          <w:sz w:val="28"/>
          <w:szCs w:val="28"/>
          <w:shd w:val="clear" w:color="auto" w:fill="FFFFFF"/>
        </w:rPr>
        <w:t xml:space="preserve"> </w:t>
      </w:r>
      <w:hyperlink r:id="rId9" w:history="1">
        <w:r w:rsidR="00DA09DC" w:rsidRPr="00DA09DC">
          <w:rPr>
            <w:rStyle w:val="a8"/>
            <w:bCs/>
            <w:color w:val="auto"/>
            <w:sz w:val="28"/>
            <w:szCs w:val="28"/>
            <w:u w:val="none"/>
            <w:shd w:val="clear" w:color="auto" w:fill="FFFFFF"/>
          </w:rPr>
          <w:t>рішення Сумської міської ради від 24.12.2020 року № 88-МР "Про внесення змін до рішення Сумської міської ради від 24 червня 2020 року № 6997-МР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hyperlink>
      <w:r>
        <w:rPr>
          <w:bCs/>
          <w:sz w:val="28"/>
          <w:szCs w:val="28"/>
        </w:rPr>
        <w:t>.</w:t>
      </w:r>
    </w:p>
    <w:p w:rsidR="00DA09DC" w:rsidRPr="0081291C" w:rsidRDefault="00DA09DC" w:rsidP="00CD6654">
      <w:pPr>
        <w:widowControl w:val="0"/>
        <w:tabs>
          <w:tab w:val="left" w:pos="8447"/>
        </w:tabs>
        <w:autoSpaceDE w:val="0"/>
        <w:autoSpaceDN w:val="0"/>
        <w:adjustRightInd w:val="0"/>
        <w:jc w:val="both"/>
        <w:rPr>
          <w:sz w:val="28"/>
          <w:szCs w:val="28"/>
        </w:rPr>
      </w:pPr>
      <w:r>
        <w:rPr>
          <w:sz w:val="28"/>
          <w:szCs w:val="28"/>
        </w:rPr>
        <w:t xml:space="preserve">       7. </w:t>
      </w:r>
      <w:r w:rsidRPr="00DA4E3A">
        <w:rPr>
          <w:sz w:val="28"/>
          <w:szCs w:val="28"/>
        </w:rPr>
        <w:t>Організацію виконання</w:t>
      </w:r>
      <w:r w:rsidRPr="002A7201">
        <w:rPr>
          <w:sz w:val="28"/>
          <w:szCs w:val="28"/>
        </w:rPr>
        <w:t xml:space="preserve"> даного рішення покласт</w:t>
      </w:r>
      <w:r>
        <w:rPr>
          <w:sz w:val="28"/>
          <w:szCs w:val="28"/>
        </w:rPr>
        <w:t>и на керуючого справами виконавчого комітету Павлик Ю.А.</w:t>
      </w:r>
    </w:p>
    <w:p w:rsidR="00CD6654" w:rsidRDefault="00CD6654" w:rsidP="00CD6654">
      <w:pPr>
        <w:widowControl w:val="0"/>
        <w:tabs>
          <w:tab w:val="left" w:pos="8447"/>
        </w:tabs>
        <w:autoSpaceDE w:val="0"/>
        <w:autoSpaceDN w:val="0"/>
        <w:adjustRightInd w:val="0"/>
        <w:jc w:val="both"/>
        <w:rPr>
          <w:sz w:val="28"/>
          <w:szCs w:val="28"/>
        </w:rPr>
      </w:pPr>
      <w:r>
        <w:rPr>
          <w:sz w:val="28"/>
          <w:szCs w:val="28"/>
        </w:rPr>
        <w:t xml:space="preserve">        </w:t>
      </w:r>
    </w:p>
    <w:p w:rsidR="00B662FD" w:rsidRPr="00214686" w:rsidRDefault="00B662FD" w:rsidP="00CD6654">
      <w:pPr>
        <w:jc w:val="both"/>
        <w:rPr>
          <w:color w:val="000000"/>
          <w:sz w:val="28"/>
          <w:szCs w:val="28"/>
        </w:rPr>
      </w:pPr>
    </w:p>
    <w:p w:rsidR="00BD3258" w:rsidRDefault="00BD3258" w:rsidP="00AE54B9">
      <w:pPr>
        <w:pStyle w:val="a5"/>
      </w:pPr>
    </w:p>
    <w:p w:rsidR="00214686" w:rsidRPr="00042B25" w:rsidRDefault="00214686" w:rsidP="00AE54B9">
      <w:pPr>
        <w:pStyle w:val="a5"/>
      </w:pPr>
    </w:p>
    <w:p w:rsidR="00B662FD" w:rsidRPr="00852C87" w:rsidRDefault="0061290E" w:rsidP="00AE54B9">
      <w:pPr>
        <w:jc w:val="both"/>
        <w:rPr>
          <w:sz w:val="28"/>
          <w:szCs w:val="28"/>
        </w:rPr>
      </w:pPr>
      <w:r>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t>Олександр ЛИСЕНКО</w:t>
      </w:r>
    </w:p>
    <w:p w:rsidR="00B662FD" w:rsidRDefault="00B662FD" w:rsidP="00AE54B9">
      <w:pPr>
        <w:jc w:val="both"/>
        <w:rPr>
          <w:sz w:val="20"/>
          <w:szCs w:val="20"/>
        </w:rPr>
      </w:pPr>
    </w:p>
    <w:p w:rsidR="00214686" w:rsidRDefault="00E535E4" w:rsidP="001E4C18">
      <w:pPr>
        <w:jc w:val="both"/>
        <w:rPr>
          <w:b/>
        </w:rPr>
      </w:pPr>
      <w:r w:rsidRPr="00DE698C">
        <w:t xml:space="preserve">Виконавець: </w:t>
      </w:r>
      <w:proofErr w:type="spellStart"/>
      <w:r w:rsidR="00BC2EF2">
        <w:t>Стрижова</w:t>
      </w:r>
      <w:proofErr w:type="spellEnd"/>
      <w:r w:rsidR="00BC2EF2">
        <w:t xml:space="preserve"> </w:t>
      </w:r>
      <w:r w:rsidR="00106145">
        <w:t>Алла</w:t>
      </w: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214686" w:rsidRDefault="00214686" w:rsidP="00B122B8">
      <w:pPr>
        <w:pStyle w:val="2"/>
        <w:shd w:val="clear" w:color="auto" w:fill="FFFFFF"/>
        <w:spacing w:before="0"/>
        <w:jc w:val="both"/>
        <w:rPr>
          <w:b w:val="0"/>
          <w:color w:val="auto"/>
          <w:sz w:val="24"/>
          <w:szCs w:val="24"/>
        </w:rPr>
      </w:pPr>
    </w:p>
    <w:p w:rsidR="006C1401" w:rsidRDefault="006C1401" w:rsidP="006C1401"/>
    <w:p w:rsidR="007F0C34" w:rsidRDefault="007F0C34" w:rsidP="006C1401"/>
    <w:p w:rsidR="007F0C34" w:rsidRDefault="007F0C34" w:rsidP="006C1401"/>
    <w:p w:rsidR="002D5BEA" w:rsidRDefault="002D5BEA"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7F0C34" w:rsidRDefault="007F0C34" w:rsidP="006C1401"/>
    <w:p w:rsidR="006C1401" w:rsidRDefault="006C1401" w:rsidP="006C1401"/>
    <w:p w:rsidR="00B1118F" w:rsidRPr="006C1401" w:rsidRDefault="00B1118F" w:rsidP="006C1401"/>
    <w:p w:rsidR="00566E3A" w:rsidRDefault="00566E3A" w:rsidP="00B122B8">
      <w:pPr>
        <w:pStyle w:val="2"/>
        <w:shd w:val="clear" w:color="auto" w:fill="FFFFFF"/>
        <w:spacing w:before="0"/>
        <w:jc w:val="both"/>
        <w:rPr>
          <w:b w:val="0"/>
          <w:color w:val="auto"/>
          <w:sz w:val="24"/>
          <w:szCs w:val="24"/>
        </w:rPr>
      </w:pPr>
    </w:p>
    <w:p w:rsidR="00566E3A" w:rsidRDefault="00566E3A" w:rsidP="00B122B8">
      <w:pPr>
        <w:pStyle w:val="2"/>
        <w:shd w:val="clear" w:color="auto" w:fill="FFFFFF"/>
        <w:spacing w:before="0"/>
        <w:jc w:val="both"/>
        <w:rPr>
          <w:b w:val="0"/>
          <w:color w:val="auto"/>
          <w:sz w:val="24"/>
          <w:szCs w:val="24"/>
        </w:rPr>
      </w:pPr>
    </w:p>
    <w:p w:rsidR="00E47DB4" w:rsidRDefault="00E47DB4" w:rsidP="00E47DB4"/>
    <w:p w:rsidR="00553CAB" w:rsidRDefault="00553CAB" w:rsidP="00281154">
      <w:pPr>
        <w:jc w:val="center"/>
        <w:rPr>
          <w:sz w:val="28"/>
          <w:szCs w:val="28"/>
        </w:rPr>
      </w:pPr>
    </w:p>
    <w:p w:rsidR="007539AE" w:rsidRDefault="007539AE" w:rsidP="00281154">
      <w:pPr>
        <w:jc w:val="center"/>
        <w:rPr>
          <w:sz w:val="28"/>
          <w:szCs w:val="28"/>
        </w:rPr>
      </w:pPr>
    </w:p>
    <w:p w:rsidR="007539AE" w:rsidRDefault="007539AE" w:rsidP="00281154">
      <w:pPr>
        <w:jc w:val="center"/>
        <w:rPr>
          <w:sz w:val="28"/>
          <w:szCs w:val="28"/>
        </w:rPr>
      </w:pPr>
    </w:p>
    <w:p w:rsidR="007539AE" w:rsidRDefault="007539AE" w:rsidP="00281154">
      <w:pPr>
        <w:jc w:val="center"/>
        <w:rPr>
          <w:sz w:val="28"/>
          <w:szCs w:val="28"/>
        </w:rPr>
      </w:pPr>
    </w:p>
    <w:p w:rsidR="007539AE" w:rsidRDefault="007539AE" w:rsidP="00281154">
      <w:pPr>
        <w:jc w:val="center"/>
        <w:rPr>
          <w:sz w:val="28"/>
          <w:szCs w:val="28"/>
        </w:rPr>
      </w:pPr>
    </w:p>
    <w:p w:rsidR="007539AE" w:rsidRPr="007539AE" w:rsidRDefault="007539AE" w:rsidP="007539AE">
      <w:pPr>
        <w:widowControl w:val="0"/>
        <w:tabs>
          <w:tab w:val="left" w:pos="8447"/>
        </w:tabs>
        <w:autoSpaceDE w:val="0"/>
        <w:autoSpaceDN w:val="0"/>
        <w:adjustRightInd w:val="0"/>
        <w:jc w:val="both"/>
        <w:rPr>
          <w:sz w:val="28"/>
          <w:szCs w:val="28"/>
        </w:rPr>
      </w:pPr>
      <w:r w:rsidRPr="007539AE">
        <w:rPr>
          <w:sz w:val="28"/>
          <w:szCs w:val="28"/>
        </w:rPr>
        <w:lastRenderedPageBreak/>
        <w:t xml:space="preserve">  «Рішення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7539AE" w:rsidRPr="007539AE" w:rsidRDefault="007539AE" w:rsidP="007539AE">
      <w:pPr>
        <w:widowControl w:val="0"/>
        <w:tabs>
          <w:tab w:val="left" w:pos="8447"/>
        </w:tabs>
        <w:autoSpaceDE w:val="0"/>
        <w:autoSpaceDN w:val="0"/>
        <w:adjustRightInd w:val="0"/>
        <w:jc w:val="center"/>
        <w:rPr>
          <w:sz w:val="28"/>
          <w:szCs w:val="28"/>
        </w:rPr>
      </w:pPr>
    </w:p>
    <w:p w:rsidR="00E535E4" w:rsidRPr="009B7908" w:rsidRDefault="007539AE" w:rsidP="007539AE">
      <w:pPr>
        <w:widowControl w:val="0"/>
        <w:tabs>
          <w:tab w:val="left" w:pos="8447"/>
        </w:tabs>
        <w:autoSpaceDE w:val="0"/>
        <w:autoSpaceDN w:val="0"/>
        <w:adjustRightInd w:val="0"/>
        <w:jc w:val="both"/>
        <w:rPr>
          <w:sz w:val="28"/>
          <w:szCs w:val="28"/>
        </w:rPr>
      </w:pPr>
      <w:r w:rsidRPr="007539AE">
        <w:rPr>
          <w:sz w:val="28"/>
          <w:szCs w:val="28"/>
        </w:rPr>
        <w:t xml:space="preserve">          Проект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 був завізований:</w:t>
      </w:r>
    </w:p>
    <w:tbl>
      <w:tblPr>
        <w:tblW w:w="0" w:type="auto"/>
        <w:tblLayout w:type="fixed"/>
        <w:tblLook w:val="04A0" w:firstRow="1" w:lastRow="0" w:firstColumn="1" w:lastColumn="0" w:noHBand="0" w:noVBand="1"/>
      </w:tblPr>
      <w:tblGrid>
        <w:gridCol w:w="5211"/>
        <w:gridCol w:w="1418"/>
        <w:gridCol w:w="2693"/>
      </w:tblGrid>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tc>
      </w:tr>
      <w:tr w:rsidR="00A50BA0" w:rsidRPr="00C22844" w:rsidTr="00E04B6C">
        <w:tc>
          <w:tcPr>
            <w:tcW w:w="5211" w:type="dxa"/>
            <w:shd w:val="clear" w:color="auto" w:fill="auto"/>
          </w:tcPr>
          <w:p w:rsidR="00D47707" w:rsidRDefault="00E25E9D" w:rsidP="00985CCF">
            <w:pPr>
              <w:rPr>
                <w:sz w:val="28"/>
                <w:szCs w:val="28"/>
              </w:rPr>
            </w:pPr>
            <w:r>
              <w:rPr>
                <w:sz w:val="28"/>
                <w:szCs w:val="28"/>
              </w:rPr>
              <w:t>Н</w:t>
            </w:r>
            <w:r w:rsidR="00A50BA0" w:rsidRPr="00C22844">
              <w:rPr>
                <w:sz w:val="28"/>
                <w:szCs w:val="28"/>
              </w:rPr>
              <w:t xml:space="preserve">ачальник управління «Центр надання адміністративних послуг у </w:t>
            </w:r>
          </w:p>
          <w:p w:rsidR="00A50BA0" w:rsidRDefault="00A50BA0" w:rsidP="00985CCF">
            <w:pPr>
              <w:rPr>
                <w:sz w:val="28"/>
                <w:szCs w:val="28"/>
              </w:rPr>
            </w:pPr>
            <w:r w:rsidRPr="00C22844">
              <w:rPr>
                <w:sz w:val="28"/>
                <w:szCs w:val="28"/>
              </w:rPr>
              <w:t xml:space="preserve">м. Суми» Сумської міської ради </w:t>
            </w:r>
            <w:r>
              <w:rPr>
                <w:sz w:val="28"/>
                <w:szCs w:val="28"/>
              </w:rPr>
              <w:t>–</w:t>
            </w:r>
            <w:r w:rsidRPr="00C22844">
              <w:rPr>
                <w:sz w:val="28"/>
                <w:szCs w:val="28"/>
              </w:rPr>
              <w:t xml:space="preserve"> адміністратор</w:t>
            </w:r>
          </w:p>
          <w:p w:rsidR="00A50BA0" w:rsidRPr="00C22844" w:rsidRDefault="00A50BA0" w:rsidP="00985CCF">
            <w:pPr>
              <w:rPr>
                <w:sz w:val="28"/>
                <w:szCs w:val="28"/>
              </w:rPr>
            </w:pPr>
          </w:p>
        </w:tc>
        <w:tc>
          <w:tcPr>
            <w:tcW w:w="1418" w:type="dxa"/>
            <w:shd w:val="clear" w:color="auto" w:fill="auto"/>
          </w:tcPr>
          <w:p w:rsidR="00A50BA0" w:rsidRPr="00C22844" w:rsidRDefault="00A50BA0" w:rsidP="00985CCF">
            <w:pPr>
              <w:rPr>
                <w:sz w:val="28"/>
                <w:szCs w:val="28"/>
              </w:rPr>
            </w:pPr>
          </w:p>
        </w:tc>
        <w:tc>
          <w:tcPr>
            <w:tcW w:w="2693" w:type="dxa"/>
            <w:shd w:val="clear" w:color="auto" w:fill="auto"/>
          </w:tcPr>
          <w:p w:rsidR="00E04B6C" w:rsidRDefault="00E04B6C" w:rsidP="00E04B6C">
            <w:pPr>
              <w:ind w:left="34" w:hanging="1"/>
              <w:rPr>
                <w:sz w:val="28"/>
                <w:szCs w:val="28"/>
              </w:rPr>
            </w:pPr>
          </w:p>
          <w:p w:rsidR="00E04B6C" w:rsidRDefault="00E04B6C" w:rsidP="00E04B6C">
            <w:pPr>
              <w:ind w:left="34" w:hanging="1"/>
              <w:rPr>
                <w:sz w:val="28"/>
                <w:szCs w:val="28"/>
              </w:rPr>
            </w:pPr>
          </w:p>
          <w:p w:rsidR="00E04B6C" w:rsidRDefault="00E04B6C" w:rsidP="00E04B6C">
            <w:pPr>
              <w:ind w:left="34" w:hanging="1"/>
              <w:rPr>
                <w:sz w:val="28"/>
                <w:szCs w:val="28"/>
              </w:rPr>
            </w:pPr>
          </w:p>
          <w:p w:rsidR="00A50BA0" w:rsidRDefault="00E04B6C" w:rsidP="00E04B6C">
            <w:pPr>
              <w:ind w:left="34" w:hanging="1"/>
              <w:rPr>
                <w:sz w:val="28"/>
                <w:szCs w:val="28"/>
              </w:rPr>
            </w:pPr>
            <w:r>
              <w:rPr>
                <w:sz w:val="28"/>
                <w:szCs w:val="28"/>
              </w:rPr>
              <w:t>Алла  СТРИЖОВА</w:t>
            </w:r>
          </w:p>
          <w:p w:rsidR="00A50BA0" w:rsidRPr="00C22844" w:rsidRDefault="00A50BA0" w:rsidP="00985CCF">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tc>
      </w:tr>
      <w:tr w:rsidR="00A50BA0" w:rsidRPr="00C22844" w:rsidTr="00E04B6C">
        <w:tc>
          <w:tcPr>
            <w:tcW w:w="5211" w:type="dxa"/>
            <w:shd w:val="clear" w:color="auto" w:fill="auto"/>
          </w:tcPr>
          <w:p w:rsidR="00757086" w:rsidRPr="0061039B" w:rsidRDefault="00757086" w:rsidP="00757086">
            <w:pPr>
              <w:jc w:val="both"/>
              <w:rPr>
                <w:sz w:val="28"/>
                <w:szCs w:val="28"/>
              </w:rPr>
            </w:pPr>
            <w:r w:rsidRPr="0061039B">
              <w:rPr>
                <w:sz w:val="28"/>
                <w:szCs w:val="28"/>
              </w:rPr>
              <w:t>Головний спеціаліст-юрисконс</w:t>
            </w:r>
            <w:bookmarkStart w:id="0" w:name="_GoBack"/>
            <w:bookmarkEnd w:id="0"/>
            <w:r w:rsidRPr="0061039B">
              <w:rPr>
                <w:sz w:val="28"/>
                <w:szCs w:val="28"/>
              </w:rPr>
              <w:t xml:space="preserve">ульт відділу з питань прийому документів по державній реєстрації управління «Центр надання адміністративних послуг у </w:t>
            </w:r>
          </w:p>
          <w:p w:rsidR="00A50BA0" w:rsidRPr="009740EF" w:rsidRDefault="00757086" w:rsidP="00757086">
            <w:pPr>
              <w:jc w:val="both"/>
              <w:rPr>
                <w:sz w:val="28"/>
                <w:szCs w:val="28"/>
              </w:rPr>
            </w:pPr>
            <w:r w:rsidRPr="0061039B">
              <w:rPr>
                <w:sz w:val="28"/>
                <w:szCs w:val="28"/>
              </w:rPr>
              <w:t>м. Суми»</w:t>
            </w: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A50BA0" w:rsidP="00566E3A">
            <w:pPr>
              <w:rPr>
                <w:sz w:val="28"/>
                <w:szCs w:val="28"/>
              </w:rPr>
            </w:pPr>
          </w:p>
          <w:p w:rsidR="00A50BA0" w:rsidRDefault="00757086" w:rsidP="00566E3A">
            <w:pPr>
              <w:rPr>
                <w:sz w:val="28"/>
                <w:szCs w:val="28"/>
              </w:rPr>
            </w:pPr>
            <w:r w:rsidRPr="0061039B">
              <w:rPr>
                <w:sz w:val="28"/>
                <w:szCs w:val="28"/>
              </w:rPr>
              <w:t>О</w:t>
            </w:r>
            <w:r w:rsidR="008B6FAB">
              <w:rPr>
                <w:sz w:val="28"/>
                <w:szCs w:val="28"/>
              </w:rPr>
              <w:t>льга ЧУВАКОВА</w:t>
            </w:r>
          </w:p>
          <w:p w:rsidR="00A50BA0"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Default="00DA09DC" w:rsidP="00DA09DC">
            <w:pPr>
              <w:rPr>
                <w:sz w:val="28"/>
                <w:szCs w:val="28"/>
              </w:rPr>
            </w:pPr>
            <w:r>
              <w:rPr>
                <w:sz w:val="28"/>
                <w:szCs w:val="28"/>
              </w:rPr>
              <w:t>Керуючий справами</w:t>
            </w:r>
            <w:r w:rsidR="00A50BA0" w:rsidRPr="00C22844">
              <w:rPr>
                <w:sz w:val="28"/>
                <w:szCs w:val="28"/>
              </w:rPr>
              <w:t xml:space="preserve"> виконавч</w:t>
            </w:r>
            <w:r>
              <w:rPr>
                <w:sz w:val="28"/>
                <w:szCs w:val="28"/>
              </w:rPr>
              <w:t>ого</w:t>
            </w:r>
          </w:p>
          <w:p w:rsidR="00DA09DC" w:rsidRPr="00C22844" w:rsidRDefault="00DA09DC" w:rsidP="00DA09DC">
            <w:pPr>
              <w:rPr>
                <w:sz w:val="28"/>
                <w:szCs w:val="28"/>
              </w:rPr>
            </w:pPr>
            <w:r>
              <w:rPr>
                <w:sz w:val="28"/>
                <w:szCs w:val="28"/>
              </w:rPr>
              <w:t>комітету</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936C6" w:rsidRDefault="00A50BA0" w:rsidP="00566E3A">
            <w:pPr>
              <w:rPr>
                <w:sz w:val="28"/>
                <w:szCs w:val="28"/>
              </w:rPr>
            </w:pPr>
          </w:p>
          <w:p w:rsidR="00A50BA0" w:rsidRPr="00C936C6" w:rsidRDefault="00DA09DC" w:rsidP="008B6FAB">
            <w:pPr>
              <w:ind w:right="-143"/>
              <w:rPr>
                <w:sz w:val="28"/>
                <w:szCs w:val="28"/>
              </w:rPr>
            </w:pPr>
            <w:r>
              <w:rPr>
                <w:sz w:val="28"/>
                <w:szCs w:val="28"/>
                <w:shd w:val="clear" w:color="auto" w:fill="FFFFFF"/>
              </w:rPr>
              <w:t>Ю</w:t>
            </w:r>
            <w:r w:rsidR="008B6FAB">
              <w:rPr>
                <w:sz w:val="28"/>
                <w:szCs w:val="28"/>
                <w:shd w:val="clear" w:color="auto" w:fill="FFFFFF"/>
              </w:rPr>
              <w:t>лія ПАВЛИК</w:t>
            </w:r>
          </w:p>
        </w:tc>
      </w:tr>
      <w:tr w:rsidR="00A50BA0" w:rsidRPr="00C22844" w:rsidTr="00E04B6C">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r w:rsidRPr="00C22844">
              <w:rPr>
                <w:sz w:val="28"/>
                <w:szCs w:val="28"/>
              </w:rPr>
              <w:t>Начальник правового управління Сумської міської ради</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p w:rsidR="00A50BA0" w:rsidRPr="00C22844" w:rsidRDefault="008B6FAB" w:rsidP="008B6FAB">
            <w:pPr>
              <w:rPr>
                <w:sz w:val="28"/>
                <w:szCs w:val="28"/>
              </w:rPr>
            </w:pPr>
            <w:r>
              <w:rPr>
                <w:sz w:val="28"/>
                <w:szCs w:val="28"/>
              </w:rPr>
              <w:t xml:space="preserve">Олег </w:t>
            </w:r>
            <w:r w:rsidR="00A50BA0" w:rsidRPr="00C22844">
              <w:rPr>
                <w:sz w:val="28"/>
                <w:szCs w:val="28"/>
              </w:rPr>
              <w:t>Ч</w:t>
            </w:r>
            <w:r>
              <w:rPr>
                <w:sz w:val="28"/>
                <w:szCs w:val="28"/>
              </w:rPr>
              <w:t>АЙЧЕНКО</w:t>
            </w:r>
          </w:p>
        </w:tc>
      </w:tr>
      <w:tr w:rsidR="00A50BA0" w:rsidRPr="00C22844" w:rsidTr="00E04B6C">
        <w:tc>
          <w:tcPr>
            <w:tcW w:w="5211" w:type="dxa"/>
            <w:shd w:val="clear" w:color="auto" w:fill="auto"/>
          </w:tcPr>
          <w:p w:rsidR="00A50BA0" w:rsidRPr="00C22844" w:rsidRDefault="00A50BA0" w:rsidP="00566E3A">
            <w:pPr>
              <w:rPr>
                <w:sz w:val="28"/>
                <w:szCs w:val="28"/>
              </w:rPr>
            </w:pPr>
          </w:p>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r w:rsidRPr="00C22844">
              <w:rPr>
                <w:sz w:val="28"/>
                <w:szCs w:val="28"/>
              </w:rPr>
              <w:t>Секретар Сумської міської ради</w:t>
            </w: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8B6FAB" w:rsidP="008B6FAB">
            <w:pPr>
              <w:rPr>
                <w:sz w:val="28"/>
                <w:szCs w:val="28"/>
              </w:rPr>
            </w:pPr>
            <w:r>
              <w:rPr>
                <w:sz w:val="28"/>
                <w:szCs w:val="28"/>
              </w:rPr>
              <w:t xml:space="preserve">Олег </w:t>
            </w:r>
            <w:r w:rsidR="006326E9">
              <w:rPr>
                <w:sz w:val="28"/>
                <w:szCs w:val="28"/>
              </w:rPr>
              <w:t>Р</w:t>
            </w:r>
            <w:r>
              <w:rPr>
                <w:sz w:val="28"/>
                <w:szCs w:val="28"/>
              </w:rPr>
              <w:t>ЄЗНІК</w:t>
            </w: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r w:rsidR="00A50BA0" w:rsidRPr="00C22844" w:rsidTr="00E04B6C">
        <w:tc>
          <w:tcPr>
            <w:tcW w:w="5211" w:type="dxa"/>
            <w:shd w:val="clear" w:color="auto" w:fill="auto"/>
          </w:tcPr>
          <w:p w:rsidR="00A50BA0" w:rsidRPr="00C22844" w:rsidRDefault="00A50BA0" w:rsidP="00566E3A">
            <w:pPr>
              <w:rPr>
                <w:sz w:val="28"/>
                <w:szCs w:val="28"/>
              </w:rPr>
            </w:pPr>
          </w:p>
        </w:tc>
        <w:tc>
          <w:tcPr>
            <w:tcW w:w="1418" w:type="dxa"/>
            <w:shd w:val="clear" w:color="auto" w:fill="auto"/>
          </w:tcPr>
          <w:p w:rsidR="00A50BA0" w:rsidRPr="00C22844" w:rsidRDefault="00A50BA0" w:rsidP="00566E3A">
            <w:pPr>
              <w:rPr>
                <w:sz w:val="28"/>
                <w:szCs w:val="28"/>
              </w:rPr>
            </w:pPr>
          </w:p>
        </w:tc>
        <w:tc>
          <w:tcPr>
            <w:tcW w:w="2693" w:type="dxa"/>
            <w:shd w:val="clear" w:color="auto" w:fill="auto"/>
          </w:tcPr>
          <w:p w:rsidR="00A50BA0" w:rsidRPr="00C22844" w:rsidRDefault="00A50BA0" w:rsidP="00566E3A">
            <w:pPr>
              <w:rPr>
                <w:sz w:val="28"/>
                <w:szCs w:val="28"/>
              </w:rPr>
            </w:pPr>
          </w:p>
        </w:tc>
      </w:tr>
    </w:tbl>
    <w:p w:rsidR="008D1201" w:rsidRDefault="008D1201" w:rsidP="008D1201">
      <w:pPr>
        <w:rPr>
          <w:sz w:val="28"/>
          <w:szCs w:val="28"/>
        </w:rPr>
      </w:pPr>
    </w:p>
    <w:p w:rsidR="00042B25" w:rsidRPr="00C653F1" w:rsidRDefault="00042B25" w:rsidP="00042B25">
      <w:pPr>
        <w:widowControl w:val="0"/>
        <w:autoSpaceDE w:val="0"/>
        <w:autoSpaceDN w:val="0"/>
        <w:adjustRightInd w:val="0"/>
        <w:jc w:val="center"/>
        <w:rPr>
          <w:sz w:val="28"/>
          <w:szCs w:val="28"/>
        </w:rPr>
      </w:pPr>
    </w:p>
    <w:p w:rsidR="00042B25" w:rsidRDefault="00042B25" w:rsidP="00E535E4">
      <w:pPr>
        <w:ind w:right="174"/>
        <w:jc w:val="both"/>
      </w:pPr>
    </w:p>
    <w:sectPr w:rsidR="00042B25" w:rsidSect="00A70982">
      <w:pgSz w:w="11906" w:h="16838"/>
      <w:pgMar w:top="567" w:right="567" w:bottom="567" w:left="1701" w:header="709" w:footer="709" w:gutter="0"/>
      <w:pgNumType w:start="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31B"/>
    <w:multiLevelType w:val="multilevel"/>
    <w:tmpl w:val="54D0355E"/>
    <w:lvl w:ilvl="0">
      <w:start w:val="1"/>
      <w:numFmt w:val="decimal"/>
      <w:lvlText w:val="%1."/>
      <w:lvlJc w:val="left"/>
      <w:pPr>
        <w:ind w:left="470" w:hanging="360"/>
      </w:pPr>
      <w:rPr>
        <w:rFonts w:hint="default"/>
        <w:sz w:val="20"/>
      </w:rPr>
    </w:lvl>
    <w:lvl w:ilvl="1">
      <w:start w:val="1"/>
      <w:numFmt w:val="decimal"/>
      <w:lvlText w:val="%1.%2."/>
      <w:lvlJc w:val="left"/>
      <w:pPr>
        <w:ind w:left="470" w:hanging="360"/>
      </w:pPr>
      <w:rPr>
        <w:rFonts w:hint="default"/>
        <w:sz w:val="20"/>
      </w:rPr>
    </w:lvl>
    <w:lvl w:ilvl="2">
      <w:start w:val="1"/>
      <w:numFmt w:val="decimal"/>
      <w:lvlText w:val="%1.%2.%3."/>
      <w:lvlJc w:val="left"/>
      <w:pPr>
        <w:ind w:left="830" w:hanging="720"/>
      </w:pPr>
      <w:rPr>
        <w:rFonts w:hint="default"/>
        <w:sz w:val="20"/>
      </w:rPr>
    </w:lvl>
    <w:lvl w:ilvl="3">
      <w:start w:val="1"/>
      <w:numFmt w:val="decimal"/>
      <w:lvlText w:val="%1.%2.%3.%4."/>
      <w:lvlJc w:val="left"/>
      <w:pPr>
        <w:ind w:left="830" w:hanging="720"/>
      </w:pPr>
      <w:rPr>
        <w:rFonts w:hint="default"/>
        <w:sz w:val="20"/>
      </w:rPr>
    </w:lvl>
    <w:lvl w:ilvl="4">
      <w:start w:val="1"/>
      <w:numFmt w:val="decimal"/>
      <w:lvlText w:val="%1.%2.%3.%4.%5."/>
      <w:lvlJc w:val="left"/>
      <w:pPr>
        <w:ind w:left="1190" w:hanging="1080"/>
      </w:pPr>
      <w:rPr>
        <w:rFonts w:hint="default"/>
        <w:sz w:val="20"/>
      </w:rPr>
    </w:lvl>
    <w:lvl w:ilvl="5">
      <w:start w:val="1"/>
      <w:numFmt w:val="decimal"/>
      <w:lvlText w:val="%1.%2.%3.%4.%5.%6."/>
      <w:lvlJc w:val="left"/>
      <w:pPr>
        <w:ind w:left="1190" w:hanging="1080"/>
      </w:pPr>
      <w:rPr>
        <w:rFonts w:hint="default"/>
        <w:sz w:val="20"/>
      </w:rPr>
    </w:lvl>
    <w:lvl w:ilvl="6">
      <w:start w:val="1"/>
      <w:numFmt w:val="decimal"/>
      <w:lvlText w:val="%1.%2.%3.%4.%5.%6.%7."/>
      <w:lvlJc w:val="left"/>
      <w:pPr>
        <w:ind w:left="1550" w:hanging="1440"/>
      </w:pPr>
      <w:rPr>
        <w:rFonts w:hint="default"/>
        <w:sz w:val="20"/>
      </w:rPr>
    </w:lvl>
    <w:lvl w:ilvl="7">
      <w:start w:val="1"/>
      <w:numFmt w:val="decimal"/>
      <w:lvlText w:val="%1.%2.%3.%4.%5.%6.%7.%8."/>
      <w:lvlJc w:val="left"/>
      <w:pPr>
        <w:ind w:left="1550" w:hanging="1440"/>
      </w:pPr>
      <w:rPr>
        <w:rFonts w:hint="default"/>
        <w:sz w:val="20"/>
      </w:rPr>
    </w:lvl>
    <w:lvl w:ilvl="8">
      <w:start w:val="1"/>
      <w:numFmt w:val="decimal"/>
      <w:lvlText w:val="%1.%2.%3.%4.%5.%6.%7.%8.%9."/>
      <w:lvlJc w:val="left"/>
      <w:pPr>
        <w:ind w:left="1910" w:hanging="1800"/>
      </w:pPr>
      <w:rPr>
        <w:rFonts w:hint="default"/>
        <w:sz w:val="20"/>
      </w:rPr>
    </w:lvl>
  </w:abstractNum>
  <w:abstractNum w:abstractNumId="1">
    <w:nsid w:val="46335E33"/>
    <w:multiLevelType w:val="hybridMultilevel"/>
    <w:tmpl w:val="F47E140E"/>
    <w:lvl w:ilvl="0" w:tplc="1382E558">
      <w:start w:val="1"/>
      <w:numFmt w:val="decimal"/>
      <w:lvlText w:val="%1."/>
      <w:lvlJc w:val="left"/>
      <w:pPr>
        <w:ind w:left="990" w:hanging="39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4B9"/>
    <w:rsid w:val="00006824"/>
    <w:rsid w:val="00007CBA"/>
    <w:rsid w:val="00020881"/>
    <w:rsid w:val="0002290A"/>
    <w:rsid w:val="00027BE2"/>
    <w:rsid w:val="00036B66"/>
    <w:rsid w:val="00037C52"/>
    <w:rsid w:val="000421D0"/>
    <w:rsid w:val="00042B25"/>
    <w:rsid w:val="00045187"/>
    <w:rsid w:val="0004586A"/>
    <w:rsid w:val="000510B9"/>
    <w:rsid w:val="0006338F"/>
    <w:rsid w:val="00064ACB"/>
    <w:rsid w:val="0007079A"/>
    <w:rsid w:val="00072841"/>
    <w:rsid w:val="00072AA6"/>
    <w:rsid w:val="00074008"/>
    <w:rsid w:val="00076FEB"/>
    <w:rsid w:val="0008132E"/>
    <w:rsid w:val="00095596"/>
    <w:rsid w:val="000A20FF"/>
    <w:rsid w:val="000A46F3"/>
    <w:rsid w:val="000B24AA"/>
    <w:rsid w:val="000C5D75"/>
    <w:rsid w:val="000E3E93"/>
    <w:rsid w:val="000E62D7"/>
    <w:rsid w:val="000F45C2"/>
    <w:rsid w:val="00102C37"/>
    <w:rsid w:val="00104A86"/>
    <w:rsid w:val="00106145"/>
    <w:rsid w:val="0010664E"/>
    <w:rsid w:val="00112E15"/>
    <w:rsid w:val="00121D0B"/>
    <w:rsid w:val="00140545"/>
    <w:rsid w:val="00140A93"/>
    <w:rsid w:val="0014271A"/>
    <w:rsid w:val="00152788"/>
    <w:rsid w:val="00154D7E"/>
    <w:rsid w:val="0018268A"/>
    <w:rsid w:val="00191132"/>
    <w:rsid w:val="00193CB3"/>
    <w:rsid w:val="001974F6"/>
    <w:rsid w:val="001A2571"/>
    <w:rsid w:val="001A442E"/>
    <w:rsid w:val="001B1FFD"/>
    <w:rsid w:val="001C60DE"/>
    <w:rsid w:val="001D26CA"/>
    <w:rsid w:val="001D3BAE"/>
    <w:rsid w:val="001D7AF8"/>
    <w:rsid w:val="001E4C18"/>
    <w:rsid w:val="001F1B87"/>
    <w:rsid w:val="001F5993"/>
    <w:rsid w:val="00214686"/>
    <w:rsid w:val="00215C45"/>
    <w:rsid w:val="00222977"/>
    <w:rsid w:val="002243AD"/>
    <w:rsid w:val="002252C9"/>
    <w:rsid w:val="002301E6"/>
    <w:rsid w:val="00235C54"/>
    <w:rsid w:val="00240625"/>
    <w:rsid w:val="00242DB5"/>
    <w:rsid w:val="00246F26"/>
    <w:rsid w:val="002477FA"/>
    <w:rsid w:val="00251715"/>
    <w:rsid w:val="00251A99"/>
    <w:rsid w:val="00251F5E"/>
    <w:rsid w:val="00256380"/>
    <w:rsid w:val="00260C78"/>
    <w:rsid w:val="002630F8"/>
    <w:rsid w:val="002647FE"/>
    <w:rsid w:val="00264F5A"/>
    <w:rsid w:val="0026604B"/>
    <w:rsid w:val="00273016"/>
    <w:rsid w:val="00275AE5"/>
    <w:rsid w:val="00276BB7"/>
    <w:rsid w:val="00277AE0"/>
    <w:rsid w:val="00281154"/>
    <w:rsid w:val="00284C43"/>
    <w:rsid w:val="00286CC4"/>
    <w:rsid w:val="00291DFE"/>
    <w:rsid w:val="00293F24"/>
    <w:rsid w:val="00294C83"/>
    <w:rsid w:val="0029726B"/>
    <w:rsid w:val="002B1AB5"/>
    <w:rsid w:val="002B1C02"/>
    <w:rsid w:val="002B3454"/>
    <w:rsid w:val="002B3890"/>
    <w:rsid w:val="002B4D2C"/>
    <w:rsid w:val="002C05E6"/>
    <w:rsid w:val="002C05EF"/>
    <w:rsid w:val="002C2441"/>
    <w:rsid w:val="002C2FEB"/>
    <w:rsid w:val="002D5BEA"/>
    <w:rsid w:val="002E00C8"/>
    <w:rsid w:val="002F3B8A"/>
    <w:rsid w:val="003018CF"/>
    <w:rsid w:val="00316536"/>
    <w:rsid w:val="00325B4B"/>
    <w:rsid w:val="00327337"/>
    <w:rsid w:val="003374E9"/>
    <w:rsid w:val="003408FB"/>
    <w:rsid w:val="00346449"/>
    <w:rsid w:val="00350752"/>
    <w:rsid w:val="00374C54"/>
    <w:rsid w:val="003758BB"/>
    <w:rsid w:val="0038144F"/>
    <w:rsid w:val="00382019"/>
    <w:rsid w:val="0038545D"/>
    <w:rsid w:val="0038736F"/>
    <w:rsid w:val="003908DE"/>
    <w:rsid w:val="003A0764"/>
    <w:rsid w:val="003A6B83"/>
    <w:rsid w:val="003C06A4"/>
    <w:rsid w:val="003C581A"/>
    <w:rsid w:val="003C6543"/>
    <w:rsid w:val="003D1584"/>
    <w:rsid w:val="003D6BC9"/>
    <w:rsid w:val="003F67A5"/>
    <w:rsid w:val="003F792B"/>
    <w:rsid w:val="00400604"/>
    <w:rsid w:val="004034A8"/>
    <w:rsid w:val="00404452"/>
    <w:rsid w:val="004079F4"/>
    <w:rsid w:val="00414DCC"/>
    <w:rsid w:val="004249A4"/>
    <w:rsid w:val="0043053D"/>
    <w:rsid w:val="004339DC"/>
    <w:rsid w:val="00442CC3"/>
    <w:rsid w:val="00444427"/>
    <w:rsid w:val="004511F4"/>
    <w:rsid w:val="00452393"/>
    <w:rsid w:val="0045279F"/>
    <w:rsid w:val="00455BD8"/>
    <w:rsid w:val="004701A2"/>
    <w:rsid w:val="004707DC"/>
    <w:rsid w:val="00470C2B"/>
    <w:rsid w:val="00472F33"/>
    <w:rsid w:val="004770B4"/>
    <w:rsid w:val="0048045E"/>
    <w:rsid w:val="00485245"/>
    <w:rsid w:val="0048589E"/>
    <w:rsid w:val="004860BD"/>
    <w:rsid w:val="00486C30"/>
    <w:rsid w:val="0049575D"/>
    <w:rsid w:val="00495AA7"/>
    <w:rsid w:val="004A35AF"/>
    <w:rsid w:val="004B07DB"/>
    <w:rsid w:val="004C14E3"/>
    <w:rsid w:val="004C17DD"/>
    <w:rsid w:val="004C181E"/>
    <w:rsid w:val="004D2B46"/>
    <w:rsid w:val="004D3121"/>
    <w:rsid w:val="004D46AB"/>
    <w:rsid w:val="004D7473"/>
    <w:rsid w:val="004E5A08"/>
    <w:rsid w:val="00503547"/>
    <w:rsid w:val="00507FE0"/>
    <w:rsid w:val="005102A4"/>
    <w:rsid w:val="00511AFF"/>
    <w:rsid w:val="00512B50"/>
    <w:rsid w:val="00515139"/>
    <w:rsid w:val="005217B0"/>
    <w:rsid w:val="0053439B"/>
    <w:rsid w:val="00542748"/>
    <w:rsid w:val="00551445"/>
    <w:rsid w:val="00553CAB"/>
    <w:rsid w:val="005549A7"/>
    <w:rsid w:val="005603AB"/>
    <w:rsid w:val="00560D3B"/>
    <w:rsid w:val="00566E3A"/>
    <w:rsid w:val="005748C6"/>
    <w:rsid w:val="00580F05"/>
    <w:rsid w:val="00582299"/>
    <w:rsid w:val="005859F0"/>
    <w:rsid w:val="00586A66"/>
    <w:rsid w:val="00597667"/>
    <w:rsid w:val="00597D66"/>
    <w:rsid w:val="005C0300"/>
    <w:rsid w:val="005C0931"/>
    <w:rsid w:val="005C346D"/>
    <w:rsid w:val="005D02A4"/>
    <w:rsid w:val="005D128C"/>
    <w:rsid w:val="005D4137"/>
    <w:rsid w:val="005E0CC8"/>
    <w:rsid w:val="005E2C0D"/>
    <w:rsid w:val="005E385D"/>
    <w:rsid w:val="005E7EC9"/>
    <w:rsid w:val="005F1B30"/>
    <w:rsid w:val="005F1C80"/>
    <w:rsid w:val="0061290E"/>
    <w:rsid w:val="00627BD4"/>
    <w:rsid w:val="006326E9"/>
    <w:rsid w:val="00633CA1"/>
    <w:rsid w:val="0063733D"/>
    <w:rsid w:val="00645449"/>
    <w:rsid w:val="00650E38"/>
    <w:rsid w:val="00661708"/>
    <w:rsid w:val="0067013F"/>
    <w:rsid w:val="00673FC9"/>
    <w:rsid w:val="0068336F"/>
    <w:rsid w:val="0068374F"/>
    <w:rsid w:val="0068496C"/>
    <w:rsid w:val="00690671"/>
    <w:rsid w:val="0069631E"/>
    <w:rsid w:val="006A72B0"/>
    <w:rsid w:val="006C1401"/>
    <w:rsid w:val="006D09A2"/>
    <w:rsid w:val="006D5AA8"/>
    <w:rsid w:val="006E54B6"/>
    <w:rsid w:val="006F3A1F"/>
    <w:rsid w:val="006F4C60"/>
    <w:rsid w:val="00712DDA"/>
    <w:rsid w:val="00720DFF"/>
    <w:rsid w:val="007216E1"/>
    <w:rsid w:val="00722DAB"/>
    <w:rsid w:val="00724C3B"/>
    <w:rsid w:val="00733474"/>
    <w:rsid w:val="007449CB"/>
    <w:rsid w:val="007456DF"/>
    <w:rsid w:val="00747151"/>
    <w:rsid w:val="007539AE"/>
    <w:rsid w:val="00757086"/>
    <w:rsid w:val="0076135B"/>
    <w:rsid w:val="00772C01"/>
    <w:rsid w:val="00792CBE"/>
    <w:rsid w:val="00797C37"/>
    <w:rsid w:val="007A59DA"/>
    <w:rsid w:val="007A6E32"/>
    <w:rsid w:val="007F0C34"/>
    <w:rsid w:val="007F5720"/>
    <w:rsid w:val="007F5771"/>
    <w:rsid w:val="00806E21"/>
    <w:rsid w:val="0081307B"/>
    <w:rsid w:val="00814AF2"/>
    <w:rsid w:val="00817458"/>
    <w:rsid w:val="008245CF"/>
    <w:rsid w:val="00824655"/>
    <w:rsid w:val="008262AF"/>
    <w:rsid w:val="008448B2"/>
    <w:rsid w:val="00845B1B"/>
    <w:rsid w:val="00845E6F"/>
    <w:rsid w:val="00851721"/>
    <w:rsid w:val="00852C87"/>
    <w:rsid w:val="0085720C"/>
    <w:rsid w:val="00862209"/>
    <w:rsid w:val="00862256"/>
    <w:rsid w:val="008627DE"/>
    <w:rsid w:val="008670C1"/>
    <w:rsid w:val="00871E3C"/>
    <w:rsid w:val="00873D95"/>
    <w:rsid w:val="00874F38"/>
    <w:rsid w:val="008756C2"/>
    <w:rsid w:val="00876A4C"/>
    <w:rsid w:val="00886DD9"/>
    <w:rsid w:val="00893925"/>
    <w:rsid w:val="0089408D"/>
    <w:rsid w:val="008A0548"/>
    <w:rsid w:val="008A35F7"/>
    <w:rsid w:val="008B0709"/>
    <w:rsid w:val="008B4810"/>
    <w:rsid w:val="008B6FAB"/>
    <w:rsid w:val="008D1201"/>
    <w:rsid w:val="008D2684"/>
    <w:rsid w:val="008D3CA1"/>
    <w:rsid w:val="008D5DE4"/>
    <w:rsid w:val="008E0830"/>
    <w:rsid w:val="008E1F31"/>
    <w:rsid w:val="008E255A"/>
    <w:rsid w:val="008E712E"/>
    <w:rsid w:val="008F0A38"/>
    <w:rsid w:val="008F7AB8"/>
    <w:rsid w:val="0090090E"/>
    <w:rsid w:val="00901387"/>
    <w:rsid w:val="00906D81"/>
    <w:rsid w:val="0090776A"/>
    <w:rsid w:val="00916669"/>
    <w:rsid w:val="00922750"/>
    <w:rsid w:val="00923CF7"/>
    <w:rsid w:val="0092565E"/>
    <w:rsid w:val="00932512"/>
    <w:rsid w:val="00941406"/>
    <w:rsid w:val="00944F9E"/>
    <w:rsid w:val="00950116"/>
    <w:rsid w:val="00962FAE"/>
    <w:rsid w:val="00963881"/>
    <w:rsid w:val="00964934"/>
    <w:rsid w:val="009674D8"/>
    <w:rsid w:val="00974152"/>
    <w:rsid w:val="009741BB"/>
    <w:rsid w:val="009752BF"/>
    <w:rsid w:val="00977278"/>
    <w:rsid w:val="00981A82"/>
    <w:rsid w:val="00983D4B"/>
    <w:rsid w:val="009843CD"/>
    <w:rsid w:val="00985015"/>
    <w:rsid w:val="009967EC"/>
    <w:rsid w:val="009A06D7"/>
    <w:rsid w:val="009A1A79"/>
    <w:rsid w:val="009A707D"/>
    <w:rsid w:val="009B092E"/>
    <w:rsid w:val="009B39EB"/>
    <w:rsid w:val="009B4A7B"/>
    <w:rsid w:val="009C4278"/>
    <w:rsid w:val="009D3684"/>
    <w:rsid w:val="009F0C7B"/>
    <w:rsid w:val="009F4ABF"/>
    <w:rsid w:val="00A03ED5"/>
    <w:rsid w:val="00A079D2"/>
    <w:rsid w:val="00A11A5D"/>
    <w:rsid w:val="00A15157"/>
    <w:rsid w:val="00A20E50"/>
    <w:rsid w:val="00A22E2E"/>
    <w:rsid w:val="00A37218"/>
    <w:rsid w:val="00A50BA0"/>
    <w:rsid w:val="00A526AA"/>
    <w:rsid w:val="00A62850"/>
    <w:rsid w:val="00A629CF"/>
    <w:rsid w:val="00A70982"/>
    <w:rsid w:val="00A7392A"/>
    <w:rsid w:val="00A749FF"/>
    <w:rsid w:val="00A759D7"/>
    <w:rsid w:val="00A76DF5"/>
    <w:rsid w:val="00A847CF"/>
    <w:rsid w:val="00A8764B"/>
    <w:rsid w:val="00A92F3A"/>
    <w:rsid w:val="00AB05A8"/>
    <w:rsid w:val="00AB08F5"/>
    <w:rsid w:val="00AB2446"/>
    <w:rsid w:val="00AB2AC3"/>
    <w:rsid w:val="00AB4381"/>
    <w:rsid w:val="00AB50DD"/>
    <w:rsid w:val="00AB54BA"/>
    <w:rsid w:val="00AB6CE9"/>
    <w:rsid w:val="00AC5BB1"/>
    <w:rsid w:val="00AD7E47"/>
    <w:rsid w:val="00AE54B9"/>
    <w:rsid w:val="00AF7AA6"/>
    <w:rsid w:val="00B00EF8"/>
    <w:rsid w:val="00B05FFA"/>
    <w:rsid w:val="00B067C0"/>
    <w:rsid w:val="00B11126"/>
    <w:rsid w:val="00B1118F"/>
    <w:rsid w:val="00B122B8"/>
    <w:rsid w:val="00B13D22"/>
    <w:rsid w:val="00B23900"/>
    <w:rsid w:val="00B24661"/>
    <w:rsid w:val="00B27D47"/>
    <w:rsid w:val="00B33063"/>
    <w:rsid w:val="00B50963"/>
    <w:rsid w:val="00B55432"/>
    <w:rsid w:val="00B64805"/>
    <w:rsid w:val="00B65385"/>
    <w:rsid w:val="00B65DE4"/>
    <w:rsid w:val="00B662FD"/>
    <w:rsid w:val="00B672E1"/>
    <w:rsid w:val="00B677D3"/>
    <w:rsid w:val="00B76D5E"/>
    <w:rsid w:val="00B8734D"/>
    <w:rsid w:val="00B96A9B"/>
    <w:rsid w:val="00B97D18"/>
    <w:rsid w:val="00BA27FA"/>
    <w:rsid w:val="00BA482D"/>
    <w:rsid w:val="00BB0724"/>
    <w:rsid w:val="00BC2166"/>
    <w:rsid w:val="00BC2EF2"/>
    <w:rsid w:val="00BC5FC5"/>
    <w:rsid w:val="00BD0957"/>
    <w:rsid w:val="00BD22BB"/>
    <w:rsid w:val="00BD3258"/>
    <w:rsid w:val="00BD7BA9"/>
    <w:rsid w:val="00BE0834"/>
    <w:rsid w:val="00BE1F16"/>
    <w:rsid w:val="00BE7AF6"/>
    <w:rsid w:val="00C002D5"/>
    <w:rsid w:val="00C075C7"/>
    <w:rsid w:val="00C14D66"/>
    <w:rsid w:val="00C21E47"/>
    <w:rsid w:val="00C27901"/>
    <w:rsid w:val="00C27B65"/>
    <w:rsid w:val="00C30F08"/>
    <w:rsid w:val="00C31AF7"/>
    <w:rsid w:val="00C32B97"/>
    <w:rsid w:val="00C33034"/>
    <w:rsid w:val="00C33273"/>
    <w:rsid w:val="00C360E2"/>
    <w:rsid w:val="00C479EC"/>
    <w:rsid w:val="00C543A9"/>
    <w:rsid w:val="00C63A1E"/>
    <w:rsid w:val="00C77BAA"/>
    <w:rsid w:val="00C803DB"/>
    <w:rsid w:val="00C936C6"/>
    <w:rsid w:val="00C97B99"/>
    <w:rsid w:val="00CA0370"/>
    <w:rsid w:val="00CA26EB"/>
    <w:rsid w:val="00CB20F7"/>
    <w:rsid w:val="00CB7026"/>
    <w:rsid w:val="00CC609E"/>
    <w:rsid w:val="00CD0975"/>
    <w:rsid w:val="00CD3AFC"/>
    <w:rsid w:val="00CD3D8C"/>
    <w:rsid w:val="00CD5D84"/>
    <w:rsid w:val="00CD6654"/>
    <w:rsid w:val="00CD7F67"/>
    <w:rsid w:val="00D12F3D"/>
    <w:rsid w:val="00D13210"/>
    <w:rsid w:val="00D139DF"/>
    <w:rsid w:val="00D15A96"/>
    <w:rsid w:val="00D20C63"/>
    <w:rsid w:val="00D21A38"/>
    <w:rsid w:val="00D23CD4"/>
    <w:rsid w:val="00D2529A"/>
    <w:rsid w:val="00D279D9"/>
    <w:rsid w:val="00D347B4"/>
    <w:rsid w:val="00D47707"/>
    <w:rsid w:val="00D648BA"/>
    <w:rsid w:val="00D65C9B"/>
    <w:rsid w:val="00D67BDD"/>
    <w:rsid w:val="00D73ACE"/>
    <w:rsid w:val="00D74263"/>
    <w:rsid w:val="00D91F68"/>
    <w:rsid w:val="00D94FF3"/>
    <w:rsid w:val="00D96846"/>
    <w:rsid w:val="00DA09DC"/>
    <w:rsid w:val="00DA148B"/>
    <w:rsid w:val="00DA1859"/>
    <w:rsid w:val="00DA4F0E"/>
    <w:rsid w:val="00DA654A"/>
    <w:rsid w:val="00DB26C8"/>
    <w:rsid w:val="00DB3EE0"/>
    <w:rsid w:val="00DB6DF7"/>
    <w:rsid w:val="00DC4A30"/>
    <w:rsid w:val="00DD07D3"/>
    <w:rsid w:val="00DE698C"/>
    <w:rsid w:val="00DE705B"/>
    <w:rsid w:val="00DF5FDF"/>
    <w:rsid w:val="00E002F4"/>
    <w:rsid w:val="00E0083F"/>
    <w:rsid w:val="00E04B6C"/>
    <w:rsid w:val="00E25E9D"/>
    <w:rsid w:val="00E30F5A"/>
    <w:rsid w:val="00E36141"/>
    <w:rsid w:val="00E37F70"/>
    <w:rsid w:val="00E47DB4"/>
    <w:rsid w:val="00E500EF"/>
    <w:rsid w:val="00E535E4"/>
    <w:rsid w:val="00E571AD"/>
    <w:rsid w:val="00E7271D"/>
    <w:rsid w:val="00E84FF7"/>
    <w:rsid w:val="00E8768B"/>
    <w:rsid w:val="00E879A0"/>
    <w:rsid w:val="00E914B3"/>
    <w:rsid w:val="00E962E5"/>
    <w:rsid w:val="00E9690D"/>
    <w:rsid w:val="00EA0F35"/>
    <w:rsid w:val="00EA15A5"/>
    <w:rsid w:val="00EA43CC"/>
    <w:rsid w:val="00EA44C8"/>
    <w:rsid w:val="00EB17D8"/>
    <w:rsid w:val="00EB3BD7"/>
    <w:rsid w:val="00EB46F0"/>
    <w:rsid w:val="00EB54A6"/>
    <w:rsid w:val="00EC067F"/>
    <w:rsid w:val="00EC485D"/>
    <w:rsid w:val="00EC4FA4"/>
    <w:rsid w:val="00ED62B6"/>
    <w:rsid w:val="00EE33C2"/>
    <w:rsid w:val="00EE5DB9"/>
    <w:rsid w:val="00EE6170"/>
    <w:rsid w:val="00EF04B6"/>
    <w:rsid w:val="00EF1D5E"/>
    <w:rsid w:val="00EF2036"/>
    <w:rsid w:val="00EF6829"/>
    <w:rsid w:val="00F1303D"/>
    <w:rsid w:val="00F14CD0"/>
    <w:rsid w:val="00F15C19"/>
    <w:rsid w:val="00F15C9B"/>
    <w:rsid w:val="00F21B00"/>
    <w:rsid w:val="00F21BD4"/>
    <w:rsid w:val="00F37F54"/>
    <w:rsid w:val="00F45352"/>
    <w:rsid w:val="00F641D9"/>
    <w:rsid w:val="00F80DEE"/>
    <w:rsid w:val="00F8578D"/>
    <w:rsid w:val="00F86EC0"/>
    <w:rsid w:val="00F92ECA"/>
    <w:rsid w:val="00FA7E60"/>
    <w:rsid w:val="00FB339B"/>
    <w:rsid w:val="00FB69F2"/>
    <w:rsid w:val="00FC08B9"/>
    <w:rsid w:val="00FC098B"/>
    <w:rsid w:val="00FC0C80"/>
    <w:rsid w:val="00FD69DB"/>
    <w:rsid w:val="00FD73FE"/>
    <w:rsid w:val="00FE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4B9"/>
    <w:rPr>
      <w:rFonts w:ascii="Times New Roman" w:eastAsia="Times New Roman" w:hAnsi="Times New Roman"/>
      <w:sz w:val="24"/>
      <w:szCs w:val="24"/>
      <w:lang w:val="uk-UA"/>
    </w:rPr>
  </w:style>
  <w:style w:type="paragraph" w:styleId="2">
    <w:name w:val="heading 2"/>
    <w:basedOn w:val="a"/>
    <w:next w:val="a"/>
    <w:link w:val="20"/>
    <w:unhideWhenUsed/>
    <w:qFormat/>
    <w:locked/>
    <w:rsid w:val="00B12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22B8"/>
    <w:rPr>
      <w:rFonts w:asciiTheme="majorHAnsi" w:eastAsiaTheme="majorEastAsia" w:hAnsiTheme="majorHAnsi" w:cstheme="majorBidi"/>
      <w:b/>
      <w:bCs/>
      <w:color w:val="4F81BD" w:themeColor="accent1"/>
      <w:sz w:val="26"/>
      <w:szCs w:val="26"/>
      <w:lang w:val="uk-UA"/>
    </w:rPr>
  </w:style>
  <w:style w:type="character" w:styleId="ad">
    <w:name w:val="Strong"/>
    <w:basedOn w:val="a0"/>
    <w:uiPriority w:val="22"/>
    <w:qFormat/>
    <w:locked/>
    <w:rsid w:val="00DA0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59946">
      <w:bodyDiv w:val="1"/>
      <w:marLeft w:val="0"/>
      <w:marRight w:val="0"/>
      <w:marTop w:val="0"/>
      <w:marBottom w:val="0"/>
      <w:divBdr>
        <w:top w:val="none" w:sz="0" w:space="0" w:color="auto"/>
        <w:left w:val="none" w:sz="0" w:space="0" w:color="auto"/>
        <w:bottom w:val="none" w:sz="0" w:space="0" w:color="auto"/>
        <w:right w:val="none" w:sz="0" w:space="0" w:color="auto"/>
      </w:divBdr>
    </w:div>
    <w:div w:id="152817398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images/documents/Rishennia/Sesii/2020/24.06.2020/6997-MR/risenna.docx"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mr.gov.ua/images/documents/Rishennia/Sesii/2020/24.12.2020/88-M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222F-39AC-4268-AB83-A0CBB920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Фин. Управление</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Таранець Наталія Анатоліївна</dc:creator>
  <cp:lastModifiedBy>Оксана</cp:lastModifiedBy>
  <cp:revision>50</cp:revision>
  <cp:lastPrinted>2021-11-26T08:26:00Z</cp:lastPrinted>
  <dcterms:created xsi:type="dcterms:W3CDTF">2020-06-18T07:26:00Z</dcterms:created>
  <dcterms:modified xsi:type="dcterms:W3CDTF">2021-11-26T11:00:00Z</dcterms:modified>
</cp:coreProperties>
</file>