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4E9" w:rsidRDefault="002D74E9"/>
    <w:p w:rsidR="002D74E9" w:rsidRDefault="002D74E9"/>
    <w:tbl>
      <w:tblPr>
        <w:tblW w:w="9638" w:type="dxa"/>
        <w:jc w:val="center"/>
        <w:tblLayout w:type="fixed"/>
        <w:tblLook w:val="01E0" w:firstRow="1" w:lastRow="1" w:firstColumn="1" w:lastColumn="1" w:noHBand="0" w:noVBand="0"/>
      </w:tblPr>
      <w:tblGrid>
        <w:gridCol w:w="4252"/>
        <w:gridCol w:w="1134"/>
        <w:gridCol w:w="4252"/>
      </w:tblGrid>
      <w:tr w:rsidR="000A6E76" w:rsidRPr="00271AEF" w:rsidTr="006C2870">
        <w:trPr>
          <w:trHeight w:val="1122"/>
          <w:jc w:val="center"/>
        </w:trPr>
        <w:tc>
          <w:tcPr>
            <w:tcW w:w="4252" w:type="dxa"/>
          </w:tcPr>
          <w:p w:rsidR="000A6E76" w:rsidRPr="00271AEF" w:rsidRDefault="000A6E76" w:rsidP="006C2870">
            <w:pPr>
              <w:tabs>
                <w:tab w:val="center" w:pos="4153"/>
                <w:tab w:val="right" w:pos="8306"/>
              </w:tabs>
              <w:rPr>
                <w:sz w:val="24"/>
                <w:szCs w:val="24"/>
                <w:lang w:val="uk-UA"/>
              </w:rPr>
            </w:pPr>
          </w:p>
        </w:tc>
        <w:tc>
          <w:tcPr>
            <w:tcW w:w="1134" w:type="dxa"/>
            <w:hideMark/>
          </w:tcPr>
          <w:p w:rsidR="000A6E76" w:rsidRPr="00271AEF" w:rsidRDefault="000A6E76" w:rsidP="00B1609D">
            <w:pPr>
              <w:tabs>
                <w:tab w:val="center" w:pos="4153"/>
                <w:tab w:val="right" w:pos="8306"/>
              </w:tabs>
              <w:jc w:val="center"/>
              <w:rPr>
                <w:sz w:val="24"/>
                <w:szCs w:val="24"/>
                <w:lang w:val="uk-UA"/>
              </w:rPr>
            </w:pPr>
            <w:r w:rsidRPr="00271AEF">
              <w:rPr>
                <w:noProof/>
                <w:sz w:val="28"/>
                <w:szCs w:val="28"/>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A6E76" w:rsidRPr="00271AEF" w:rsidRDefault="000A6E76" w:rsidP="00712E20">
            <w:pPr>
              <w:jc w:val="center"/>
            </w:pPr>
          </w:p>
        </w:tc>
      </w:tr>
    </w:tbl>
    <w:p w:rsidR="000A6E76" w:rsidRPr="00271AEF" w:rsidRDefault="000A6E76" w:rsidP="0067342B">
      <w:pPr>
        <w:jc w:val="center"/>
        <w:rPr>
          <w:caps/>
          <w:sz w:val="36"/>
          <w:szCs w:val="36"/>
        </w:rPr>
      </w:pPr>
      <w:r w:rsidRPr="00271AEF">
        <w:rPr>
          <w:caps/>
          <w:sz w:val="36"/>
          <w:szCs w:val="36"/>
        </w:rPr>
        <w:t>Сумська міська рада</w:t>
      </w:r>
    </w:p>
    <w:p w:rsidR="000A6E76" w:rsidRPr="00271AEF" w:rsidRDefault="000A6E76" w:rsidP="000A6E76">
      <w:pPr>
        <w:jc w:val="center"/>
        <w:rPr>
          <w:sz w:val="28"/>
          <w:szCs w:val="36"/>
        </w:rPr>
      </w:pPr>
      <w:r w:rsidRPr="00271AEF">
        <w:rPr>
          <w:sz w:val="28"/>
          <w:szCs w:val="36"/>
        </w:rPr>
        <w:t>VІ</w:t>
      </w:r>
      <w:r w:rsidR="00987501">
        <w:rPr>
          <w:sz w:val="28"/>
          <w:szCs w:val="36"/>
          <w:lang w:val="en-US"/>
        </w:rPr>
        <w:t>I</w:t>
      </w:r>
      <w:r w:rsidR="00712E20">
        <w:rPr>
          <w:sz w:val="28"/>
          <w:szCs w:val="36"/>
        </w:rPr>
        <w:t xml:space="preserve">І СКЛИКАННЯ </w:t>
      </w:r>
      <w:r w:rsidR="00712E20">
        <w:rPr>
          <w:sz w:val="28"/>
          <w:szCs w:val="36"/>
          <w:lang w:val="en-US"/>
        </w:rPr>
        <w:t>XIV</w:t>
      </w:r>
      <w:r w:rsidR="00712E20" w:rsidRPr="00DD6320">
        <w:rPr>
          <w:sz w:val="28"/>
          <w:szCs w:val="36"/>
        </w:rPr>
        <w:t xml:space="preserve"> </w:t>
      </w:r>
      <w:r w:rsidRPr="00271AEF">
        <w:rPr>
          <w:sz w:val="28"/>
          <w:szCs w:val="36"/>
        </w:rPr>
        <w:t>СЕСІЯ</w:t>
      </w:r>
    </w:p>
    <w:p w:rsidR="000A6E76" w:rsidRPr="00271AEF" w:rsidRDefault="000A6E76" w:rsidP="000A6E76">
      <w:pPr>
        <w:jc w:val="center"/>
        <w:rPr>
          <w:b/>
          <w:sz w:val="32"/>
          <w:szCs w:val="32"/>
        </w:rPr>
      </w:pPr>
      <w:r w:rsidRPr="00271AEF">
        <w:rPr>
          <w:b/>
          <w:sz w:val="32"/>
          <w:szCs w:val="32"/>
        </w:rPr>
        <w:t>РІШЕННЯ</w:t>
      </w:r>
    </w:p>
    <w:p w:rsidR="000A6E76" w:rsidRPr="000C7F21" w:rsidRDefault="000A6E76" w:rsidP="00330571">
      <w:pPr>
        <w:jc w:val="center"/>
        <w:rPr>
          <w:b/>
          <w:spacing w:val="20"/>
          <w:sz w:val="28"/>
          <w:szCs w:val="28"/>
        </w:rPr>
      </w:pPr>
    </w:p>
    <w:p w:rsidR="000A6E76" w:rsidRPr="00271AEF" w:rsidRDefault="00712E20" w:rsidP="000A6E76">
      <w:pPr>
        <w:rPr>
          <w:sz w:val="28"/>
          <w:szCs w:val="28"/>
          <w:lang w:val="uk-UA"/>
        </w:rPr>
      </w:pPr>
      <w:r>
        <w:rPr>
          <w:sz w:val="28"/>
          <w:szCs w:val="28"/>
          <w:lang w:val="uk-UA"/>
        </w:rPr>
        <w:t xml:space="preserve">від 24 листопада </w:t>
      </w:r>
      <w:r w:rsidR="00987501">
        <w:rPr>
          <w:sz w:val="28"/>
          <w:szCs w:val="28"/>
          <w:lang w:val="uk-UA"/>
        </w:rPr>
        <w:t>2021</w:t>
      </w:r>
      <w:r>
        <w:rPr>
          <w:sz w:val="28"/>
          <w:szCs w:val="28"/>
          <w:lang w:val="uk-UA"/>
        </w:rPr>
        <w:t xml:space="preserve"> року № 2416</w:t>
      </w:r>
      <w:r w:rsidR="000A6E76" w:rsidRPr="00271AEF">
        <w:rPr>
          <w:sz w:val="28"/>
          <w:szCs w:val="28"/>
          <w:lang w:val="uk-UA"/>
        </w:rPr>
        <w:t>-МР</w:t>
      </w:r>
    </w:p>
    <w:p w:rsidR="000A6E76" w:rsidRPr="00271AEF" w:rsidRDefault="000A6E76" w:rsidP="000A6E76">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987501" w:rsidTr="00AB69B9">
        <w:trPr>
          <w:trHeight w:val="284"/>
        </w:trPr>
        <w:tc>
          <w:tcPr>
            <w:tcW w:w="4819" w:type="dxa"/>
            <w:tcBorders>
              <w:top w:val="nil"/>
              <w:left w:val="nil"/>
              <w:bottom w:val="nil"/>
              <w:right w:val="nil"/>
            </w:tcBorders>
          </w:tcPr>
          <w:p w:rsidR="000A6E76" w:rsidRPr="002258AA" w:rsidRDefault="000A6E76" w:rsidP="00314F28">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314F28" w:rsidRPr="002258AA">
              <w:rPr>
                <w:sz w:val="28"/>
                <w:szCs w:val="28"/>
                <w:lang w:val="uk-UA"/>
              </w:rPr>
              <w:t>Степанчук</w:t>
            </w:r>
            <w:proofErr w:type="spellEnd"/>
            <w:r w:rsidR="00314F28" w:rsidRPr="002258AA">
              <w:rPr>
                <w:sz w:val="28"/>
                <w:szCs w:val="28"/>
                <w:lang w:val="uk-UA"/>
              </w:rPr>
              <w:t xml:space="preserve"> Людмилі Болеславівні 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844DC2" w:rsidRPr="002258AA">
              <w:rPr>
                <w:sz w:val="28"/>
                <w:szCs w:val="28"/>
                <w:lang w:val="uk-UA"/>
              </w:rPr>
              <w:t>1,7756</w:t>
            </w:r>
            <w:r w:rsidR="00987501" w:rsidRPr="002258AA">
              <w:rPr>
                <w:sz w:val="28"/>
                <w:szCs w:val="28"/>
                <w:lang w:val="uk-UA"/>
              </w:rPr>
              <w:t xml:space="preserve"> 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314F28" w:rsidRDefault="00314F28" w:rsidP="00881E7E">
      <w:pPr>
        <w:ind w:firstLine="709"/>
        <w:jc w:val="both"/>
        <w:rPr>
          <w:sz w:val="28"/>
          <w:szCs w:val="28"/>
          <w:lang w:val="uk-UA"/>
        </w:rPr>
      </w:pPr>
    </w:p>
    <w:p w:rsidR="00A51202" w:rsidRPr="00A51202" w:rsidRDefault="00A51202" w:rsidP="00A51202">
      <w:pPr>
        <w:ind w:firstLine="709"/>
        <w:jc w:val="both"/>
        <w:rPr>
          <w:b/>
          <w:sz w:val="28"/>
          <w:szCs w:val="28"/>
          <w:lang w:val="uk-UA"/>
        </w:rPr>
      </w:pPr>
      <w:r w:rsidRPr="00A51202">
        <w:rPr>
          <w:sz w:val="28"/>
          <w:szCs w:val="28"/>
          <w:lang w:val="uk-UA"/>
        </w:rPr>
        <w:t>Розглянувши звернення громадянки, надані</w:t>
      </w:r>
      <w:r w:rsidR="00E52229">
        <w:rPr>
          <w:sz w:val="28"/>
          <w:szCs w:val="28"/>
          <w:lang w:val="uk-UA"/>
        </w:rPr>
        <w:t xml:space="preserve"> документи, відповідно до статей 12,</w:t>
      </w:r>
      <w:r w:rsidRPr="00A51202">
        <w:rPr>
          <w:sz w:val="28"/>
          <w:szCs w:val="28"/>
          <w:lang w:val="uk-UA"/>
        </w:rPr>
        <w:t xml:space="preserve"> 20, пункту 6 частини третьої статті 186 Земельного кодексу України, </w:t>
      </w:r>
      <w:r w:rsidRPr="00A51202">
        <w:rPr>
          <w:iCs/>
          <w:sz w:val="28"/>
          <w:szCs w:val="28"/>
          <w:lang w:val="uk-UA"/>
        </w:rPr>
        <w:t xml:space="preserve">частини третьої статті 29, </w:t>
      </w:r>
      <w:r w:rsidR="00712E20">
        <w:rPr>
          <w:bCs/>
          <w:sz w:val="28"/>
          <w:szCs w:val="28"/>
          <w:lang w:val="uk-UA"/>
        </w:rPr>
        <w:t>частини четвертої</w:t>
      </w:r>
      <w:r w:rsidRPr="00A51202">
        <w:rPr>
          <w:bCs/>
          <w:sz w:val="28"/>
          <w:szCs w:val="28"/>
          <w:lang w:val="uk-UA"/>
        </w:rPr>
        <w:t xml:space="preserve"> статті 50 Закону України </w:t>
      </w:r>
      <w:r w:rsidR="00E52229">
        <w:rPr>
          <w:bCs/>
          <w:sz w:val="28"/>
          <w:szCs w:val="28"/>
          <w:lang w:val="uk-UA"/>
        </w:rPr>
        <w:t xml:space="preserve">                           </w:t>
      </w:r>
      <w:r w:rsidRPr="00A51202">
        <w:rPr>
          <w:bCs/>
          <w:sz w:val="28"/>
          <w:szCs w:val="28"/>
          <w:lang w:val="uk-UA"/>
        </w:rPr>
        <w:t>«Про землеустрій»</w:t>
      </w:r>
      <w:r w:rsidRPr="00A51202">
        <w:rPr>
          <w:sz w:val="28"/>
          <w:szCs w:val="28"/>
          <w:lang w:val="uk-UA"/>
        </w:rPr>
        <w:t xml:space="preserve">, частини четвертої статті 24 Закону України </w:t>
      </w:r>
      <w:r w:rsidR="00E52229">
        <w:rPr>
          <w:sz w:val="28"/>
          <w:szCs w:val="28"/>
          <w:lang w:val="uk-UA"/>
        </w:rPr>
        <w:t xml:space="preserve">                               </w:t>
      </w:r>
      <w:r w:rsidRPr="00A51202">
        <w:rPr>
          <w:sz w:val="28"/>
          <w:szCs w:val="28"/>
          <w:lang w:val="uk-UA"/>
        </w:rPr>
        <w:t xml:space="preserve">«Про регулювання містобудівної діяльності», частини четвертої 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07.10.2021 № 37, керуючись пунктом 34 частини першої статті 26 Закону України «Про місцеве самоврядування в Україні», </w:t>
      </w:r>
      <w:r w:rsidRPr="00A51202">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B73B8A" w:rsidRPr="00B83A69">
        <w:rPr>
          <w:color w:val="000000" w:themeColor="text1"/>
          <w:sz w:val="28"/>
          <w:szCs w:val="28"/>
          <w:lang w:val="uk-UA"/>
        </w:rPr>
        <w:t>Степанчук</w:t>
      </w:r>
      <w:proofErr w:type="spellEnd"/>
      <w:r w:rsidR="00B73B8A" w:rsidRPr="00B83A69">
        <w:rPr>
          <w:color w:val="000000" w:themeColor="text1"/>
          <w:sz w:val="28"/>
          <w:szCs w:val="28"/>
          <w:lang w:val="uk-UA"/>
        </w:rPr>
        <w:t xml:space="preserve"> Людмилі Болеславівні </w:t>
      </w:r>
      <w:bookmarkStart w:id="0" w:name="_GoBack"/>
      <w:bookmarkEnd w:id="0"/>
      <w:r w:rsidRPr="00B83A69">
        <w:rPr>
          <w:color w:val="000000" w:themeColor="text1"/>
          <w:sz w:val="28"/>
          <w:szCs w:val="28"/>
          <w:lang w:val="uk-UA"/>
        </w:rPr>
        <w:t xml:space="preserve"> </w:t>
      </w:r>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B83A69" w:rsidRPr="00B83A69">
        <w:rPr>
          <w:color w:val="000000" w:themeColor="text1"/>
          <w:sz w:val="28"/>
          <w:szCs w:val="28"/>
          <w:shd w:val="clear" w:color="auto" w:fill="FFFFFF"/>
          <w:lang w:val="uk-UA"/>
        </w:rPr>
        <w:t xml:space="preserve">5910136300:13:003:0012, </w:t>
      </w:r>
      <w:r w:rsidR="0064548C" w:rsidRPr="00B83A69">
        <w:rPr>
          <w:color w:val="000000" w:themeColor="text1"/>
          <w:sz w:val="28"/>
          <w:szCs w:val="28"/>
          <w:lang w:val="uk-UA"/>
        </w:rPr>
        <w:t>площею 1,7756 га</w:t>
      </w:r>
      <w:r w:rsidR="00480E2E">
        <w:rPr>
          <w:color w:val="000000" w:themeColor="text1"/>
          <w:sz w:val="28"/>
          <w:szCs w:val="28"/>
          <w:lang w:val="uk-UA"/>
        </w:rPr>
        <w:t xml:space="preserve">, яка перебуває у власності </w:t>
      </w:r>
      <w:proofErr w:type="spellStart"/>
      <w:r w:rsidR="00480E2E">
        <w:rPr>
          <w:color w:val="000000" w:themeColor="text1"/>
          <w:sz w:val="28"/>
          <w:szCs w:val="28"/>
          <w:lang w:val="uk-UA"/>
        </w:rPr>
        <w:t>Степанчук</w:t>
      </w:r>
      <w:proofErr w:type="spellEnd"/>
      <w:r w:rsidR="00480E2E">
        <w:rPr>
          <w:color w:val="000000" w:themeColor="text1"/>
          <w:sz w:val="28"/>
          <w:szCs w:val="28"/>
          <w:lang w:val="uk-UA"/>
        </w:rPr>
        <w:t xml:space="preserve"> Людмили Болеславівни (2136705984)</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884EA0">
        <w:rPr>
          <w:color w:val="000000" w:themeColor="text1"/>
          <w:sz w:val="28"/>
          <w:szCs w:val="28"/>
          <w:lang w:val="uk-UA"/>
        </w:rPr>
        <w:t xml:space="preserve">єкта нерухомого майна </w:t>
      </w:r>
      <w:r w:rsidR="0011356B">
        <w:rPr>
          <w:color w:val="000000" w:themeColor="text1"/>
          <w:sz w:val="28"/>
          <w:szCs w:val="28"/>
          <w:lang w:val="uk-UA"/>
        </w:rPr>
        <w:t xml:space="preserve">№ </w:t>
      </w:r>
      <w:r w:rsidR="00480E2E">
        <w:rPr>
          <w:color w:val="000000" w:themeColor="text1"/>
          <w:sz w:val="28"/>
          <w:szCs w:val="28"/>
          <w:lang w:val="uk-UA"/>
        </w:rPr>
        <w:t>265076517 ві</w:t>
      </w:r>
      <w:r w:rsidR="003D5BD1">
        <w:rPr>
          <w:color w:val="000000" w:themeColor="text1"/>
          <w:sz w:val="28"/>
          <w:szCs w:val="28"/>
          <w:lang w:val="uk-UA"/>
        </w:rPr>
        <w:t xml:space="preserve">д 08.07.2021,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893544759101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695209" w:rsidRPr="00854CAC" w:rsidRDefault="00695209" w:rsidP="00854CAC">
      <w:pPr>
        <w:pStyle w:val="a7"/>
        <w:numPr>
          <w:ilvl w:val="0"/>
          <w:numId w:val="2"/>
        </w:numPr>
        <w:jc w:val="both"/>
        <w:rPr>
          <w:sz w:val="28"/>
          <w:lang w:val="uk-UA"/>
        </w:rPr>
      </w:pPr>
      <w:r w:rsidRPr="00854CAC">
        <w:rPr>
          <w:sz w:val="28"/>
          <w:lang w:val="uk-UA"/>
        </w:rPr>
        <w:lastRenderedPageBreak/>
        <w:t xml:space="preserve">частині четвертій статті 24 Закону України «Про регулювання містобудівної діяльності», згідно з якою зміна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рівні, натомість згідно з Детальним планом території земельної ділянки орієнтовною площею 150,0 га, що обмежена продовженням вулиці Лебединської за </w:t>
      </w:r>
      <w:r w:rsidR="00854CAC">
        <w:rPr>
          <w:sz w:val="28"/>
          <w:lang w:val="uk-UA"/>
        </w:rPr>
        <w:t>межами міста Суми, затвердженим</w:t>
      </w:r>
      <w:r w:rsidRPr="00854CAC">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і частково на території зелених насаджень загального користування та не може відноситися до ділянок «для індивідуального садівництва»;</w:t>
      </w:r>
    </w:p>
    <w:p w:rsidR="005013BB" w:rsidRPr="00097B25" w:rsidRDefault="00D81DA8"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 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6"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7"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712E20"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частині четвертій</w:t>
      </w:r>
      <w:r w:rsidR="00AF031C" w:rsidRPr="00D433CA">
        <w:rPr>
          <w:bCs/>
          <w:color w:val="000000" w:themeColor="text1"/>
          <w:sz w:val="28"/>
          <w:szCs w:val="28"/>
          <w:shd w:val="clear" w:color="auto" w:fill="FFFFFF"/>
          <w:lang w:val="uk-UA"/>
        </w:rPr>
        <w:t xml:space="preserve">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9F7F57">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9F7F57">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9F7F57">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3A11D3" w:rsidRDefault="003A11D3" w:rsidP="00D433CA">
      <w:pPr>
        <w:pStyle w:val="rvps14"/>
        <w:spacing w:before="0" w:beforeAutospacing="0" w:after="0" w:afterAutospacing="0"/>
        <w:ind w:left="709"/>
        <w:jc w:val="both"/>
        <w:rPr>
          <w:color w:val="000000" w:themeColor="text1"/>
          <w:sz w:val="28"/>
          <w:szCs w:val="28"/>
          <w:lang w:val="uk-UA"/>
        </w:rPr>
      </w:pPr>
    </w:p>
    <w:p w:rsidR="00D433CA" w:rsidRDefault="00D433CA" w:rsidP="00D433CA">
      <w:pPr>
        <w:pStyle w:val="rvps14"/>
        <w:spacing w:before="0" w:beforeAutospacing="0" w:after="0" w:afterAutospacing="0"/>
        <w:ind w:left="709"/>
        <w:jc w:val="both"/>
        <w:rPr>
          <w:color w:val="000000" w:themeColor="text1"/>
          <w:sz w:val="28"/>
          <w:szCs w:val="28"/>
          <w:lang w:val="uk-UA"/>
        </w:rPr>
      </w:pPr>
    </w:p>
    <w:p w:rsidR="00D433CA" w:rsidRDefault="00D433CA" w:rsidP="00D433CA">
      <w:pPr>
        <w:pStyle w:val="rvps14"/>
        <w:spacing w:before="0" w:beforeAutospacing="0" w:after="0" w:afterAutospacing="0"/>
        <w:ind w:left="709"/>
        <w:jc w:val="both"/>
        <w:rPr>
          <w:color w:val="000000" w:themeColor="text1"/>
          <w:sz w:val="28"/>
          <w:szCs w:val="28"/>
          <w:lang w:val="uk-UA"/>
        </w:rPr>
      </w:pPr>
    </w:p>
    <w:p w:rsidR="00D433CA" w:rsidRPr="00B83A69" w:rsidRDefault="00D433CA" w:rsidP="00D433CA">
      <w:pPr>
        <w:pStyle w:val="rvps14"/>
        <w:spacing w:before="0" w:beforeAutospacing="0" w:after="0" w:afterAutospacing="0"/>
        <w:ind w:left="709"/>
        <w:jc w:val="both"/>
        <w:rPr>
          <w:color w:val="000000" w:themeColor="text1"/>
          <w:sz w:val="28"/>
          <w:szCs w:val="28"/>
          <w:lang w:val="uk-UA"/>
        </w:rPr>
      </w:pPr>
    </w:p>
    <w:p w:rsidR="000A6E76" w:rsidRPr="00D0605D" w:rsidRDefault="000A6E76" w:rsidP="000A6E76">
      <w:pPr>
        <w:ind w:right="-2"/>
        <w:jc w:val="both"/>
        <w:rPr>
          <w:sz w:val="28"/>
          <w:szCs w:val="28"/>
          <w:lang w:val="uk-UA"/>
        </w:rPr>
      </w:pPr>
      <w:r w:rsidRPr="00D0605D">
        <w:rPr>
          <w:sz w:val="28"/>
          <w:szCs w:val="28"/>
          <w:lang w:val="uk-UA"/>
        </w:rPr>
        <w:t>Сум</w:t>
      </w:r>
      <w:r w:rsidR="00712E20">
        <w:rPr>
          <w:sz w:val="28"/>
          <w:szCs w:val="28"/>
          <w:lang w:val="uk-UA"/>
        </w:rPr>
        <w:t>ський міський голова</w:t>
      </w:r>
      <w:r w:rsidR="00712E20">
        <w:rPr>
          <w:sz w:val="28"/>
          <w:szCs w:val="28"/>
          <w:lang w:val="uk-UA"/>
        </w:rPr>
        <w:tab/>
      </w:r>
      <w:r w:rsidR="00712E20">
        <w:rPr>
          <w:sz w:val="28"/>
          <w:szCs w:val="28"/>
          <w:lang w:val="uk-UA"/>
        </w:rPr>
        <w:tab/>
      </w:r>
      <w:r w:rsidR="00712E20">
        <w:rPr>
          <w:sz w:val="28"/>
          <w:szCs w:val="28"/>
          <w:lang w:val="uk-UA"/>
        </w:rPr>
        <w:tab/>
        <w:t xml:space="preserve">                        Олександр ЛИСЕНКО</w:t>
      </w:r>
    </w:p>
    <w:p w:rsidR="000A6E76" w:rsidRPr="007C4BA0" w:rsidRDefault="000A6E76" w:rsidP="000A6E76">
      <w:pPr>
        <w:ind w:right="-2"/>
        <w:jc w:val="both"/>
        <w:rPr>
          <w:sz w:val="27"/>
          <w:szCs w:val="27"/>
          <w:lang w:val="uk-UA"/>
        </w:rPr>
      </w:pPr>
    </w:p>
    <w:p w:rsidR="00762EBF" w:rsidRDefault="000A6E76" w:rsidP="000A6E76">
      <w:pPr>
        <w:rPr>
          <w:sz w:val="24"/>
          <w:szCs w:val="24"/>
          <w:lang w:val="uk-UA"/>
        </w:rPr>
      </w:pPr>
      <w:r w:rsidRPr="00175328">
        <w:rPr>
          <w:sz w:val="24"/>
          <w:szCs w:val="24"/>
          <w:lang w:val="uk-UA"/>
        </w:rPr>
        <w:t xml:space="preserve">Виконавець: </w:t>
      </w:r>
      <w:r w:rsidR="00712E20">
        <w:rPr>
          <w:sz w:val="24"/>
          <w:szCs w:val="24"/>
          <w:lang w:val="uk-UA"/>
        </w:rPr>
        <w:t>Клименко Юрій</w:t>
      </w:r>
    </w:p>
    <w:p w:rsidR="00E2530F" w:rsidRDefault="00E2530F" w:rsidP="000A6E76">
      <w:pPr>
        <w:rPr>
          <w:sz w:val="24"/>
          <w:szCs w:val="24"/>
          <w:lang w:val="uk-UA"/>
        </w:rPr>
      </w:pPr>
    </w:p>
    <w:p w:rsidR="00D433CA" w:rsidRDefault="00D433CA" w:rsidP="000A6E76">
      <w:pPr>
        <w:rPr>
          <w:sz w:val="24"/>
          <w:szCs w:val="24"/>
          <w:lang w:val="uk-UA"/>
        </w:rPr>
      </w:pPr>
    </w:p>
    <w:p w:rsidR="00D433CA" w:rsidRDefault="00D433CA" w:rsidP="000A6E76">
      <w:pPr>
        <w:rPr>
          <w:sz w:val="24"/>
          <w:szCs w:val="24"/>
          <w:lang w:val="uk-UA"/>
        </w:rPr>
      </w:pPr>
    </w:p>
    <w:p w:rsidR="00A155BC" w:rsidRDefault="00A155BC" w:rsidP="000A6E76">
      <w:pPr>
        <w:rPr>
          <w:sz w:val="24"/>
          <w:szCs w:val="24"/>
          <w:lang w:val="uk-UA"/>
        </w:rPr>
      </w:pPr>
    </w:p>
    <w:p w:rsidR="00A51202" w:rsidRDefault="00A51202" w:rsidP="000A6E76">
      <w:pPr>
        <w:rPr>
          <w:sz w:val="24"/>
          <w:szCs w:val="24"/>
          <w:lang w:val="uk-UA"/>
        </w:rPr>
      </w:pPr>
    </w:p>
    <w:p w:rsidR="00A155BC" w:rsidRDefault="00A155BC" w:rsidP="000A6E76">
      <w:pPr>
        <w:rPr>
          <w:sz w:val="24"/>
          <w:szCs w:val="24"/>
          <w:lang w:val="uk-UA"/>
        </w:rPr>
      </w:pPr>
    </w:p>
    <w:p w:rsidR="00854CAC" w:rsidRDefault="00854CAC" w:rsidP="000A6E76">
      <w:pPr>
        <w:rPr>
          <w:sz w:val="24"/>
          <w:szCs w:val="24"/>
          <w:lang w:val="uk-UA"/>
        </w:rPr>
      </w:pPr>
    </w:p>
    <w:p w:rsidR="009F7F57" w:rsidRDefault="009F7F57" w:rsidP="000A6E76">
      <w:pPr>
        <w:rPr>
          <w:sz w:val="24"/>
          <w:szCs w:val="24"/>
          <w:lang w:val="uk-UA"/>
        </w:rPr>
      </w:pPr>
    </w:p>
    <w:sectPr w:rsidR="009F7F57"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F72A8AF4"/>
    <w:lvl w:ilvl="0" w:tplc="5A5A8E92">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EA"/>
    <w:rsid w:val="00026BBE"/>
    <w:rsid w:val="00056BC9"/>
    <w:rsid w:val="00071576"/>
    <w:rsid w:val="00097B25"/>
    <w:rsid w:val="000A6C33"/>
    <w:rsid w:val="000A6E76"/>
    <w:rsid w:val="000B7EEE"/>
    <w:rsid w:val="000C7F21"/>
    <w:rsid w:val="0011356B"/>
    <w:rsid w:val="00145CFF"/>
    <w:rsid w:val="001662BD"/>
    <w:rsid w:val="00175B37"/>
    <w:rsid w:val="00177585"/>
    <w:rsid w:val="001939C4"/>
    <w:rsid w:val="001A7DC0"/>
    <w:rsid w:val="002152EF"/>
    <w:rsid w:val="002258AA"/>
    <w:rsid w:val="002362BD"/>
    <w:rsid w:val="00245E9F"/>
    <w:rsid w:val="002479E3"/>
    <w:rsid w:val="00286C7D"/>
    <w:rsid w:val="002D74E9"/>
    <w:rsid w:val="003133F5"/>
    <w:rsid w:val="00314F28"/>
    <w:rsid w:val="00330571"/>
    <w:rsid w:val="003579CA"/>
    <w:rsid w:val="003A11D3"/>
    <w:rsid w:val="003D5BD1"/>
    <w:rsid w:val="003E3A65"/>
    <w:rsid w:val="004032C7"/>
    <w:rsid w:val="004464B2"/>
    <w:rsid w:val="0046218C"/>
    <w:rsid w:val="00480E2E"/>
    <w:rsid w:val="004B72F8"/>
    <w:rsid w:val="004D0492"/>
    <w:rsid w:val="005013BB"/>
    <w:rsid w:val="0055778E"/>
    <w:rsid w:val="00587D75"/>
    <w:rsid w:val="005A2888"/>
    <w:rsid w:val="005B1AEA"/>
    <w:rsid w:val="005B29B2"/>
    <w:rsid w:val="005E340C"/>
    <w:rsid w:val="00623D20"/>
    <w:rsid w:val="00630FA1"/>
    <w:rsid w:val="0064548C"/>
    <w:rsid w:val="00665618"/>
    <w:rsid w:val="00667607"/>
    <w:rsid w:val="0067342B"/>
    <w:rsid w:val="00695209"/>
    <w:rsid w:val="006D126F"/>
    <w:rsid w:val="006D798F"/>
    <w:rsid w:val="00705FE5"/>
    <w:rsid w:val="00712E20"/>
    <w:rsid w:val="00720835"/>
    <w:rsid w:val="00762EBF"/>
    <w:rsid w:val="00792B3E"/>
    <w:rsid w:val="007A1AE8"/>
    <w:rsid w:val="007A2914"/>
    <w:rsid w:val="007B0146"/>
    <w:rsid w:val="007C2FC4"/>
    <w:rsid w:val="007E6920"/>
    <w:rsid w:val="008328FB"/>
    <w:rsid w:val="00844DC2"/>
    <w:rsid w:val="00854CAC"/>
    <w:rsid w:val="0087508C"/>
    <w:rsid w:val="00881E7E"/>
    <w:rsid w:val="00884EA0"/>
    <w:rsid w:val="008B2B04"/>
    <w:rsid w:val="008B6466"/>
    <w:rsid w:val="009348E1"/>
    <w:rsid w:val="00982785"/>
    <w:rsid w:val="00987501"/>
    <w:rsid w:val="009F7F57"/>
    <w:rsid w:val="00A155BC"/>
    <w:rsid w:val="00A3070D"/>
    <w:rsid w:val="00A51202"/>
    <w:rsid w:val="00A53A48"/>
    <w:rsid w:val="00AB69B9"/>
    <w:rsid w:val="00AE7F90"/>
    <w:rsid w:val="00AF031C"/>
    <w:rsid w:val="00AF7020"/>
    <w:rsid w:val="00B1609D"/>
    <w:rsid w:val="00B22F27"/>
    <w:rsid w:val="00B23654"/>
    <w:rsid w:val="00B72FA9"/>
    <w:rsid w:val="00B73B8A"/>
    <w:rsid w:val="00B83A69"/>
    <w:rsid w:val="00BB6040"/>
    <w:rsid w:val="00C039E3"/>
    <w:rsid w:val="00C2449D"/>
    <w:rsid w:val="00C331A9"/>
    <w:rsid w:val="00C7657E"/>
    <w:rsid w:val="00C81D74"/>
    <w:rsid w:val="00CB640D"/>
    <w:rsid w:val="00CE030C"/>
    <w:rsid w:val="00CF2D68"/>
    <w:rsid w:val="00D12671"/>
    <w:rsid w:val="00D178D9"/>
    <w:rsid w:val="00D433CA"/>
    <w:rsid w:val="00D81DA8"/>
    <w:rsid w:val="00DA1797"/>
    <w:rsid w:val="00DC7B4E"/>
    <w:rsid w:val="00DD6320"/>
    <w:rsid w:val="00E2530F"/>
    <w:rsid w:val="00E437BA"/>
    <w:rsid w:val="00E52229"/>
    <w:rsid w:val="00E82054"/>
    <w:rsid w:val="00ED42CC"/>
    <w:rsid w:val="00EE686F"/>
    <w:rsid w:val="00F76E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856F4"/>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919827889">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23-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Баласюкова Наталія Володимирівна</cp:lastModifiedBy>
  <cp:revision>2</cp:revision>
  <cp:lastPrinted>2021-11-25T11:58:00Z</cp:lastPrinted>
  <dcterms:created xsi:type="dcterms:W3CDTF">2021-11-26T09:23:00Z</dcterms:created>
  <dcterms:modified xsi:type="dcterms:W3CDTF">2021-11-26T09:23:00Z</dcterms:modified>
</cp:coreProperties>
</file>