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91F" w:rsidRDefault="0009391F"/>
    <w:tbl>
      <w:tblPr>
        <w:tblW w:w="9638" w:type="dxa"/>
        <w:jc w:val="center"/>
        <w:tblLayout w:type="fixed"/>
        <w:tblLook w:val="01E0" w:firstRow="1" w:lastRow="1" w:firstColumn="1" w:lastColumn="1" w:noHBand="0" w:noVBand="0"/>
      </w:tblPr>
      <w:tblGrid>
        <w:gridCol w:w="4252"/>
        <w:gridCol w:w="1134"/>
        <w:gridCol w:w="4252"/>
      </w:tblGrid>
      <w:tr w:rsidR="000C353F" w:rsidTr="00F0698C">
        <w:trPr>
          <w:trHeight w:val="1122"/>
          <w:jc w:val="center"/>
        </w:trPr>
        <w:tc>
          <w:tcPr>
            <w:tcW w:w="4252" w:type="dxa"/>
          </w:tcPr>
          <w:p w:rsidR="000C353F" w:rsidRPr="000B2FFE" w:rsidRDefault="000C353F" w:rsidP="00F0698C">
            <w:pPr>
              <w:pStyle w:val="a5"/>
              <w:rPr>
                <w:sz w:val="24"/>
                <w:szCs w:val="24"/>
                <w:lang w:val="uk-UA"/>
              </w:rPr>
            </w:pPr>
          </w:p>
        </w:tc>
        <w:tc>
          <w:tcPr>
            <w:tcW w:w="1134" w:type="dxa"/>
            <w:hideMark/>
          </w:tcPr>
          <w:p w:rsidR="000C353F" w:rsidRPr="000B2FFE" w:rsidRDefault="000C353F" w:rsidP="00F0698C">
            <w:pPr>
              <w:pStyle w:val="a5"/>
              <w:rPr>
                <w:sz w:val="24"/>
                <w:szCs w:val="24"/>
                <w:lang w:val="uk-UA"/>
              </w:rPr>
            </w:pPr>
            <w:r>
              <w:rPr>
                <w:noProof/>
                <w:sz w:val="28"/>
                <w:szCs w:val="28"/>
                <w:lang w:val="ru-RU"/>
                <w14:ligatures w14:val="standard"/>
                <w14:cntxtAlts/>
              </w:rPr>
              <w:drawing>
                <wp:inline distT="0" distB="0" distL="0" distR="0" wp14:anchorId="07215401" wp14:editId="24A0635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0C353F" w:rsidRDefault="000C353F" w:rsidP="0062083B">
            <w:pPr>
              <w:jc w:val="center"/>
            </w:pPr>
          </w:p>
        </w:tc>
      </w:tr>
    </w:tbl>
    <w:p w:rsidR="000C353F" w:rsidRPr="00353E93" w:rsidRDefault="000C353F" w:rsidP="000C353F">
      <w:pPr>
        <w:jc w:val="center"/>
        <w:rPr>
          <w:caps/>
          <w:sz w:val="28"/>
          <w:szCs w:val="28"/>
        </w:rPr>
      </w:pPr>
    </w:p>
    <w:p w:rsidR="000C353F" w:rsidRDefault="000C353F" w:rsidP="000C353F">
      <w:pPr>
        <w:jc w:val="center"/>
        <w:rPr>
          <w:caps/>
          <w:sz w:val="36"/>
          <w:szCs w:val="36"/>
        </w:rPr>
      </w:pPr>
      <w:r>
        <w:rPr>
          <w:caps/>
          <w:sz w:val="36"/>
          <w:szCs w:val="36"/>
        </w:rPr>
        <w:t>Сумська міська рада</w:t>
      </w:r>
    </w:p>
    <w:p w:rsidR="000C353F" w:rsidRDefault="000C353F" w:rsidP="000C353F">
      <w:pPr>
        <w:jc w:val="center"/>
        <w:rPr>
          <w:sz w:val="28"/>
          <w:szCs w:val="36"/>
        </w:rPr>
      </w:pPr>
      <w:r>
        <w:rPr>
          <w:sz w:val="28"/>
          <w:szCs w:val="36"/>
        </w:rPr>
        <w:t>VІІ</w:t>
      </w:r>
      <w:r w:rsidR="00EE78EB">
        <w:rPr>
          <w:sz w:val="28"/>
          <w:szCs w:val="36"/>
          <w:lang w:val="en-US"/>
        </w:rPr>
        <w:t>I</w:t>
      </w:r>
      <w:r>
        <w:rPr>
          <w:sz w:val="28"/>
          <w:szCs w:val="36"/>
        </w:rPr>
        <w:t xml:space="preserve"> СКЛИКАННЯ </w:t>
      </w:r>
      <w:r w:rsidR="0062083B">
        <w:rPr>
          <w:sz w:val="28"/>
          <w:szCs w:val="36"/>
        </w:rPr>
        <w:t xml:space="preserve">ХІ </w:t>
      </w:r>
      <w:r>
        <w:rPr>
          <w:sz w:val="28"/>
          <w:szCs w:val="36"/>
        </w:rPr>
        <w:t>СЕСІЯ</w:t>
      </w:r>
    </w:p>
    <w:p w:rsidR="000C353F" w:rsidRDefault="000C353F" w:rsidP="000C353F">
      <w:pPr>
        <w:jc w:val="center"/>
        <w:rPr>
          <w:b/>
          <w:sz w:val="32"/>
          <w:szCs w:val="32"/>
        </w:rPr>
      </w:pPr>
      <w:r>
        <w:rPr>
          <w:b/>
          <w:sz w:val="32"/>
          <w:szCs w:val="32"/>
        </w:rPr>
        <w:t>РІШЕННЯ</w:t>
      </w:r>
    </w:p>
    <w:p w:rsidR="000C353F" w:rsidRPr="00DC33EE" w:rsidRDefault="000C353F" w:rsidP="000C353F">
      <w:pPr>
        <w:jc w:val="center"/>
        <w:rPr>
          <w:b/>
          <w:spacing w:val="20"/>
          <w:sz w:val="28"/>
          <w:szCs w:val="28"/>
        </w:rPr>
      </w:pPr>
    </w:p>
    <w:p w:rsidR="000C353F" w:rsidRPr="00B973ED" w:rsidRDefault="007E3533" w:rsidP="000C353F">
      <w:pPr>
        <w:rPr>
          <w:sz w:val="28"/>
          <w:szCs w:val="28"/>
        </w:rPr>
      </w:pPr>
      <w:r w:rsidRPr="00B973ED">
        <w:rPr>
          <w:sz w:val="28"/>
          <w:szCs w:val="28"/>
        </w:rPr>
        <w:t xml:space="preserve">від </w:t>
      </w:r>
      <w:r w:rsidR="0062083B">
        <w:rPr>
          <w:sz w:val="28"/>
          <w:szCs w:val="28"/>
        </w:rPr>
        <w:t>29 вересня</w:t>
      </w:r>
      <w:r w:rsidRPr="00B973ED">
        <w:rPr>
          <w:sz w:val="28"/>
          <w:szCs w:val="28"/>
        </w:rPr>
        <w:t xml:space="preserve"> 20</w:t>
      </w:r>
      <w:r w:rsidR="0046167C" w:rsidRPr="00B973ED">
        <w:rPr>
          <w:sz w:val="28"/>
          <w:szCs w:val="28"/>
        </w:rPr>
        <w:t>2</w:t>
      </w:r>
      <w:r w:rsidR="00EE78EB" w:rsidRPr="00B973ED">
        <w:rPr>
          <w:sz w:val="28"/>
          <w:szCs w:val="28"/>
        </w:rPr>
        <w:t>1</w:t>
      </w:r>
      <w:r w:rsidR="000C353F" w:rsidRPr="00B973ED">
        <w:rPr>
          <w:sz w:val="28"/>
          <w:szCs w:val="28"/>
        </w:rPr>
        <w:t xml:space="preserve"> року № </w:t>
      </w:r>
      <w:bookmarkStart w:id="0" w:name="_GoBack"/>
      <w:r w:rsidR="0062083B">
        <w:rPr>
          <w:sz w:val="28"/>
          <w:szCs w:val="28"/>
        </w:rPr>
        <w:t>1846</w:t>
      </w:r>
      <w:r w:rsidR="000C353F" w:rsidRPr="00B973ED">
        <w:rPr>
          <w:sz w:val="28"/>
          <w:szCs w:val="28"/>
        </w:rPr>
        <w:t>-МР</w:t>
      </w:r>
      <w:bookmarkEnd w:id="0"/>
    </w:p>
    <w:p w:rsidR="000C353F" w:rsidRPr="00B973ED" w:rsidRDefault="000C353F" w:rsidP="000C353F">
      <w:pPr>
        <w:ind w:right="4579"/>
        <w:rPr>
          <w:sz w:val="28"/>
          <w:szCs w:val="28"/>
        </w:rPr>
      </w:pPr>
      <w:r w:rsidRPr="00B973ED">
        <w:rPr>
          <w:sz w:val="28"/>
          <w:szCs w:val="28"/>
        </w:rPr>
        <w:t>м. Суми</w:t>
      </w:r>
    </w:p>
    <w:p w:rsidR="000C353F" w:rsidRPr="00B973ED" w:rsidRDefault="000C353F" w:rsidP="000C353F">
      <w:pPr>
        <w:pStyle w:val="a3"/>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tblGrid>
      <w:tr w:rsidR="000C353F" w:rsidRPr="00B973ED" w:rsidTr="00255DFF">
        <w:trPr>
          <w:trHeight w:val="899"/>
        </w:trPr>
        <w:tc>
          <w:tcPr>
            <w:tcW w:w="5216" w:type="dxa"/>
            <w:tcBorders>
              <w:top w:val="nil"/>
              <w:left w:val="nil"/>
              <w:bottom w:val="nil"/>
              <w:right w:val="nil"/>
            </w:tcBorders>
          </w:tcPr>
          <w:p w:rsidR="000C353F" w:rsidRPr="00B973ED" w:rsidRDefault="000C353F" w:rsidP="00443F1C">
            <w:pPr>
              <w:jc w:val="both"/>
              <w:rPr>
                <w:sz w:val="28"/>
                <w:szCs w:val="28"/>
              </w:rPr>
            </w:pPr>
            <w:r w:rsidRPr="00B973ED">
              <w:rPr>
                <w:sz w:val="28"/>
                <w:szCs w:val="28"/>
              </w:rPr>
              <w:t xml:space="preserve">Про </w:t>
            </w:r>
            <w:r w:rsidR="00876D59" w:rsidRPr="00B973ED">
              <w:rPr>
                <w:sz w:val="28"/>
                <w:szCs w:val="28"/>
              </w:rPr>
              <w:t xml:space="preserve">відмову </w:t>
            </w:r>
            <w:r w:rsidR="00443F1C" w:rsidRPr="00B973ED">
              <w:rPr>
                <w:sz w:val="28"/>
                <w:szCs w:val="28"/>
              </w:rPr>
              <w:t>Руденку Дмитру Олександровичу</w:t>
            </w:r>
            <w:r w:rsidR="00320865" w:rsidRPr="00B973ED">
              <w:rPr>
                <w:sz w:val="28"/>
                <w:szCs w:val="28"/>
              </w:rPr>
              <w:t xml:space="preserve"> </w:t>
            </w:r>
            <w:r w:rsidR="00876D59" w:rsidRPr="00B973ED">
              <w:rPr>
                <w:sz w:val="28"/>
                <w:szCs w:val="28"/>
              </w:rPr>
              <w:t>в наданні</w:t>
            </w:r>
            <w:r w:rsidR="004D3894" w:rsidRPr="00B973ED">
              <w:rPr>
                <w:sz w:val="28"/>
                <w:szCs w:val="28"/>
              </w:rPr>
              <w:t xml:space="preserve"> дозволу на розроблення про</w:t>
            </w:r>
            <w:r w:rsidR="00577A33" w:rsidRPr="00B973ED">
              <w:rPr>
                <w:sz w:val="28"/>
                <w:szCs w:val="28"/>
              </w:rPr>
              <w:t>е</w:t>
            </w:r>
            <w:r w:rsidR="00320865" w:rsidRPr="00B973ED">
              <w:rPr>
                <w:sz w:val="28"/>
                <w:szCs w:val="28"/>
              </w:rPr>
              <w:t>кту</w:t>
            </w:r>
            <w:r w:rsidRPr="00B973ED">
              <w:rPr>
                <w:sz w:val="28"/>
                <w:szCs w:val="28"/>
              </w:rPr>
              <w:t xml:space="preserve"> земле</w:t>
            </w:r>
            <w:r w:rsidR="00320865" w:rsidRPr="00B973ED">
              <w:rPr>
                <w:sz w:val="28"/>
                <w:szCs w:val="28"/>
              </w:rPr>
              <w:t>устрою щодо відведення земельної ділянки</w:t>
            </w:r>
            <w:r w:rsidRPr="00B973ED">
              <w:rPr>
                <w:sz w:val="28"/>
                <w:szCs w:val="28"/>
              </w:rPr>
              <w:t xml:space="preserve"> </w:t>
            </w:r>
            <w:r w:rsidR="00FA3B65" w:rsidRPr="00B973ED">
              <w:rPr>
                <w:sz w:val="28"/>
                <w:szCs w:val="28"/>
              </w:rPr>
              <w:t xml:space="preserve">у власність </w:t>
            </w:r>
            <w:r w:rsidR="004D3894" w:rsidRPr="00B973ED">
              <w:rPr>
                <w:sz w:val="28"/>
                <w:szCs w:val="28"/>
              </w:rPr>
              <w:t xml:space="preserve">за </w:t>
            </w:r>
            <w:proofErr w:type="spellStart"/>
            <w:r w:rsidR="004D3894" w:rsidRPr="00B973ED">
              <w:rPr>
                <w:sz w:val="28"/>
                <w:szCs w:val="28"/>
              </w:rPr>
              <w:t>адресою</w:t>
            </w:r>
            <w:proofErr w:type="spellEnd"/>
            <w:r w:rsidR="004D3894" w:rsidRPr="00B973ED">
              <w:rPr>
                <w:sz w:val="28"/>
                <w:szCs w:val="28"/>
              </w:rPr>
              <w:t>:</w:t>
            </w:r>
            <w:r w:rsidR="00320865" w:rsidRPr="00B973ED">
              <w:rPr>
                <w:sz w:val="28"/>
                <w:szCs w:val="28"/>
              </w:rPr>
              <w:t xml:space="preserve"> м. Суми, </w:t>
            </w:r>
            <w:r w:rsidR="006F7A47" w:rsidRPr="006F7A47">
              <w:rPr>
                <w:sz w:val="28"/>
                <w:szCs w:val="28"/>
                <w:lang w:val="ru-RU"/>
              </w:rPr>
              <w:t>_____</w:t>
            </w:r>
            <w:r w:rsidR="00320865" w:rsidRPr="00B973ED">
              <w:rPr>
                <w:sz w:val="28"/>
                <w:szCs w:val="28"/>
              </w:rPr>
              <w:t>, орієнтовною площею 0,</w:t>
            </w:r>
            <w:r w:rsidR="00443F1C" w:rsidRPr="00B973ED">
              <w:rPr>
                <w:sz w:val="28"/>
                <w:szCs w:val="28"/>
              </w:rPr>
              <w:t>05</w:t>
            </w:r>
            <w:r w:rsidR="00610D75" w:rsidRPr="00B973ED">
              <w:rPr>
                <w:sz w:val="28"/>
                <w:szCs w:val="28"/>
              </w:rPr>
              <w:t>00</w:t>
            </w:r>
            <w:r w:rsidR="00320865" w:rsidRPr="00B973ED">
              <w:rPr>
                <w:sz w:val="28"/>
                <w:szCs w:val="28"/>
              </w:rPr>
              <w:t xml:space="preserve"> га</w:t>
            </w:r>
          </w:p>
        </w:tc>
      </w:tr>
    </w:tbl>
    <w:p w:rsidR="000C353F" w:rsidRPr="00B973ED" w:rsidRDefault="000C353F" w:rsidP="000C353F">
      <w:pPr>
        <w:ind w:firstLine="720"/>
        <w:jc w:val="both"/>
        <w:rPr>
          <w:sz w:val="28"/>
          <w:szCs w:val="28"/>
        </w:rPr>
      </w:pPr>
    </w:p>
    <w:p w:rsidR="000C353F" w:rsidRPr="00B973ED" w:rsidRDefault="00443F1C" w:rsidP="004600DE">
      <w:pPr>
        <w:ind w:firstLine="567"/>
        <w:jc w:val="both"/>
        <w:rPr>
          <w:b/>
          <w:sz w:val="28"/>
          <w:szCs w:val="28"/>
        </w:rPr>
      </w:pPr>
      <w:r w:rsidRPr="00B973ED">
        <w:rPr>
          <w:sz w:val="28"/>
          <w:szCs w:val="28"/>
        </w:rPr>
        <w:t xml:space="preserve">Розглянувши звернення громадянина, відповідно до статті 12, частини сьомої статті 118 Земельного кодексу України, статті 50 Закону України «Про землеустрій», частини третьої статті 15 Закону України «Про доступ до публічної інформації», 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(протокол від </w:t>
      </w:r>
      <w:r w:rsidR="00B973ED" w:rsidRPr="00B973ED">
        <w:rPr>
          <w:sz w:val="28"/>
          <w:szCs w:val="28"/>
        </w:rPr>
        <w:t>13.07.2021</w:t>
      </w:r>
      <w:r w:rsidRPr="00B973ED">
        <w:rPr>
          <w:sz w:val="28"/>
          <w:szCs w:val="28"/>
        </w:rPr>
        <w:t xml:space="preserve"> №</w:t>
      </w:r>
      <w:r w:rsidR="00B973ED" w:rsidRPr="00B973ED">
        <w:rPr>
          <w:sz w:val="28"/>
          <w:szCs w:val="28"/>
        </w:rPr>
        <w:t xml:space="preserve"> 26</w:t>
      </w:r>
      <w:r w:rsidRPr="00B973ED">
        <w:rPr>
          <w:sz w:val="28"/>
          <w:szCs w:val="28"/>
        </w:rPr>
        <w:t>)</w:t>
      </w:r>
      <w:r w:rsidR="009658D8" w:rsidRPr="00B973ED">
        <w:rPr>
          <w:sz w:val="28"/>
          <w:szCs w:val="28"/>
        </w:rPr>
        <w:t xml:space="preserve">, </w:t>
      </w:r>
      <w:r w:rsidR="000C353F" w:rsidRPr="00B973ED">
        <w:rPr>
          <w:sz w:val="28"/>
          <w:szCs w:val="28"/>
        </w:rPr>
        <w:t xml:space="preserve">керуючись пунктом 34 частини першої статті 26 Закону України «Про місцеве самоврядування в Україні», </w:t>
      </w:r>
      <w:r w:rsidR="000C353F" w:rsidRPr="00B973ED">
        <w:rPr>
          <w:b/>
          <w:sz w:val="28"/>
          <w:szCs w:val="28"/>
        </w:rPr>
        <w:t xml:space="preserve">Сумська міська рада </w:t>
      </w:r>
    </w:p>
    <w:p w:rsidR="000C353F" w:rsidRPr="00B973ED" w:rsidRDefault="000C353F" w:rsidP="000C353F">
      <w:pPr>
        <w:ind w:firstLine="720"/>
        <w:jc w:val="center"/>
        <w:rPr>
          <w:b/>
          <w:sz w:val="28"/>
          <w:szCs w:val="28"/>
        </w:rPr>
      </w:pPr>
    </w:p>
    <w:p w:rsidR="000C353F" w:rsidRPr="00B973ED" w:rsidRDefault="000C353F" w:rsidP="000C353F">
      <w:pPr>
        <w:jc w:val="center"/>
        <w:rPr>
          <w:b/>
          <w:sz w:val="28"/>
          <w:szCs w:val="28"/>
        </w:rPr>
      </w:pPr>
      <w:r w:rsidRPr="00B973ED">
        <w:rPr>
          <w:b/>
          <w:sz w:val="28"/>
          <w:szCs w:val="28"/>
        </w:rPr>
        <w:t>ВИРІШИЛА:</w:t>
      </w:r>
    </w:p>
    <w:p w:rsidR="000C353F" w:rsidRPr="00B973ED" w:rsidRDefault="000C353F" w:rsidP="000C353F">
      <w:pPr>
        <w:rPr>
          <w:b/>
          <w:sz w:val="28"/>
          <w:szCs w:val="28"/>
        </w:rPr>
      </w:pPr>
    </w:p>
    <w:p w:rsidR="00577A33" w:rsidRPr="00B973ED" w:rsidRDefault="00876D59" w:rsidP="004600DE">
      <w:pPr>
        <w:ind w:firstLine="567"/>
        <w:jc w:val="both"/>
        <w:rPr>
          <w:sz w:val="28"/>
          <w:szCs w:val="28"/>
        </w:rPr>
      </w:pPr>
      <w:r w:rsidRPr="00B973ED">
        <w:rPr>
          <w:sz w:val="28"/>
          <w:szCs w:val="28"/>
        </w:rPr>
        <w:t xml:space="preserve">Відмовити </w:t>
      </w:r>
      <w:r w:rsidR="00443F1C" w:rsidRPr="00B973ED">
        <w:rPr>
          <w:sz w:val="28"/>
          <w:szCs w:val="28"/>
        </w:rPr>
        <w:t>Руденку Дмитру Олександровичу</w:t>
      </w:r>
      <w:r w:rsidR="00610D75" w:rsidRPr="00B973ED">
        <w:rPr>
          <w:sz w:val="28"/>
          <w:szCs w:val="28"/>
        </w:rPr>
        <w:t xml:space="preserve"> </w:t>
      </w:r>
      <w:r w:rsidRPr="00B973ED">
        <w:rPr>
          <w:sz w:val="28"/>
          <w:szCs w:val="28"/>
        </w:rPr>
        <w:t xml:space="preserve">в наданні дозволу </w:t>
      </w:r>
      <w:r w:rsidR="004808E0" w:rsidRPr="00B973ED">
        <w:rPr>
          <w:sz w:val="28"/>
          <w:szCs w:val="28"/>
        </w:rPr>
        <w:t>на розроблення проекту</w:t>
      </w:r>
      <w:r w:rsidR="000C353F" w:rsidRPr="00B973ED">
        <w:rPr>
          <w:sz w:val="28"/>
          <w:szCs w:val="28"/>
        </w:rPr>
        <w:t xml:space="preserve"> землеу</w:t>
      </w:r>
      <w:r w:rsidR="004808E0" w:rsidRPr="00B973ED">
        <w:rPr>
          <w:sz w:val="28"/>
          <w:szCs w:val="28"/>
        </w:rPr>
        <w:t>строю щодо відведення земельної ділянки</w:t>
      </w:r>
      <w:r w:rsidR="0044408B" w:rsidRPr="00B973ED">
        <w:rPr>
          <w:sz w:val="28"/>
          <w:szCs w:val="28"/>
        </w:rPr>
        <w:t xml:space="preserve"> у власність</w:t>
      </w:r>
      <w:r w:rsidR="0010335F" w:rsidRPr="00B973ED">
        <w:rPr>
          <w:sz w:val="28"/>
          <w:szCs w:val="28"/>
        </w:rPr>
        <w:t xml:space="preserve"> </w:t>
      </w:r>
      <w:r w:rsidR="00443F1C" w:rsidRPr="00B973ED">
        <w:rPr>
          <w:sz w:val="28"/>
          <w:szCs w:val="28"/>
        </w:rPr>
        <w:t xml:space="preserve">за </w:t>
      </w:r>
      <w:proofErr w:type="spellStart"/>
      <w:r w:rsidR="00443F1C" w:rsidRPr="00B973ED">
        <w:rPr>
          <w:sz w:val="28"/>
          <w:szCs w:val="28"/>
        </w:rPr>
        <w:t>адресою</w:t>
      </w:r>
      <w:proofErr w:type="spellEnd"/>
      <w:r w:rsidR="00443F1C" w:rsidRPr="00B973ED">
        <w:rPr>
          <w:sz w:val="28"/>
          <w:szCs w:val="28"/>
        </w:rPr>
        <w:t xml:space="preserve">: м. Суми, </w:t>
      </w:r>
      <w:r w:rsidR="006F7A47" w:rsidRPr="006F7A47">
        <w:rPr>
          <w:sz w:val="28"/>
          <w:szCs w:val="28"/>
          <w:lang w:val="ru-RU"/>
        </w:rPr>
        <w:t>_____</w:t>
      </w:r>
      <w:r w:rsidR="00443F1C" w:rsidRPr="00B973ED">
        <w:rPr>
          <w:sz w:val="28"/>
          <w:szCs w:val="28"/>
        </w:rPr>
        <w:t>, орієнтовною площею 0,0500 га</w:t>
      </w:r>
      <w:r w:rsidR="00F90414" w:rsidRPr="00B973ED">
        <w:rPr>
          <w:sz w:val="28"/>
          <w:szCs w:val="28"/>
        </w:rPr>
        <w:t>,</w:t>
      </w:r>
      <w:r w:rsidR="004808E0" w:rsidRPr="00B973ED">
        <w:rPr>
          <w:sz w:val="28"/>
          <w:szCs w:val="28"/>
        </w:rPr>
        <w:t xml:space="preserve"> </w:t>
      </w:r>
      <w:r w:rsidR="00BE6E6A" w:rsidRPr="00B973ED">
        <w:rPr>
          <w:sz w:val="28"/>
          <w:szCs w:val="28"/>
        </w:rPr>
        <w:t xml:space="preserve">для </w:t>
      </w:r>
      <w:r w:rsidR="00A71421" w:rsidRPr="00B973ED">
        <w:rPr>
          <w:sz w:val="28"/>
          <w:szCs w:val="28"/>
        </w:rPr>
        <w:t>будівництва і обслуговування жи</w:t>
      </w:r>
      <w:r w:rsidR="00EB2C5F" w:rsidRPr="00B973ED">
        <w:rPr>
          <w:sz w:val="28"/>
          <w:szCs w:val="28"/>
        </w:rPr>
        <w:t>т</w:t>
      </w:r>
      <w:r w:rsidR="00A71421" w:rsidRPr="00B973ED">
        <w:rPr>
          <w:sz w:val="28"/>
          <w:szCs w:val="28"/>
        </w:rPr>
        <w:t>ло</w:t>
      </w:r>
      <w:r w:rsidR="00EB2C5F" w:rsidRPr="00B973ED">
        <w:rPr>
          <w:sz w:val="28"/>
          <w:szCs w:val="28"/>
        </w:rPr>
        <w:t>во</w:t>
      </w:r>
      <w:r w:rsidR="00A71421" w:rsidRPr="00B973ED">
        <w:rPr>
          <w:sz w:val="28"/>
          <w:szCs w:val="28"/>
        </w:rPr>
        <w:t>го будинку, господарських будівель і споруд</w:t>
      </w:r>
      <w:r w:rsidR="00EB2C5F" w:rsidRPr="00B973ED">
        <w:rPr>
          <w:sz w:val="28"/>
          <w:szCs w:val="28"/>
        </w:rPr>
        <w:t xml:space="preserve"> (присадибна ділянка)</w:t>
      </w:r>
      <w:r w:rsidR="00A71421" w:rsidRPr="00B973ED">
        <w:rPr>
          <w:sz w:val="28"/>
          <w:szCs w:val="28"/>
        </w:rPr>
        <w:t xml:space="preserve"> </w:t>
      </w:r>
      <w:r w:rsidRPr="00B973ED">
        <w:rPr>
          <w:sz w:val="28"/>
          <w:szCs w:val="28"/>
        </w:rPr>
        <w:t xml:space="preserve">у зв’язку з невідповідністю місця розташування </w:t>
      </w:r>
      <w:r w:rsidR="004600DE" w:rsidRPr="00B973ED">
        <w:rPr>
          <w:sz w:val="28"/>
          <w:szCs w:val="28"/>
        </w:rPr>
        <w:t>об’єкт</w:t>
      </w:r>
      <w:r w:rsidR="004808E0" w:rsidRPr="00B973ED">
        <w:rPr>
          <w:sz w:val="28"/>
          <w:szCs w:val="28"/>
        </w:rPr>
        <w:t>а</w:t>
      </w:r>
      <w:r w:rsidRPr="00B973ED">
        <w:rPr>
          <w:sz w:val="28"/>
          <w:szCs w:val="28"/>
        </w:rPr>
        <w:t xml:space="preserve"> </w:t>
      </w:r>
      <w:r w:rsidR="00C87674" w:rsidRPr="00B973ED">
        <w:rPr>
          <w:sz w:val="28"/>
          <w:szCs w:val="28"/>
        </w:rPr>
        <w:t>вимогам</w:t>
      </w:r>
      <w:r w:rsidR="00443F1C" w:rsidRPr="00B973ED">
        <w:rPr>
          <w:sz w:val="28"/>
          <w:szCs w:val="28"/>
        </w:rPr>
        <w:t xml:space="preserve"> </w:t>
      </w:r>
      <w:r w:rsidR="00443F1C" w:rsidRPr="00B973ED">
        <w:rPr>
          <w:color w:val="333333"/>
          <w:sz w:val="28"/>
          <w:szCs w:val="28"/>
          <w:shd w:val="clear" w:color="auto" w:fill="FFFFFF"/>
        </w:rPr>
        <w:t>законів, прийнятих відповідно до них нормативно-правових актів,</w:t>
      </w:r>
      <w:r w:rsidR="00C87674" w:rsidRPr="00B973ED">
        <w:rPr>
          <w:sz w:val="28"/>
          <w:szCs w:val="28"/>
        </w:rPr>
        <w:t xml:space="preserve"> містобудівн</w:t>
      </w:r>
      <w:r w:rsidR="008741B7" w:rsidRPr="00B973ED">
        <w:rPr>
          <w:sz w:val="28"/>
          <w:szCs w:val="28"/>
        </w:rPr>
        <w:t>ій</w:t>
      </w:r>
      <w:r w:rsidR="00D84AF5" w:rsidRPr="00B973ED">
        <w:rPr>
          <w:sz w:val="28"/>
          <w:szCs w:val="28"/>
        </w:rPr>
        <w:t xml:space="preserve"> документації</w:t>
      </w:r>
      <w:r w:rsidR="008741B7" w:rsidRPr="00B973ED">
        <w:rPr>
          <w:sz w:val="28"/>
          <w:szCs w:val="28"/>
        </w:rPr>
        <w:t>, а саме:</w:t>
      </w:r>
    </w:p>
    <w:p w:rsidR="003D6D22" w:rsidRPr="00B973ED" w:rsidRDefault="003D6D22" w:rsidP="005361BB">
      <w:pPr>
        <w:pStyle w:val="aa"/>
        <w:numPr>
          <w:ilvl w:val="0"/>
          <w:numId w:val="2"/>
        </w:numPr>
        <w:spacing w:line="240" w:lineRule="auto"/>
        <w:ind w:left="567"/>
        <w:rPr>
          <w:szCs w:val="28"/>
        </w:rPr>
      </w:pPr>
      <w:r w:rsidRPr="00B973ED">
        <w:rPr>
          <w:szCs w:val="28"/>
        </w:rPr>
        <w:t>Плану зонування території міста Суми, затвердженого рішенням Сумської міської ради від 06.03.2013 №</w:t>
      </w:r>
      <w:r w:rsidR="004808E0" w:rsidRPr="00B973ED">
        <w:rPr>
          <w:szCs w:val="28"/>
        </w:rPr>
        <w:t xml:space="preserve"> 2180-МР, </w:t>
      </w:r>
      <w:r w:rsidR="00500543" w:rsidRPr="00B973ED">
        <w:rPr>
          <w:szCs w:val="28"/>
        </w:rPr>
        <w:t>та схем</w:t>
      </w:r>
      <w:r w:rsidR="008741B7" w:rsidRPr="00B973ED">
        <w:rPr>
          <w:szCs w:val="28"/>
        </w:rPr>
        <w:t>і</w:t>
      </w:r>
      <w:r w:rsidR="00500543" w:rsidRPr="00B973ED">
        <w:rPr>
          <w:szCs w:val="28"/>
        </w:rPr>
        <w:t xml:space="preserve"> планувальних обмежень, яка є його невід’ємною складовою, </w:t>
      </w:r>
      <w:r w:rsidR="004808E0" w:rsidRPr="00B973ED">
        <w:rPr>
          <w:szCs w:val="28"/>
        </w:rPr>
        <w:t>згідно з яким</w:t>
      </w:r>
      <w:r w:rsidR="00500543" w:rsidRPr="00B973ED">
        <w:rPr>
          <w:szCs w:val="28"/>
        </w:rPr>
        <w:t>и</w:t>
      </w:r>
      <w:r w:rsidR="004808E0" w:rsidRPr="00B973ED">
        <w:rPr>
          <w:szCs w:val="28"/>
        </w:rPr>
        <w:t xml:space="preserve"> </w:t>
      </w:r>
      <w:r w:rsidR="00500543" w:rsidRPr="00B973ED">
        <w:rPr>
          <w:szCs w:val="28"/>
        </w:rPr>
        <w:t>запитувана</w:t>
      </w:r>
      <w:r w:rsidR="004808E0" w:rsidRPr="00B973ED">
        <w:rPr>
          <w:szCs w:val="28"/>
        </w:rPr>
        <w:t xml:space="preserve"> земельна ділянка </w:t>
      </w:r>
      <w:r w:rsidR="00500543" w:rsidRPr="00B973ED">
        <w:rPr>
          <w:szCs w:val="28"/>
        </w:rPr>
        <w:t>потрапляє в межі зони охоронного ландшафту</w:t>
      </w:r>
      <w:r w:rsidR="00EB2C5F" w:rsidRPr="00B973ED">
        <w:rPr>
          <w:szCs w:val="28"/>
        </w:rPr>
        <w:t xml:space="preserve">, </w:t>
      </w:r>
      <w:r w:rsidR="008B2B09" w:rsidRPr="00B973ED">
        <w:rPr>
          <w:szCs w:val="28"/>
        </w:rPr>
        <w:t xml:space="preserve">де </w:t>
      </w:r>
      <w:r w:rsidR="00500543" w:rsidRPr="00B973ED">
        <w:rPr>
          <w:szCs w:val="28"/>
        </w:rPr>
        <w:t>забороняється будівництво капітальних будівель і споруд</w:t>
      </w:r>
      <w:r w:rsidR="004C08D4" w:rsidRPr="00B973ED">
        <w:rPr>
          <w:szCs w:val="28"/>
        </w:rPr>
        <w:t>;</w:t>
      </w:r>
    </w:p>
    <w:p w:rsidR="004C08D4" w:rsidRPr="0062083B" w:rsidRDefault="005A07AB" w:rsidP="00ED0967">
      <w:pPr>
        <w:pStyle w:val="aa"/>
        <w:numPr>
          <w:ilvl w:val="0"/>
          <w:numId w:val="2"/>
        </w:numPr>
        <w:spacing w:line="240" w:lineRule="auto"/>
        <w:ind w:left="567" w:firstLine="0"/>
        <w:rPr>
          <w:szCs w:val="28"/>
        </w:rPr>
      </w:pPr>
      <w:r w:rsidRPr="0062083B">
        <w:rPr>
          <w:color w:val="000000"/>
          <w:szCs w:val="28"/>
          <w:shd w:val="clear" w:color="auto" w:fill="FFFFFF"/>
        </w:rPr>
        <w:t>Державни</w:t>
      </w:r>
      <w:r w:rsidR="0083101D" w:rsidRPr="0062083B">
        <w:rPr>
          <w:color w:val="000000"/>
          <w:szCs w:val="28"/>
          <w:shd w:val="clear" w:color="auto" w:fill="FFFFFF"/>
        </w:rPr>
        <w:t>м</w:t>
      </w:r>
      <w:r w:rsidRPr="0062083B">
        <w:rPr>
          <w:color w:val="000000"/>
          <w:szCs w:val="28"/>
          <w:shd w:val="clear" w:color="auto" w:fill="FFFFFF"/>
        </w:rPr>
        <w:t xml:space="preserve"> будівельни</w:t>
      </w:r>
      <w:r w:rsidR="0083101D" w:rsidRPr="0062083B">
        <w:rPr>
          <w:color w:val="000000"/>
          <w:szCs w:val="28"/>
          <w:shd w:val="clear" w:color="auto" w:fill="FFFFFF"/>
        </w:rPr>
        <w:t>м</w:t>
      </w:r>
      <w:r w:rsidRPr="0062083B">
        <w:rPr>
          <w:color w:val="000000"/>
          <w:szCs w:val="28"/>
          <w:shd w:val="clear" w:color="auto" w:fill="FFFFFF"/>
        </w:rPr>
        <w:t xml:space="preserve"> норм</w:t>
      </w:r>
      <w:r w:rsidR="0083101D" w:rsidRPr="0062083B">
        <w:rPr>
          <w:color w:val="000000"/>
          <w:szCs w:val="28"/>
          <w:shd w:val="clear" w:color="auto" w:fill="FFFFFF"/>
        </w:rPr>
        <w:t>ам</w:t>
      </w:r>
      <w:r w:rsidRPr="0062083B">
        <w:rPr>
          <w:color w:val="000000"/>
          <w:szCs w:val="28"/>
          <w:shd w:val="clear" w:color="auto" w:fill="FFFFFF"/>
        </w:rPr>
        <w:t xml:space="preserve"> України </w:t>
      </w:r>
      <w:r w:rsidRPr="0062083B">
        <w:rPr>
          <w:rFonts w:cs="Times New Roman"/>
          <w:szCs w:val="28"/>
          <w:lang w:eastAsia="ru-RU"/>
        </w:rPr>
        <w:t xml:space="preserve">ДБН Б.2.2-12:2019 </w:t>
      </w:r>
      <w:r w:rsidRPr="0062083B">
        <w:rPr>
          <w:color w:val="000000"/>
          <w:szCs w:val="28"/>
          <w:shd w:val="clear" w:color="auto" w:fill="FFFFFF"/>
        </w:rPr>
        <w:t>«Планування та забудова територій»</w:t>
      </w:r>
      <w:r w:rsidRPr="0062083B">
        <w:rPr>
          <w:szCs w:val="28"/>
        </w:rPr>
        <w:t xml:space="preserve">, </w:t>
      </w:r>
      <w:r w:rsidRPr="0062083B">
        <w:rPr>
          <w:rFonts w:cs="Times New Roman"/>
          <w:color w:val="000000"/>
          <w:szCs w:val="28"/>
          <w:shd w:val="clear" w:color="auto" w:fill="FFFFFF"/>
        </w:rPr>
        <w:t>затверджени</w:t>
      </w:r>
      <w:r w:rsidR="0062083B" w:rsidRPr="0062083B">
        <w:rPr>
          <w:rFonts w:cs="Times New Roman"/>
          <w:color w:val="000000"/>
          <w:szCs w:val="28"/>
          <w:shd w:val="clear" w:color="auto" w:fill="FFFFFF"/>
        </w:rPr>
        <w:t>х</w:t>
      </w:r>
      <w:r w:rsidRPr="0062083B">
        <w:rPr>
          <w:rFonts w:cs="Times New Roman"/>
          <w:color w:val="000000"/>
          <w:szCs w:val="28"/>
          <w:shd w:val="clear" w:color="auto" w:fill="FFFFFF"/>
        </w:rPr>
        <w:t xml:space="preserve"> наказом Міністерства регіонального розвитку, будівництва та житлово-комунального господарства України від 26.04.2019 № 104, </w:t>
      </w:r>
      <w:r w:rsidR="0083101D" w:rsidRPr="0062083B">
        <w:rPr>
          <w:rFonts w:cs="Times New Roman"/>
          <w:color w:val="000000"/>
          <w:szCs w:val="28"/>
          <w:shd w:val="clear" w:color="auto" w:fill="FFFFFF"/>
        </w:rPr>
        <w:t xml:space="preserve">у зв’язку з проходженням через земельну ділянку </w:t>
      </w:r>
      <w:r w:rsidR="008741B7" w:rsidRPr="0062083B">
        <w:rPr>
          <w:rFonts w:cs="Times New Roman"/>
          <w:color w:val="000000"/>
          <w:szCs w:val="28"/>
          <w:shd w:val="clear" w:color="auto" w:fill="FFFFFF"/>
        </w:rPr>
        <w:t xml:space="preserve">підземних інженерних мереж газопостачання високого тиску </w:t>
      </w:r>
      <w:r w:rsidR="008741B7" w:rsidRPr="0062083B">
        <w:rPr>
          <w:rFonts w:cs="Times New Roman"/>
          <w:color w:val="000000"/>
          <w:szCs w:val="28"/>
          <w:shd w:val="clear" w:color="auto" w:fill="FFFFFF"/>
          <w:lang w:val="en-US"/>
        </w:rPr>
        <w:t>d</w:t>
      </w:r>
      <w:r w:rsidR="008741B7" w:rsidRPr="0062083B">
        <w:rPr>
          <w:rFonts w:cs="Times New Roman"/>
          <w:color w:val="000000"/>
          <w:szCs w:val="28"/>
          <w:shd w:val="clear" w:color="auto" w:fill="FFFFFF"/>
        </w:rPr>
        <w:t xml:space="preserve">=720мм та транзитного водогону </w:t>
      </w:r>
      <w:r w:rsidR="008741B7" w:rsidRPr="0062083B">
        <w:rPr>
          <w:rFonts w:cs="Times New Roman"/>
          <w:color w:val="000000"/>
          <w:szCs w:val="28"/>
          <w:shd w:val="clear" w:color="auto" w:fill="FFFFFF"/>
          <w:lang w:val="en-US"/>
        </w:rPr>
        <w:t>d</w:t>
      </w:r>
      <w:r w:rsidR="008741B7" w:rsidRPr="0062083B">
        <w:rPr>
          <w:rFonts w:cs="Times New Roman"/>
          <w:color w:val="000000"/>
          <w:szCs w:val="28"/>
          <w:shd w:val="clear" w:color="auto" w:fill="FFFFFF"/>
        </w:rPr>
        <w:t xml:space="preserve">=250мм і </w:t>
      </w:r>
      <w:r w:rsidR="008741B7" w:rsidRPr="0062083B">
        <w:rPr>
          <w:rFonts w:cs="Times New Roman"/>
          <w:color w:val="000000"/>
          <w:szCs w:val="28"/>
          <w:shd w:val="clear" w:color="auto" w:fill="FFFFFF"/>
          <w:lang w:val="en-US"/>
        </w:rPr>
        <w:t>d</w:t>
      </w:r>
      <w:r w:rsidR="008741B7" w:rsidRPr="0062083B">
        <w:rPr>
          <w:rFonts w:cs="Times New Roman"/>
          <w:color w:val="000000"/>
          <w:szCs w:val="28"/>
          <w:shd w:val="clear" w:color="auto" w:fill="FFFFFF"/>
        </w:rPr>
        <w:t xml:space="preserve">=800мм які </w:t>
      </w:r>
      <w:r w:rsidR="008741B7" w:rsidRPr="0062083B">
        <w:rPr>
          <w:rFonts w:cs="Times New Roman"/>
          <w:color w:val="000000"/>
          <w:szCs w:val="28"/>
          <w:shd w:val="clear" w:color="auto" w:fill="FFFFFF"/>
        </w:rPr>
        <w:lastRenderedPageBreak/>
        <w:t>мають відповідну охоронну зону та навколо яких має зберігатися вільна територія, необхідна для обслуговування</w:t>
      </w:r>
      <w:r w:rsidR="00D0678B" w:rsidRPr="0062083B">
        <w:rPr>
          <w:szCs w:val="28"/>
        </w:rPr>
        <w:t>.</w:t>
      </w:r>
    </w:p>
    <w:p w:rsidR="00CF0F1F" w:rsidRPr="00B973ED" w:rsidRDefault="00CF0F1F" w:rsidP="000C353F">
      <w:pPr>
        <w:ind w:right="-2"/>
        <w:jc w:val="both"/>
        <w:rPr>
          <w:sz w:val="28"/>
          <w:szCs w:val="28"/>
        </w:rPr>
      </w:pPr>
    </w:p>
    <w:p w:rsidR="00CD4AAF" w:rsidRPr="00B973ED" w:rsidRDefault="00CD4AAF" w:rsidP="000C353F">
      <w:pPr>
        <w:ind w:right="-2"/>
        <w:jc w:val="both"/>
        <w:rPr>
          <w:sz w:val="28"/>
          <w:szCs w:val="28"/>
        </w:rPr>
      </w:pPr>
    </w:p>
    <w:p w:rsidR="00CD4AAF" w:rsidRPr="00B973ED" w:rsidRDefault="00CD4AAF" w:rsidP="000C353F">
      <w:pPr>
        <w:ind w:right="-2"/>
        <w:jc w:val="both"/>
        <w:rPr>
          <w:sz w:val="28"/>
          <w:szCs w:val="28"/>
        </w:rPr>
      </w:pPr>
    </w:p>
    <w:p w:rsidR="00CD4AAF" w:rsidRPr="00B973ED" w:rsidRDefault="00CD4AAF" w:rsidP="000C353F">
      <w:pPr>
        <w:ind w:right="-2"/>
        <w:jc w:val="both"/>
        <w:rPr>
          <w:sz w:val="28"/>
          <w:szCs w:val="28"/>
        </w:rPr>
      </w:pPr>
    </w:p>
    <w:p w:rsidR="0062083B" w:rsidRDefault="0062083B" w:rsidP="0062083B">
      <w:pPr>
        <w:tabs>
          <w:tab w:val="left" w:pos="6804"/>
        </w:tabs>
        <w:ind w:right="-1"/>
        <w:rPr>
          <w:sz w:val="28"/>
          <w:szCs w:val="28"/>
        </w:rPr>
      </w:pPr>
      <w:r>
        <w:rPr>
          <w:sz w:val="28"/>
          <w:szCs w:val="28"/>
        </w:rPr>
        <w:t>Секретар Сумської міської ради                                          Олег РЄЗНІК</w:t>
      </w:r>
    </w:p>
    <w:p w:rsidR="0062083B" w:rsidRDefault="0062083B" w:rsidP="0062083B">
      <w:pPr>
        <w:ind w:right="-1"/>
        <w:rPr>
          <w:sz w:val="27"/>
          <w:szCs w:val="27"/>
        </w:rPr>
      </w:pPr>
    </w:p>
    <w:p w:rsidR="0062083B" w:rsidRDefault="0062083B" w:rsidP="0062083B">
      <w:pPr>
        <w:ind w:right="-1"/>
        <w:rPr>
          <w:sz w:val="24"/>
          <w:szCs w:val="24"/>
        </w:rPr>
      </w:pPr>
      <w:r>
        <w:rPr>
          <w:sz w:val="24"/>
          <w:szCs w:val="24"/>
        </w:rPr>
        <w:t>Виконавець: Клименко Юрій</w:t>
      </w:r>
    </w:p>
    <w:p w:rsidR="006A642D" w:rsidRDefault="006A642D" w:rsidP="0062083B">
      <w:pPr>
        <w:ind w:right="-2"/>
        <w:jc w:val="both"/>
        <w:rPr>
          <w:sz w:val="28"/>
          <w:szCs w:val="28"/>
        </w:rPr>
      </w:pPr>
    </w:p>
    <w:sectPr w:rsidR="006A642D" w:rsidSect="0062083B">
      <w:pgSz w:w="11906" w:h="16838" w:code="9"/>
      <w:pgMar w:top="567" w:right="567"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2CA7"/>
    <w:multiLevelType w:val="hybridMultilevel"/>
    <w:tmpl w:val="1A105EA8"/>
    <w:lvl w:ilvl="0" w:tplc="60FABC22">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 w15:restartNumberingAfterBreak="0">
    <w:nsid w:val="1A8A68D9"/>
    <w:multiLevelType w:val="hybridMultilevel"/>
    <w:tmpl w:val="FF3A1DA4"/>
    <w:lvl w:ilvl="0" w:tplc="94EE0352">
      <w:start w:val="1"/>
      <w:numFmt w:val="decimal"/>
      <w:lvlText w:val="%1)"/>
      <w:lvlJc w:val="left"/>
      <w:pPr>
        <w:ind w:left="927" w:hanging="360"/>
      </w:pPr>
      <w:rPr>
        <w:rFonts w:ascii="Times New Roman" w:eastAsia="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0805C5E"/>
    <w:multiLevelType w:val="hybridMultilevel"/>
    <w:tmpl w:val="4C42E4BE"/>
    <w:lvl w:ilvl="0" w:tplc="53CAEFA6">
      <w:start w:val="1"/>
      <w:numFmt w:val="bullet"/>
      <w:lvlText w:val="-"/>
      <w:lvlJc w:val="left"/>
      <w:pPr>
        <w:ind w:left="1362" w:hanging="360"/>
      </w:pPr>
      <w:rPr>
        <w:rFonts w:ascii="Times New Roman" w:eastAsiaTheme="minorHAnsi" w:hAnsi="Times New Roman" w:cs="Times New Roman"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3" w15:restartNumberingAfterBreak="0">
    <w:nsid w:val="51271029"/>
    <w:multiLevelType w:val="hybridMultilevel"/>
    <w:tmpl w:val="FDFA0B4E"/>
    <w:lvl w:ilvl="0" w:tplc="70D88970">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53109BD"/>
    <w:multiLevelType w:val="hybridMultilevel"/>
    <w:tmpl w:val="3476E7C2"/>
    <w:lvl w:ilvl="0" w:tplc="7B54D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92C"/>
    <w:rsid w:val="000010D9"/>
    <w:rsid w:val="00010115"/>
    <w:rsid w:val="00022730"/>
    <w:rsid w:val="00022E95"/>
    <w:rsid w:val="00031CCC"/>
    <w:rsid w:val="00036D70"/>
    <w:rsid w:val="000405E1"/>
    <w:rsid w:val="0004697C"/>
    <w:rsid w:val="0005172E"/>
    <w:rsid w:val="00065884"/>
    <w:rsid w:val="00066226"/>
    <w:rsid w:val="00066B17"/>
    <w:rsid w:val="00073958"/>
    <w:rsid w:val="00093100"/>
    <w:rsid w:val="0009391F"/>
    <w:rsid w:val="00094881"/>
    <w:rsid w:val="000A18C3"/>
    <w:rsid w:val="000A61C9"/>
    <w:rsid w:val="000A69D8"/>
    <w:rsid w:val="000C353F"/>
    <w:rsid w:val="000C5E7F"/>
    <w:rsid w:val="000E7A47"/>
    <w:rsid w:val="000F2150"/>
    <w:rsid w:val="000F552C"/>
    <w:rsid w:val="0010335F"/>
    <w:rsid w:val="00140081"/>
    <w:rsid w:val="00153E48"/>
    <w:rsid w:val="0016479E"/>
    <w:rsid w:val="001719D6"/>
    <w:rsid w:val="00193F28"/>
    <w:rsid w:val="0019519F"/>
    <w:rsid w:val="001A24AC"/>
    <w:rsid w:val="001A71FA"/>
    <w:rsid w:val="001B68CA"/>
    <w:rsid w:val="001D3F3D"/>
    <w:rsid w:val="001D7E7C"/>
    <w:rsid w:val="001F33A7"/>
    <w:rsid w:val="00221FB7"/>
    <w:rsid w:val="0022771B"/>
    <w:rsid w:val="00252788"/>
    <w:rsid w:val="00255DFF"/>
    <w:rsid w:val="00263150"/>
    <w:rsid w:val="00276C4F"/>
    <w:rsid w:val="002815F9"/>
    <w:rsid w:val="00291EA9"/>
    <w:rsid w:val="00296948"/>
    <w:rsid w:val="002B67A0"/>
    <w:rsid w:val="002D32D1"/>
    <w:rsid w:val="002D33DE"/>
    <w:rsid w:val="0030640B"/>
    <w:rsid w:val="00320865"/>
    <w:rsid w:val="0034028C"/>
    <w:rsid w:val="00346B80"/>
    <w:rsid w:val="00356D8A"/>
    <w:rsid w:val="00357D37"/>
    <w:rsid w:val="003678A3"/>
    <w:rsid w:val="00373650"/>
    <w:rsid w:val="003737C8"/>
    <w:rsid w:val="003743A3"/>
    <w:rsid w:val="00385A31"/>
    <w:rsid w:val="00393353"/>
    <w:rsid w:val="003B1D58"/>
    <w:rsid w:val="003C27A6"/>
    <w:rsid w:val="003C5585"/>
    <w:rsid w:val="003C6C2B"/>
    <w:rsid w:val="003D5471"/>
    <w:rsid w:val="003D6D22"/>
    <w:rsid w:val="003E7CE5"/>
    <w:rsid w:val="003F2876"/>
    <w:rsid w:val="004021BD"/>
    <w:rsid w:val="00405979"/>
    <w:rsid w:val="00405F9B"/>
    <w:rsid w:val="00415040"/>
    <w:rsid w:val="00421E06"/>
    <w:rsid w:val="00425D65"/>
    <w:rsid w:val="00430893"/>
    <w:rsid w:val="00443F1C"/>
    <w:rsid w:val="0044408B"/>
    <w:rsid w:val="004506A4"/>
    <w:rsid w:val="0045646B"/>
    <w:rsid w:val="004600DE"/>
    <w:rsid w:val="0046167C"/>
    <w:rsid w:val="004808E0"/>
    <w:rsid w:val="00480C81"/>
    <w:rsid w:val="004A0E17"/>
    <w:rsid w:val="004A7344"/>
    <w:rsid w:val="004A7D41"/>
    <w:rsid w:val="004B113C"/>
    <w:rsid w:val="004B3EB4"/>
    <w:rsid w:val="004C08D4"/>
    <w:rsid w:val="004D3894"/>
    <w:rsid w:val="004E4E7F"/>
    <w:rsid w:val="00500543"/>
    <w:rsid w:val="00500D40"/>
    <w:rsid w:val="005310EE"/>
    <w:rsid w:val="005361BB"/>
    <w:rsid w:val="0056002D"/>
    <w:rsid w:val="00564F8C"/>
    <w:rsid w:val="005708AD"/>
    <w:rsid w:val="00576E46"/>
    <w:rsid w:val="00577A33"/>
    <w:rsid w:val="00584F8F"/>
    <w:rsid w:val="00590B0D"/>
    <w:rsid w:val="005A07AB"/>
    <w:rsid w:val="005A3EA9"/>
    <w:rsid w:val="005A6694"/>
    <w:rsid w:val="005C78FC"/>
    <w:rsid w:val="005E793A"/>
    <w:rsid w:val="005F4285"/>
    <w:rsid w:val="0060436E"/>
    <w:rsid w:val="00610D75"/>
    <w:rsid w:val="0062083B"/>
    <w:rsid w:val="00623467"/>
    <w:rsid w:val="0063783C"/>
    <w:rsid w:val="00664D9B"/>
    <w:rsid w:val="006656D8"/>
    <w:rsid w:val="00671923"/>
    <w:rsid w:val="006730C2"/>
    <w:rsid w:val="00673BC3"/>
    <w:rsid w:val="006847D2"/>
    <w:rsid w:val="006A642D"/>
    <w:rsid w:val="006C2F23"/>
    <w:rsid w:val="006E01F0"/>
    <w:rsid w:val="006F160F"/>
    <w:rsid w:val="006F7A47"/>
    <w:rsid w:val="007077B2"/>
    <w:rsid w:val="00714FB4"/>
    <w:rsid w:val="007150D0"/>
    <w:rsid w:val="00716159"/>
    <w:rsid w:val="00724EA0"/>
    <w:rsid w:val="00734B31"/>
    <w:rsid w:val="00736E6B"/>
    <w:rsid w:val="0074530F"/>
    <w:rsid w:val="00757BA7"/>
    <w:rsid w:val="007639DE"/>
    <w:rsid w:val="007671AF"/>
    <w:rsid w:val="0077308D"/>
    <w:rsid w:val="00782511"/>
    <w:rsid w:val="007A7663"/>
    <w:rsid w:val="007B4AA9"/>
    <w:rsid w:val="007C2746"/>
    <w:rsid w:val="007D0A9C"/>
    <w:rsid w:val="007D131C"/>
    <w:rsid w:val="007D49F6"/>
    <w:rsid w:val="007E3533"/>
    <w:rsid w:val="007E3E4F"/>
    <w:rsid w:val="007F35A3"/>
    <w:rsid w:val="007F73B7"/>
    <w:rsid w:val="0082377F"/>
    <w:rsid w:val="00824FF9"/>
    <w:rsid w:val="0083101D"/>
    <w:rsid w:val="00833C46"/>
    <w:rsid w:val="00845F4B"/>
    <w:rsid w:val="0084640E"/>
    <w:rsid w:val="008476D2"/>
    <w:rsid w:val="008715C5"/>
    <w:rsid w:val="008741B7"/>
    <w:rsid w:val="00876D59"/>
    <w:rsid w:val="00882268"/>
    <w:rsid w:val="00886CDA"/>
    <w:rsid w:val="00887741"/>
    <w:rsid w:val="008A3A5C"/>
    <w:rsid w:val="008B2B09"/>
    <w:rsid w:val="008B3B6F"/>
    <w:rsid w:val="008C5639"/>
    <w:rsid w:val="008D44E5"/>
    <w:rsid w:val="008E4989"/>
    <w:rsid w:val="008F10A5"/>
    <w:rsid w:val="008F55A7"/>
    <w:rsid w:val="008F56FC"/>
    <w:rsid w:val="008F664E"/>
    <w:rsid w:val="0090221D"/>
    <w:rsid w:val="0091627E"/>
    <w:rsid w:val="009554F9"/>
    <w:rsid w:val="009658D8"/>
    <w:rsid w:val="00984ED9"/>
    <w:rsid w:val="00985048"/>
    <w:rsid w:val="00985F3C"/>
    <w:rsid w:val="00991303"/>
    <w:rsid w:val="009A0025"/>
    <w:rsid w:val="009A694B"/>
    <w:rsid w:val="009B1558"/>
    <w:rsid w:val="009B28C8"/>
    <w:rsid w:val="009C2E01"/>
    <w:rsid w:val="009E38E8"/>
    <w:rsid w:val="009F4CFA"/>
    <w:rsid w:val="00A14D44"/>
    <w:rsid w:val="00A176AB"/>
    <w:rsid w:val="00A37627"/>
    <w:rsid w:val="00A416E9"/>
    <w:rsid w:val="00A5425C"/>
    <w:rsid w:val="00A6317B"/>
    <w:rsid w:val="00A63CF6"/>
    <w:rsid w:val="00A67E69"/>
    <w:rsid w:val="00A71307"/>
    <w:rsid w:val="00A71421"/>
    <w:rsid w:val="00A84651"/>
    <w:rsid w:val="00A926EF"/>
    <w:rsid w:val="00A931F3"/>
    <w:rsid w:val="00A9385A"/>
    <w:rsid w:val="00AB066E"/>
    <w:rsid w:val="00AE76D7"/>
    <w:rsid w:val="00AF1A23"/>
    <w:rsid w:val="00AF2F7B"/>
    <w:rsid w:val="00B23CB0"/>
    <w:rsid w:val="00B247C0"/>
    <w:rsid w:val="00B52135"/>
    <w:rsid w:val="00B54252"/>
    <w:rsid w:val="00B70007"/>
    <w:rsid w:val="00B75F5A"/>
    <w:rsid w:val="00B876DE"/>
    <w:rsid w:val="00B92ECE"/>
    <w:rsid w:val="00B970A0"/>
    <w:rsid w:val="00B973ED"/>
    <w:rsid w:val="00BB18F1"/>
    <w:rsid w:val="00BB45F2"/>
    <w:rsid w:val="00BE2866"/>
    <w:rsid w:val="00BE4313"/>
    <w:rsid w:val="00BE6E6A"/>
    <w:rsid w:val="00C018DB"/>
    <w:rsid w:val="00C63CB0"/>
    <w:rsid w:val="00C71E6D"/>
    <w:rsid w:val="00C75B4F"/>
    <w:rsid w:val="00C86E09"/>
    <w:rsid w:val="00C87674"/>
    <w:rsid w:val="00CA52C8"/>
    <w:rsid w:val="00CB1503"/>
    <w:rsid w:val="00CB1F25"/>
    <w:rsid w:val="00CD4AAF"/>
    <w:rsid w:val="00CD50E0"/>
    <w:rsid w:val="00CE059F"/>
    <w:rsid w:val="00CF0F1F"/>
    <w:rsid w:val="00CF59FA"/>
    <w:rsid w:val="00D0678B"/>
    <w:rsid w:val="00D225C4"/>
    <w:rsid w:val="00D2429D"/>
    <w:rsid w:val="00D519B2"/>
    <w:rsid w:val="00D52DC7"/>
    <w:rsid w:val="00D555EC"/>
    <w:rsid w:val="00D566A8"/>
    <w:rsid w:val="00D63CAC"/>
    <w:rsid w:val="00D80106"/>
    <w:rsid w:val="00D84AF5"/>
    <w:rsid w:val="00D84C8D"/>
    <w:rsid w:val="00D87346"/>
    <w:rsid w:val="00D909B7"/>
    <w:rsid w:val="00DA16B8"/>
    <w:rsid w:val="00DA1F16"/>
    <w:rsid w:val="00DA6802"/>
    <w:rsid w:val="00DB473B"/>
    <w:rsid w:val="00DC2817"/>
    <w:rsid w:val="00DC4464"/>
    <w:rsid w:val="00DD16AB"/>
    <w:rsid w:val="00DF4C74"/>
    <w:rsid w:val="00E00153"/>
    <w:rsid w:val="00E404E7"/>
    <w:rsid w:val="00E44736"/>
    <w:rsid w:val="00E561E7"/>
    <w:rsid w:val="00E74D76"/>
    <w:rsid w:val="00E763FE"/>
    <w:rsid w:val="00E911C2"/>
    <w:rsid w:val="00E91C23"/>
    <w:rsid w:val="00EA04B4"/>
    <w:rsid w:val="00EA728B"/>
    <w:rsid w:val="00EB2C5F"/>
    <w:rsid w:val="00EC2726"/>
    <w:rsid w:val="00ED5562"/>
    <w:rsid w:val="00ED568F"/>
    <w:rsid w:val="00EE07B0"/>
    <w:rsid w:val="00EE679D"/>
    <w:rsid w:val="00EE78EB"/>
    <w:rsid w:val="00EF5648"/>
    <w:rsid w:val="00F00CF2"/>
    <w:rsid w:val="00F10126"/>
    <w:rsid w:val="00F1292C"/>
    <w:rsid w:val="00F13513"/>
    <w:rsid w:val="00F367B4"/>
    <w:rsid w:val="00F52761"/>
    <w:rsid w:val="00F5455E"/>
    <w:rsid w:val="00F71379"/>
    <w:rsid w:val="00F90414"/>
    <w:rsid w:val="00F91409"/>
    <w:rsid w:val="00F94839"/>
    <w:rsid w:val="00FA3B65"/>
    <w:rsid w:val="00FD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5823"/>
  <w15:docId w15:val="{92FE4C1A-1A2E-4B9C-B374-32C2A21D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0"/>
        <w:sz w:val="28"/>
        <w:szCs w:val="28"/>
        <w:lang w:val="ru-RU" w:eastAsia="en-US" w:bidi="ar-SA"/>
        <w14:ligatures w14:val="standard"/>
        <w14:cntxtAlt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353F"/>
    <w:pPr>
      <w:spacing w:after="0" w:line="240" w:lineRule="auto"/>
    </w:pPr>
    <w:rPr>
      <w:rFonts w:eastAsia="Times New Roman"/>
      <w:kern w:val="0"/>
      <w:sz w:val="20"/>
      <w:szCs w:val="20"/>
      <w:lang w:val="uk-UA" w:eastAsia="ru-RU"/>
      <w14:ligatures w14:val="none"/>
      <w14:cntxtAlts w14:val="0"/>
    </w:rPr>
  </w:style>
  <w:style w:type="paragraph" w:styleId="7">
    <w:name w:val="heading 7"/>
    <w:basedOn w:val="a"/>
    <w:next w:val="a"/>
    <w:link w:val="70"/>
    <w:qFormat/>
    <w:rsid w:val="000C353F"/>
    <w:pPr>
      <w:spacing w:before="240" w:after="60"/>
      <w:outlineLvl w:val="6"/>
    </w:pPr>
    <w:rPr>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C353F"/>
    <w:rPr>
      <w:rFonts w:eastAsia="Times New Roman"/>
      <w:kern w:val="0"/>
      <w:sz w:val="24"/>
      <w:szCs w:val="24"/>
      <w:lang w:val="x-none" w:eastAsia="ru-RU"/>
      <w14:ligatures w14:val="none"/>
      <w14:cntxtAlts w14:val="0"/>
    </w:rPr>
  </w:style>
  <w:style w:type="paragraph" w:styleId="a3">
    <w:name w:val="Body Text"/>
    <w:basedOn w:val="a"/>
    <w:link w:val="a4"/>
    <w:rsid w:val="000C353F"/>
    <w:rPr>
      <w:sz w:val="28"/>
    </w:rPr>
  </w:style>
  <w:style w:type="character" w:customStyle="1" w:styleId="a4">
    <w:name w:val="Основний текст Знак"/>
    <w:basedOn w:val="a0"/>
    <w:link w:val="a3"/>
    <w:rsid w:val="000C353F"/>
    <w:rPr>
      <w:rFonts w:eastAsia="Times New Roman"/>
      <w:kern w:val="0"/>
      <w:szCs w:val="20"/>
      <w:lang w:val="uk-UA" w:eastAsia="ru-RU"/>
      <w14:ligatures w14:val="none"/>
      <w14:cntxtAlts w14:val="0"/>
    </w:rPr>
  </w:style>
  <w:style w:type="paragraph" w:styleId="a5">
    <w:name w:val="header"/>
    <w:basedOn w:val="a"/>
    <w:link w:val="a6"/>
    <w:rsid w:val="000C353F"/>
    <w:pPr>
      <w:tabs>
        <w:tab w:val="center" w:pos="4153"/>
        <w:tab w:val="right" w:pos="8306"/>
      </w:tabs>
    </w:pPr>
    <w:rPr>
      <w:lang w:val="x-none"/>
    </w:rPr>
  </w:style>
  <w:style w:type="character" w:customStyle="1" w:styleId="a6">
    <w:name w:val="Верхній колонтитул Знак"/>
    <w:basedOn w:val="a0"/>
    <w:link w:val="a5"/>
    <w:rsid w:val="000C353F"/>
    <w:rPr>
      <w:rFonts w:eastAsia="Times New Roman"/>
      <w:kern w:val="0"/>
      <w:sz w:val="20"/>
      <w:szCs w:val="20"/>
      <w:lang w:val="x-none" w:eastAsia="ru-RU"/>
      <w14:ligatures w14:val="none"/>
      <w14:cntxtAlts w14:val="0"/>
    </w:rPr>
  </w:style>
  <w:style w:type="paragraph" w:styleId="a7">
    <w:name w:val="Normal (Web)"/>
    <w:basedOn w:val="a"/>
    <w:rsid w:val="000C353F"/>
    <w:pPr>
      <w:spacing w:before="100" w:beforeAutospacing="1" w:after="100" w:afterAutospacing="1"/>
    </w:pPr>
    <w:rPr>
      <w:rFonts w:ascii="Verdana" w:hAnsi="Verdana"/>
      <w:color w:val="000000"/>
    </w:rPr>
  </w:style>
  <w:style w:type="paragraph" w:styleId="a8">
    <w:name w:val="Balloon Text"/>
    <w:basedOn w:val="a"/>
    <w:link w:val="a9"/>
    <w:uiPriority w:val="99"/>
    <w:semiHidden/>
    <w:unhideWhenUsed/>
    <w:rsid w:val="000C353F"/>
    <w:rPr>
      <w:rFonts w:ascii="Tahoma" w:hAnsi="Tahoma" w:cs="Tahoma"/>
      <w:sz w:val="16"/>
      <w:szCs w:val="16"/>
    </w:rPr>
  </w:style>
  <w:style w:type="character" w:customStyle="1" w:styleId="a9">
    <w:name w:val="Текст у виносці Знак"/>
    <w:basedOn w:val="a0"/>
    <w:link w:val="a8"/>
    <w:uiPriority w:val="99"/>
    <w:semiHidden/>
    <w:rsid w:val="000C353F"/>
    <w:rPr>
      <w:rFonts w:ascii="Tahoma" w:eastAsia="Times New Roman" w:hAnsi="Tahoma" w:cs="Tahoma"/>
      <w:kern w:val="0"/>
      <w:sz w:val="16"/>
      <w:szCs w:val="16"/>
      <w:lang w:val="uk-UA" w:eastAsia="ru-RU"/>
      <w14:ligatures w14:val="none"/>
      <w14:cntxtAlts w14:val="0"/>
    </w:rPr>
  </w:style>
  <w:style w:type="paragraph" w:styleId="aa">
    <w:name w:val="List Paragraph"/>
    <w:basedOn w:val="a"/>
    <w:uiPriority w:val="34"/>
    <w:qFormat/>
    <w:rsid w:val="00584F8F"/>
    <w:pPr>
      <w:spacing w:line="360" w:lineRule="auto"/>
      <w:ind w:left="720" w:firstLine="709"/>
      <w:contextualSpacing/>
      <w:jc w:val="both"/>
    </w:pPr>
    <w:rPr>
      <w:rFonts w:eastAsia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C5A0-FE3B-4DC3-A429-5BE9996A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2</Pages>
  <Words>1448</Words>
  <Characters>826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257</cp:revision>
  <cp:lastPrinted>2021-07-19T05:24:00Z</cp:lastPrinted>
  <dcterms:created xsi:type="dcterms:W3CDTF">2017-12-04T08:13:00Z</dcterms:created>
  <dcterms:modified xsi:type="dcterms:W3CDTF">2026-01-26T21:37:00Z</dcterms:modified>
</cp:coreProperties>
</file>