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76"/>
      </w:tblGrid>
      <w:tr w:rsidR="001A0544" w:rsidRPr="0022209F" w:rsidTr="00933C73">
        <w:trPr>
          <w:trHeight w:val="1122"/>
          <w:jc w:val="center"/>
        </w:trPr>
        <w:tc>
          <w:tcPr>
            <w:tcW w:w="4253" w:type="dxa"/>
          </w:tcPr>
          <w:p w:rsidR="001A0544" w:rsidRPr="00981DC1" w:rsidRDefault="001A0544" w:rsidP="00933C7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1A0544" w:rsidRPr="0022209F" w:rsidRDefault="001A0544" w:rsidP="00933C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E8167" wp14:editId="43B7253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1A0544" w:rsidRPr="0022209F" w:rsidRDefault="001A0544" w:rsidP="00933C7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1A0544" w:rsidRPr="0022209F" w:rsidRDefault="001A0544" w:rsidP="001A054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A0544" w:rsidRPr="0022209F" w:rsidRDefault="001A0544" w:rsidP="001A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1A0544" w:rsidRPr="0022209F" w:rsidRDefault="001A0544" w:rsidP="001A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20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A0544" w:rsidRPr="0022209F" w:rsidRDefault="001A0544" w:rsidP="001A0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1A0544" w:rsidRPr="0022209F" w:rsidTr="00933C73">
        <w:tc>
          <w:tcPr>
            <w:tcW w:w="4968" w:type="dxa"/>
            <w:tcBorders>
              <w:top w:val="nil"/>
            </w:tcBorders>
          </w:tcPr>
          <w:p w:rsidR="001A0544" w:rsidRPr="0022209F" w:rsidRDefault="001A0544" w:rsidP="001A054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вересня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3102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-МР</w:t>
            </w:r>
            <w:r w:rsidRPr="0022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1A0544" w:rsidRPr="00E02CDC" w:rsidTr="00933C73">
        <w:trPr>
          <w:trHeight w:val="1825"/>
        </w:trPr>
        <w:tc>
          <w:tcPr>
            <w:tcW w:w="4968" w:type="dxa"/>
            <w:tcBorders>
              <w:bottom w:val="nil"/>
            </w:tcBorders>
          </w:tcPr>
          <w:p w:rsidR="001A0544" w:rsidRPr="0022209F" w:rsidRDefault="001A0544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1A0544" w:rsidRPr="0022209F" w:rsidRDefault="001A0544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A0544" w:rsidRPr="0022209F" w:rsidRDefault="001A0544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стан</w:t>
            </w:r>
            <w:r w:rsidRPr="00222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виконання 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цільової комплексної Програми розвитку культури  Сум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ської міської територіальної громади на 2019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роки, затвердженої рішенням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Сумської міської ради від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грудня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4329</w:t>
            </w:r>
            <w:r w:rsidRPr="0022209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 (зі змінами)</w:t>
            </w:r>
          </w:p>
        </w:tc>
      </w:tr>
    </w:tbl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A0544" w:rsidRPr="00E02CDC" w:rsidRDefault="001A0544" w:rsidP="001A05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Заслухавши інформацію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начальника відділу культури</w:t>
      </w: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Цибульської Н.О.</w:t>
      </w: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стан </w:t>
      </w:r>
      <w:r w:rsidRPr="00E02C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цільової комплексної П</w:t>
      </w:r>
      <w:r w:rsidRPr="00E02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рограми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культури  Сум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територіальної громади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2019-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4329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 (зі змінами)</w:t>
      </w:r>
      <w:r w:rsidRPr="00E02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статтею 25 Закону України «Про місцеве самоврядування в Україні», </w:t>
      </w:r>
      <w:r w:rsidRPr="00E02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2209F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1A0544" w:rsidRPr="0022209F" w:rsidRDefault="001A0544" w:rsidP="001A05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220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Взяти </w:t>
      </w:r>
      <w:r w:rsidRPr="0022209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 відома </w:t>
      </w:r>
      <w:r w:rsidRPr="002220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інформацію начальника відділу культури Сумської міської ради (Цибульська Н.О.) про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стан</w:t>
      </w:r>
      <w:r w:rsidRPr="002220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виконання</w:t>
      </w:r>
      <w:r w:rsidRPr="00A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комплексної Програми розвитку культури  Сум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територіальної громади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2019-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4329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 (зі змінами)</w:t>
      </w:r>
      <w:r w:rsidRPr="002220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22209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(додатки 1-2).</w:t>
      </w:r>
    </w:p>
    <w:p w:rsidR="001A0544" w:rsidRPr="0022209F" w:rsidRDefault="001A0544" w:rsidP="001A0544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Олександр ЛИСЕНКО</w:t>
      </w: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E02CDC" w:rsidRDefault="001A0544" w:rsidP="001A0544">
      <w:pPr>
        <w:rPr>
          <w:lang w:val="uk-UA"/>
        </w:rPr>
      </w:pPr>
    </w:p>
    <w:p w:rsidR="001A0544" w:rsidRDefault="001A0544" w:rsidP="001A0544">
      <w:pPr>
        <w:spacing w:after="0"/>
        <w:ind w:firstLine="5954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1A0544" w:rsidRDefault="001A0544" w:rsidP="001A0544">
      <w:pPr>
        <w:spacing w:after="0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до рішення Сумської міської ради «Про стан</w:t>
      </w:r>
      <w:r w:rsidRPr="001A054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2209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виконання</w:t>
      </w:r>
      <w:r w:rsidRPr="00AF70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цільової 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культури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територіальної громади на 2019-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роки, затвердженої рішенням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грудня 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4329</w:t>
      </w:r>
      <w:r w:rsidRPr="002220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 (зі змінами)</w:t>
      </w:r>
    </w:p>
    <w:p w:rsidR="001A0544" w:rsidRPr="001A0544" w:rsidRDefault="001A0544" w:rsidP="001A0544">
      <w:pPr>
        <w:spacing w:after="0"/>
        <w:ind w:left="3969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28 вересня 2022 року № 3102-МР</w:t>
      </w:r>
    </w:p>
    <w:p w:rsidR="001A0544" w:rsidRDefault="001A0544" w:rsidP="001A0544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</w:p>
    <w:p w:rsidR="001A0544" w:rsidRDefault="001A0544" w:rsidP="001A0544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І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нформаці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я</w:t>
      </w:r>
    </w:p>
    <w:p w:rsidR="001A0544" w:rsidRDefault="001A0544" w:rsidP="001A0544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про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стан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виконання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цільової комплексної 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Програми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розвитку культури Сумської міської територіальної громади на 2019-2021 роки </w:t>
      </w:r>
      <w:r w:rsidRPr="00672E12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(зі змінами)</w:t>
      </w: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</w:t>
      </w:r>
    </w:p>
    <w:p w:rsidR="001A0544" w:rsidRDefault="001A0544" w:rsidP="001A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544" w:rsidRPr="000C1352" w:rsidRDefault="001A0544" w:rsidP="001A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3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І. Культурно-масова робота.</w:t>
      </w:r>
    </w:p>
    <w:p w:rsidR="001A0544" w:rsidRPr="00AF38DF" w:rsidRDefault="001A0544" w:rsidP="001A0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три роки, враховуючи  введення карантинних обмежень, щодо запобігання поширення вірусу </w:t>
      </w:r>
      <w:r w:rsidRPr="00AF3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Програми </w:t>
      </w:r>
      <w:r w:rsidRPr="00AF3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 95 загальноміських культурно-мистецьких заходів. Заходами було охоплено майже  200,0 тис. чоловік</w:t>
      </w:r>
      <w:r w:rsidRPr="00B9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В цілому н</w:t>
      </w:r>
      <w:r w:rsidRPr="00AF38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а виконання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підпрограми </w:t>
      </w:r>
      <w:r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</w:t>
      </w:r>
      <w:r w:rsidRPr="00AF38D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AF38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цільової комплексної Програми розвитку культури Сумської міської територіальної громади на 2019-2021 роки (зі змінами)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, було використано 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515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AF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тисяч гривень.</w:t>
      </w: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у</w:t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 45 комплексних заходів, в тому числі 11 фестивалів і 4 конкурси: міський фестиваль народної творчості «Сумські зорі», Всеукраїнський фестиваль писанок,  Міжнародний фестиваль «</w:t>
      </w:r>
      <w:proofErr w:type="spellStart"/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Органум</w:t>
      </w:r>
      <w:proofErr w:type="spellEnd"/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«Бах-</w:t>
      </w:r>
      <w:proofErr w:type="spellStart"/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</w:t>
      </w:r>
      <w:proofErr w:type="spellEnd"/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фестиваль «Чехов </w:t>
      </w:r>
      <w:proofErr w:type="spellStart"/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</w:t>
      </w:r>
      <w:proofErr w:type="spellEnd"/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міжнародний фестиваль авторської пісні та співаної поезії «Булат», етнографічний фестиваль «Барви рідного міста», Х</w:t>
      </w:r>
      <w:r w:rsidRPr="006A41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6A41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Всеукраїнський фестиваль духової музики «Сурми України», міжнародний фестиваль-симпозіум «Простір покордоння», фото пленер «Перекотиполе», фестиваль вуличних мистецтв «Харитоненко-фест», фестиваль-конку</w:t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 дитячої творчості «Зоряна надія», конкурс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танцювальних колективів «Кубок «Візаві», відкритий конкурс юних піаністів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 М.Л. Танфелевої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</w:t>
      </w:r>
      <w:r w:rsidRPr="006A4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0544" w:rsidRPr="006A41DC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цілому культурно-мистецькими заходами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2019 році </w:t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було охоплено 120,0 тис. чоловік, що складає</w:t>
      </w:r>
      <w:r w:rsidRPr="006A70B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109 % виконання планового річного показника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(110,0 тис. чол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овік</w:t>
      </w:r>
      <w:r w:rsidRPr="006A70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A70B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A70B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Касові видатки на організацію та проведення заходів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</w:r>
      <w:r w:rsidRPr="006A70B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підпрограми І «</w:t>
      </w:r>
      <w:r w:rsidRPr="006A7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2019 році</w:t>
      </w:r>
      <w:r w:rsidRPr="006A70B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B974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склали </w:t>
      </w:r>
      <w:r w:rsidRPr="00B9745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6A70B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br/>
      </w:r>
      <w:r w:rsidRPr="006A70B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2302,3 гривень.</w:t>
      </w: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Програми було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 24 заходи. В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умовах карантинних обмежень, культурно-мистецькими заходами було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охоплено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34,1 тис. чол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складає 29,7 % до планового річного показника (115,0 тис. чол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Така статистика зумовлена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скасування проведення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великої кількості заходів, у тому числі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духової музики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«Сурми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організацію та проведення заходів підпрограми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  <w:t>І «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2020 році</w:t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847,6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тис. 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гривень.</w:t>
      </w:r>
    </w:p>
    <w:p w:rsidR="001A0544" w:rsidRPr="0032558A" w:rsidRDefault="001A0544" w:rsidP="001A0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2021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цільової комплексної Програми розвитку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Суми на 2019 - 2021 роки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2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32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заходів,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числі: урочистості до Дня вшанування учасників бойових дій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інших держав, Дня Героїв Небесної Сотні, Дня народження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Т.Г. Шевченка, І.М. Кожедуба, мітинг «Чорнобильські дзвони», Дня Конституції України, мистецький </w:t>
      </w:r>
      <w:proofErr w:type="spellStart"/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«Нові імена. Майбутнє Є!»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0544" w:rsidRPr="00E25851" w:rsidRDefault="001A0544" w:rsidP="001A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851">
        <w:rPr>
          <w:rFonts w:ascii="Times New Roman" w:hAnsi="Times New Roman" w:cs="Times New Roman"/>
          <w:sz w:val="28"/>
          <w:szCs w:val="28"/>
          <w:lang w:val="uk-UA"/>
        </w:rPr>
        <w:t>Одним із улюблених масових заходів для сумчан  завжди було театралізоване свято «Сумська масляна»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еатралізовані заходи відбулись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ТГ, а саме: с. </w:t>
      </w:r>
      <w:proofErr w:type="spellStart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Пушкарівка</w:t>
      </w:r>
      <w:proofErr w:type="spellEnd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Велика </w:t>
      </w:r>
      <w:proofErr w:type="spellStart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Чернеччина</w:t>
      </w:r>
      <w:proofErr w:type="spellEnd"/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безпосередньо у 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Суми. </w:t>
      </w:r>
      <w:r w:rsidRPr="00F7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5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Закладами культури були підготовлені обрядові, концертні та розважальні програми.</w:t>
      </w:r>
      <w:r w:rsidRPr="00F75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75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заходи проводились з дотриманням карантинних вимог.</w:t>
      </w:r>
    </w:p>
    <w:p w:rsidR="001A0544" w:rsidRPr="00DC69F6" w:rsidRDefault="001A0544" w:rsidP="001A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Двома етапами проходив т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еатральн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фестивал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«Чехов </w:t>
      </w:r>
      <w:proofErr w:type="spellStart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фест</w:t>
      </w:r>
      <w:proofErr w:type="spellEnd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відкриття якого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було 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розпоча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виставою «Пер </w:t>
      </w:r>
      <w:proofErr w:type="spellStart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Гюнт</w:t>
      </w:r>
      <w:proofErr w:type="spellEnd"/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Сумсько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Національно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академічно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театр</w:t>
      </w:r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драми та музичної комедії ім. </w:t>
      </w:r>
      <w:proofErr w:type="spellStart"/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Щепкіна</w:t>
      </w:r>
      <w:proofErr w:type="spellEnd"/>
      <w:r w:rsidRPr="00E2585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DC6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Протягом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фестивальних днів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місті  проходили майстер-класи</w:t>
      </w:r>
      <w:r w:rsidRPr="00E258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</w:t>
      </w:r>
      <w:r w:rsidRPr="00E258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творчі зустрічі з зірками театральної сцени. </w:t>
      </w:r>
    </w:p>
    <w:p w:rsidR="001A0544" w:rsidRPr="00DC69F6" w:rsidRDefault="001A0544" w:rsidP="001A05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3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Запровадження обмежувальних протиепідемічних заходів по всій території України сприяли проведенню заходів в онлайн  та дистанційному форматах. В онлайн форматі було проведено культурно-мистецький </w:t>
      </w:r>
      <w:proofErr w:type="spellStart"/>
      <w:r w:rsidRPr="00993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993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«На струнах душі». У дистанційному форматі відбувся і Всеукраїнський конкурс юних музикантів</w:t>
      </w:r>
      <w:r w:rsidRPr="00E2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«Проліски Слобожанщини».</w:t>
      </w:r>
      <w:r w:rsidRPr="00E25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E25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ворчі змагання відбулися у відкритому форматі он-лайн прослуховувань, в яких свої таланти продемонстрували більше сотні учасників з різних куточків України: </w:t>
      </w:r>
      <w:r w:rsidRPr="00DC69F6">
        <w:rPr>
          <w:rFonts w:ascii="Times New Roman" w:eastAsia="Calibri" w:hAnsi="Times New Roman" w:cs="Times New Roman"/>
          <w:sz w:val="28"/>
          <w:szCs w:val="28"/>
          <w:lang w:val="uk-UA"/>
        </w:rPr>
        <w:t>Києва, Львова, Одеси, Харкова, Запоріжжя, Дніпра, Сум та Сумської області.</w:t>
      </w:r>
      <w:r w:rsidRPr="00E258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C69F6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Всеукраїнський конкурс проводився у трьох номінаціях: «фортепіано», «камерно-інструментальні ансамблі» та «композиція».</w:t>
      </w:r>
      <w:r w:rsidRPr="002204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Результати конкурсу та концерт лауреатів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було представлено 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Facebook</w:t>
      </w:r>
      <w:proofErr w:type="spellEnd"/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 сторінці «</w:t>
      </w:r>
      <w:r w:rsidRPr="00DC69F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Проліски Слобожанщини - Всеукраїнський конкурс юних музикантів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C69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A0544" w:rsidRPr="00E25851" w:rsidRDefault="001A0544" w:rsidP="001A0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Найяскравішою подією культурно-мистецького життя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 творчий звіт міста Суми «Місто, яке я люблю!», в рамках обласного фестивалю народної творчості «З любов’ю вічною до тебе, рідний краю!», присвяченого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30-й річниці незалежності України.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У цей день </w:t>
      </w:r>
      <w:r w:rsidRPr="00E2585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на алеях скверу Харитоненка були розгорнуті різноманітні локації, на яких свої творчі доробки представили Сумська дитяча художня школа ім. М.Г. 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>Лисенка,</w:t>
      </w:r>
      <w:r w:rsidRPr="00E2585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 xml:space="preserve">Сумський Палац дітей та юнацтва, Сумський фаховий коледж мистецтв і культури ім. Д.С. Бортнянського. Сумська міська централізована бібліотечна система присвятила свою локацію саме головному державному святу. А для наймолодших відвідувачів свята була організована цікава анімаційна програма «Бульвар атракціонів». Малеча мала змогу відвідати «алею посмішок», майстер-клас з гігантських мильних бульбашок та побачити багато інших </w:t>
      </w:r>
      <w:proofErr w:type="spellStart"/>
      <w:r w:rsidRPr="00E25851">
        <w:rPr>
          <w:rFonts w:ascii="Times New Roman" w:hAnsi="Times New Roman" w:cs="Times New Roman"/>
          <w:sz w:val="28"/>
          <w:szCs w:val="28"/>
          <w:lang w:val="uk-UA"/>
        </w:rPr>
        <w:t>цікавинок</w:t>
      </w:r>
      <w:proofErr w:type="spellEnd"/>
      <w:r w:rsidRPr="00E25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544" w:rsidRPr="00E25851" w:rsidRDefault="001A0544" w:rsidP="001A0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>сіх прихильників духової музики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 xml:space="preserve"> своє мистецтво дарували улюблені колективи: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5851">
        <w:rPr>
          <w:rFonts w:ascii="Times New Roman" w:hAnsi="Times New Roman" w:cs="Times New Roman"/>
          <w:sz w:val="28"/>
          <w:szCs w:val="28"/>
          <w:lang w:val="uk-UA"/>
        </w:rPr>
        <w:t xml:space="preserve">уховий оркестр 27-ї Сумської реактивної артилерійської бригади та оркестр 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ліцею-інтернату з посиленою військово-фізичною підготовкою «Кадетський корпус»  імені І.Г. Харитоненка Державної 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прикордонної служби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Завершилось свято  великою концертною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«Місто, яке я люблю!»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участю творчих колективів та окремих виконавців міста Суми</w:t>
      </w:r>
      <w:r w:rsidRPr="00E258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A0544" w:rsidRPr="0032558A" w:rsidRDefault="001A0544" w:rsidP="001A05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8A">
        <w:rPr>
          <w:rFonts w:ascii="Times New Roman" w:hAnsi="Times New Roman" w:cs="Times New Roman"/>
          <w:sz w:val="28"/>
          <w:szCs w:val="28"/>
          <w:lang w:val="uk-UA"/>
        </w:rPr>
        <w:t xml:space="preserve">Як  завжди, з великим патріотичним забарвленням пройшли заходи з нагоди відзначення Дня Державного Прапора України та Дня Незалежності України. Традиційно велика святкова програма була запропонована до Дня міста Суми.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Восени, в місті було проведено багато патріотичних заходів та заходів з популяризації історичного минулого України – День захисників і захисниць 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День гідності і свободи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1A0544" w:rsidRPr="0032558A" w:rsidRDefault="001A0544" w:rsidP="001A05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всі зимові свята сумчани та гості міста мали можливість відзначати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Театральній площі 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Головної Новорічної Ялинки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представлені нові яскраві локації, працювали торгівельні майданчик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2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в новорічну ніч проходила феєрична концертно-розважальна програма «Зимова мить на теплій хвилі».</w:t>
      </w: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році з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аходами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охоплено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44,5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чол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складає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37,1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планового річного показника (120,0 тис. чол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овік). Такий показник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зумовлено введенням карантинних обмежень. </w:t>
      </w:r>
    </w:p>
    <w:p w:rsidR="001A0544" w:rsidRPr="00BB542D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виконання 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5852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підпрограми І «</w:t>
      </w:r>
      <w:r w:rsidRPr="0058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Культурно-масова робота»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склали </w:t>
      </w:r>
      <w:r w:rsidRPr="00AF38D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1365,1 тис. гривень</w:t>
      </w:r>
      <w:r w:rsidRPr="005852D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5852D8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544" w:rsidRPr="00F325FC" w:rsidRDefault="001A0544" w:rsidP="001A0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Підпрограма ІІ. Розвиток бібліотечної галузі міста. </w:t>
      </w:r>
    </w:p>
    <w:p w:rsidR="001A0544" w:rsidRPr="005C7627" w:rsidRDefault="001A0544" w:rsidP="001A05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ч</w:t>
      </w:r>
      <w:r w:rsidRPr="005C7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итачами міських бібліотек стали 76,5 тис. г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ородян різних вікових категорій.</w:t>
      </w:r>
      <w:r w:rsidRPr="005C7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Кількість відвідувань склала 455,3 тис. разів, кількість книговидач – 1548,8 тис. видань. </w:t>
      </w:r>
      <w:r w:rsidRPr="005C76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Загалом користувачами послуг міської бібліотечної системи є 28,8% городян.</w:t>
      </w:r>
    </w:p>
    <w:p w:rsidR="001A0544" w:rsidRPr="005C7627" w:rsidRDefault="001A0544" w:rsidP="001A0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міських бібліотеках діяли 65 безкоштовних клубів та гуртків за інтересами (36 з яких – для дітей та юнацтва), було проведено близько 1000 інформаційно-масових заходів.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усіх бібліотеках системи створені робочі Інтернет місця для доступу до електронних ресурсів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 місць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C7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2019 році послугами бібліотек Сумської міської централізованої бібліотечної системи користувались понад 1000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7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5C7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 особливими потребами,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тому числі – близько 800  </w:t>
      </w:r>
      <w:proofErr w:type="spellStart"/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спеціалізованій бібліотеці-філії № 17.</w:t>
      </w:r>
      <w:r w:rsidRPr="005C76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цієї категорії громадян було проведено понад 100 різнопланових заходів, у тому числі: творчих конкурсів, зустрічей з різними фахівцями, спілкування за «солодким столом», розважальних та розвиваючих програм тощо. На дому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бібліотечні послуги отримують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  інвалідів та людей похилого віку.</w:t>
      </w:r>
    </w:p>
    <w:p w:rsidR="001A0544" w:rsidRPr="00A2145A" w:rsidRDefault="001A0544" w:rsidP="001A05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роботу міських бібліотек</w:t>
      </w:r>
      <w:r w:rsidRPr="00494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 році,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карантинних обмежень,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показники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порівнянні з 2019 роком зменшились більше ніж на 50 %.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кінець року показники роботи бібліотек Сумської міської централізованої бібліотечної системи станов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или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кількість читачів – 46,6 тис.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відвідувань – 193,9 тис. разів;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ількість книговидач – 683,6 тис. видань.</w:t>
      </w:r>
    </w:p>
    <w:p w:rsidR="001A0544" w:rsidRPr="00A2145A" w:rsidRDefault="001A0544" w:rsidP="001A05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Натомість у 2020 році активізувалась робота бібліотек в інтернет-форматі. </w:t>
      </w:r>
    </w:p>
    <w:p w:rsidR="001A0544" w:rsidRPr="00A2145A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високий рівень комп’ютеризації Сумської ЦБС, функціонування бібліотечного сайту, блогів, наявність сторінок у соціальних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мережах та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-каналів після введення карантину надання бібліотечних послуг перейшло в інтернет-простір.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іські бібліотеки активно пропонували користувачам онлайн-ресурси та онлайн-послуги; 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активно інформували про визначні події, знаменні дати, цікаві книги та радили, як корисно і змістовно проводити час вдома. На сайті ЦБС та у соціальних мережах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Фейсбук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Інстаграм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розміщувались корисні поради читачам, огляди-рекомендації щодо книжок, які можна почитати на карантині, онлайн-кросворди, вікторини, конкурси,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слай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-презентації, відеоролики, віртуальні виставки тощо. Крім того, проводились онлайн-навчання для бібліотекарів.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тим, бібліотекари продовжували свою діяльність в телефонному режимі, висвітлювали нові надходження літератури, виконували бібліографічні письмові та відео довідки за допомогою Інтернет-сервісів «Messenger» та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A0544" w:rsidRPr="00A2145A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у 2020 році користувачам було запропоновано 1993 одиниці бібліотечного онлайн-контенту. Кількість онлайн-переглядів становить 183,6 тис. разів.  Тож, кожен бібліотечний інтернет-продукт у середньому зацікавив 90 онлайн-користувачів.</w:t>
      </w:r>
    </w:p>
    <w:p w:rsidR="001A0544" w:rsidRPr="005C7627" w:rsidRDefault="001A0544" w:rsidP="001A05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році, незважаючи на 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особливий 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міських бібліотек, спричинений карантинними обмеженнями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основні показники роботи бібліотек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2020 роком істотно 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більшились</w:t>
      </w:r>
      <w:r w:rsidRPr="005C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62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читачів – на 60,7 % ( з 46,6 тис. </w:t>
      </w:r>
      <w:proofErr w:type="spellStart"/>
      <w:r w:rsidRPr="005C7627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5C7627">
        <w:rPr>
          <w:rFonts w:ascii="Times New Roman" w:hAnsi="Times New Roman" w:cs="Times New Roman"/>
          <w:sz w:val="28"/>
          <w:szCs w:val="28"/>
          <w:lang w:val="uk-UA"/>
        </w:rPr>
        <w:t xml:space="preserve">. до 74,9 тис. </w:t>
      </w:r>
      <w:proofErr w:type="spellStart"/>
      <w:r w:rsidRPr="005C7627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5C7627">
        <w:rPr>
          <w:rFonts w:ascii="Times New Roman" w:hAnsi="Times New Roman" w:cs="Times New Roman"/>
          <w:sz w:val="28"/>
          <w:szCs w:val="28"/>
          <w:lang w:val="uk-UA"/>
        </w:rPr>
        <w:t>.);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627">
        <w:rPr>
          <w:rFonts w:ascii="Times New Roman" w:hAnsi="Times New Roman" w:cs="Times New Roman"/>
          <w:sz w:val="28"/>
          <w:szCs w:val="28"/>
          <w:lang w:val="uk-UA"/>
        </w:rPr>
        <w:t>кількість відвідувань – на 99,1 % (з 193,9 тис. разів до 386,0 тис. разів);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627">
        <w:rPr>
          <w:rFonts w:ascii="Times New Roman" w:hAnsi="Times New Roman" w:cs="Times New Roman"/>
          <w:sz w:val="28"/>
          <w:szCs w:val="28"/>
          <w:lang w:val="uk-UA"/>
        </w:rPr>
        <w:t>кількість книговидач – на 116,5 % (з 683,6 тис. видань до 1480,1 тис. видань).</w:t>
      </w:r>
    </w:p>
    <w:p w:rsidR="001A0544" w:rsidRPr="0016749F" w:rsidRDefault="001A0544" w:rsidP="001A0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звітного періоду д</w:t>
      </w:r>
      <w:r w:rsidRPr="006C0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активних користувачів працювали 65 безкоштовних клубів за інтересами.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бібліотеках системи створен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84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B1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Інтернет місця для доступу до електронних ресурсів. </w:t>
      </w:r>
    </w:p>
    <w:p w:rsidR="001A0544" w:rsidRPr="00221C93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рівень комп’ютеризації Сумської ЦБС, в умовах карантинних обмежень 2021 року надання бібліотечних послуг здебільшого відбувалось в інтернет-форматі. Серед великої кількості інформаційно-масових та просвітницьких заходів, які</w:t>
      </w:r>
      <w:r w:rsidRPr="00221C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проводили бібліотекари в оф-лайн та онлайн-форматах, слід особливо виділити панорамну виставку та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челендж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Великодніх свят, до якого долучились відомі митці, письменники, журналісти, фахівці культури та знані в місті люди. Цікаво та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неординарно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відзначили бібліотекари і Свято вишиванки запросивши всіх охочих приєднатись до віртуального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флешмобу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«Вишиванку одягаю, Україну я кохаю!». Сумська ЦБС стала активним учасником Х Міжнародного фестивалю «Книжковий Арсенал», в рамках якого 9 міських бібліотек стали майданчиками спец-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«Книжковий Арсенал у твоїй бібліотеці», завдяки чому мешканці міста долучились в режимі онлайн до фестивальних подій в Києві. Крім того, бібліотекари стали активними учасниками творчого звіту міста Суми, який відбувся в День Конституції України, та святкування Дня незалежності України та Дня міста.</w:t>
      </w:r>
    </w:p>
    <w:p w:rsidR="001A0544" w:rsidRPr="00221C93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Традиційно велику увагу приділяли бібліотеки СМЦБС і популяризації української книги та героїзації осіб, які захищають нашу державність на сході та віддали життя за Україну. В онлайн-бібліотечному середовищі проводились заходи до Дня пам’яті захисників Донецького аеропорту, Дня Героїв Небесної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Сотні, Дня українського добровольця, Дня Героїв України, Дня захисників та захисниць України, Дня Гідності і свободи тощо.</w:t>
      </w:r>
    </w:p>
    <w:p w:rsidR="001A0544" w:rsidRPr="00221C93" w:rsidRDefault="001A0544" w:rsidP="001A0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Гарні показники мають бібліотеки і в інтернет-просторі. Показник онлайн відвідувань становить 265,0 тис. разів. Кількість запропонованого інтернет-аудиторії бібліотечного контенту перевищує 5000 одиниць.</w:t>
      </w:r>
    </w:p>
    <w:p w:rsidR="001A0544" w:rsidRPr="00221C93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зазначити, що послугами міських бібліотек користуються і люди з фізичними обмеженнями. Загальна кількість таких користувачів сягає 1162 чоловік, більшість з яких обслуговуються у спеціалізованій філії №17, яка у 2021 році була</w:t>
      </w:r>
      <w:r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 визнана найкращою в Україні інклюзивною бібліотекою.</w:t>
      </w:r>
    </w:p>
    <w:p w:rsidR="001A0544" w:rsidRPr="00221C93" w:rsidRDefault="001A0544" w:rsidP="001A05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них було проведено 123 інформаційно-масові заходи, серед яких </w:t>
      </w:r>
      <w:r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зустріч представників сумських громадських організацій осіб з інвалідністю з німецькими волонтерами та IV-ті спортивно-інтеграційні ігри.  </w:t>
      </w:r>
    </w:p>
    <w:p w:rsidR="001A0544" w:rsidRPr="00221C93" w:rsidRDefault="001A0544" w:rsidP="001A0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0544" w:rsidRPr="00221C93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Підпрограма ІІІ. Розвиток естетичного виховання підростаючого покоління. </w:t>
      </w:r>
    </w:p>
    <w:p w:rsidR="001A0544" w:rsidRPr="0051516C" w:rsidRDefault="001A0544" w:rsidP="001A054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221C9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2019 році контингент учнів шкіл естетичного виховання дітей станови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1821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особу</w:t>
      </w:r>
      <w:r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51516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Талановиті діти м. Суми активно брали участь у різноманітних конкурсних заходах.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Їх </w:t>
      </w:r>
      <w:r w:rsidRPr="00515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кількість склала 772 особи, з яких перемогу здобули 501 учень, відповідно результативність  склала 64,9 %. 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випускники шкіл 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продовжили здобувати мистецьку освіту у вищих навчальних закладах України. Позашкільною мистецькою освітою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охоплено 6,3 % дітей шкільного віку.</w:t>
      </w:r>
    </w:p>
    <w:p w:rsidR="001A0544" w:rsidRPr="00A2145A" w:rsidRDefault="001A0544" w:rsidP="001A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Сумські дитячі музичні школи та дитяча художня школа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 М.Г. Лисенка надавали послуги з початкової мистецької освіти, як у звичайному режимі, так і у дистанційному форматі.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зважаючи на особливості навчального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карантинними обмеженнями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контингент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кошти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ОТГ у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3,9 тисяч гривень було забезпечено участь учнів ДМШ № 3 у Міжнародному конкурсі-фестивалі мистецтв «Підкори сцену», який проходив в Києві на початку лютого 2020 року.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І-місця та два ІІ-місця.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час карантину активізувалась участь дітей і у різноманітних конку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рсних заходах, які проводились 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інтернет-режимі. Так, 647 учнів сумських мистецьких шкіл взяли участь у 105 конкурсах та фестивалях, здобувши 495 призових місць (результативність 76,5%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52 випускники шкіл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1A0544" w:rsidRPr="00221C93" w:rsidRDefault="001A0544" w:rsidP="001A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44 випускники шкіл </w:t>
      </w:r>
      <w:r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1A0544" w:rsidRPr="00E27DDD" w:rsidRDefault="001A0544" w:rsidP="001A0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карантину активізувалась участь дітей у різноманітних конкурсних заходах, які проводились в інтернет-режимі. Учні сумських мистецьких шкіл за час карантину взяли участь у 312 конкурсах та фестивалях, здобувши 889 призових місць. Кількість учасників склала 1017 чоловік.</w:t>
      </w:r>
      <w:r w:rsidRPr="00221C9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аналогічним періодом 2020 року ініціативність учнів шкіл збільшилась більше ніж 1,5 рази (157,2 %), а результативність склала 87,4 % (покращилась на 3,5 %), що говорить про високий рівень надання послуг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початкової мистецької освіти у м. Суми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перемог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Н-ПРІ на Міжнародних конкурсах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Віват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Львів!»,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Talants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century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(Болгарія, Варна); І-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на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міжнародних конкурсах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Евріка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(Республіка Білорусь),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Racconto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Primavera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(Італія,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Равена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«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Golden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talants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Madrid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(Іспанія, </w:t>
      </w:r>
      <w:proofErr w:type="spellStart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Мадрід</w:t>
      </w:r>
      <w:proofErr w:type="spellEnd"/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Канадо-український фестиваль в Торонто, Гран-Прі на Міжнародному фестивалі-конкурсі мистецтв і талантів «Золотий апельсин» (м. Кривий Ріг), І премія </w:t>
      </w:r>
      <w:r w:rsidRPr="00E2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Міжнародному фестивалі фестивалі-конкурсі «Квітуча країна» (м. Умань) тощо</w:t>
      </w:r>
    </w:p>
    <w:p w:rsidR="001A0544" w:rsidRPr="00221C93" w:rsidRDefault="001A0544" w:rsidP="001A0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підтримки відділу культури у 2021 році в онлайн-форматі відбувся Всеукраїнський конкурс юних музикантів «Проліски Слобожанщини», участь в якому взяли 140 виконавців з Києва, Львова, Одеси, Харкова, Запоріжжя, Дніпра, Сум та Сумської області, та До Дня Святого Миколая у приміщенні Сумської обласної філармонія пройшов відкритий конкурс юних піаністів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ім. М. Л. Танфелевої, участь у якому взяли 22 учня мистецьких шкіл міста Суми та Сумської області.</w:t>
      </w:r>
      <w:r w:rsidRPr="00E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44 випускники шкіл </w:t>
      </w:r>
      <w:r w:rsidRPr="00221C93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1A0544" w:rsidRPr="00515F42" w:rsidRDefault="001A0544" w:rsidP="001A0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544" w:rsidRDefault="001A0544" w:rsidP="001A0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8B693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Підпрограма ІV. Розвиток та модернізація існуючої мережі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</w:r>
      <w:r w:rsidRPr="008B693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закладів культури міста. </w:t>
      </w:r>
    </w:p>
    <w:p w:rsidR="001A0544" w:rsidRPr="008B693B" w:rsidRDefault="001A0544" w:rsidP="001A0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виконання підпрограми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було 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використано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3539,8 тис. гривень.</w:t>
      </w:r>
    </w:p>
    <w:p w:rsidR="001A0544" w:rsidRDefault="001A0544" w:rsidP="001A0544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  <w:lang w:val="uk-UA"/>
        </w:rPr>
      </w:pPr>
      <w:r w:rsidRPr="00BE63E7">
        <w:rPr>
          <w:b/>
          <w:sz w:val="28"/>
          <w:szCs w:val="28"/>
          <w:lang w:val="uk-UA"/>
        </w:rPr>
        <w:t xml:space="preserve">Модернізація матеріально-технічної бази та розвиток міської централізованої бібліотечної системи. </w:t>
      </w:r>
    </w:p>
    <w:p w:rsidR="001A0544" w:rsidRPr="00BE63E7" w:rsidRDefault="001A0544" w:rsidP="001A0544">
      <w:pPr>
        <w:pStyle w:val="a3"/>
        <w:ind w:left="0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E63E7">
        <w:rPr>
          <w:sz w:val="28"/>
          <w:szCs w:val="28"/>
          <w:lang w:val="uk-UA"/>
        </w:rPr>
        <w:t xml:space="preserve">ля </w:t>
      </w:r>
      <w:r w:rsidRPr="00BE63E7">
        <w:rPr>
          <w:b/>
          <w:sz w:val="28"/>
          <w:szCs w:val="28"/>
          <w:lang w:val="uk-UA"/>
        </w:rPr>
        <w:t xml:space="preserve"> </w:t>
      </w:r>
      <w:r w:rsidRPr="00BE63E7">
        <w:rPr>
          <w:sz w:val="28"/>
          <w:szCs w:val="28"/>
          <w:lang w:val="uk-UA"/>
        </w:rPr>
        <w:t>міської централізованої бібліотечної системи</w:t>
      </w:r>
      <w:r>
        <w:rPr>
          <w:sz w:val="28"/>
          <w:szCs w:val="28"/>
          <w:lang w:val="uk-UA"/>
        </w:rPr>
        <w:t xml:space="preserve">, в рамках Програми було використано </w:t>
      </w:r>
      <w:r w:rsidRPr="002035E8">
        <w:rPr>
          <w:b/>
          <w:sz w:val="28"/>
          <w:szCs w:val="28"/>
          <w:lang w:val="uk-UA"/>
        </w:rPr>
        <w:t>2133,3 тис. гривень.</w:t>
      </w:r>
      <w:r w:rsidRPr="00BE6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BE63E7">
        <w:rPr>
          <w:sz w:val="28"/>
          <w:szCs w:val="28"/>
          <w:lang w:val="uk-UA"/>
        </w:rPr>
        <w:t>а рахунок коштів бюджету було придбано 4 532 екземплярів книг. Оновлено меблі, придбано комп’ютерну та оргтехніку. Частково п</w:t>
      </w:r>
      <w:r w:rsidRPr="00BE63E7">
        <w:rPr>
          <w:color w:val="000000"/>
          <w:sz w:val="28"/>
          <w:szCs w:val="28"/>
          <w:lang w:val="uk-UA"/>
        </w:rPr>
        <w:t>роведено  поточні ремонти у бібліотеках-філіях №№ 2, 3, 7, 14, 17.</w:t>
      </w:r>
      <w:r w:rsidRPr="00BE63E7">
        <w:rPr>
          <w:lang w:val="uk-UA"/>
        </w:rPr>
        <w:t xml:space="preserve"> </w:t>
      </w:r>
    </w:p>
    <w:p w:rsidR="001A0544" w:rsidRPr="00520819" w:rsidRDefault="001A0544" w:rsidP="001A05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році було використано  549,8 тис. гривень.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ібліотечний фонд ЦБС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було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поповнено книжковою продукцією на загальну суму 118,2 тис. грн. (1376 примірників, що становить 52,4% показника 2018 року - 2625 прим.). Оформлено передплату на періодичні видання України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суму 180,0 тис. гривень. (226 назв, 544 примірники). Оновлено меблі на загальну суму 93,5 тис. гривень. для бібліотек-філій №№ 1; 3; 12; 14 (кафедри, полиці,  столи, стелажі);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відбулось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придбання обладнання і предметів довгострокового користування на загальну суму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57,9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тис. грн</w:t>
      </w:r>
      <w:r w:rsidRPr="0052081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(фотоапарат, ноутбук,  багатофункціональні пристрої). </w:t>
      </w:r>
    </w:p>
    <w:p w:rsidR="001A0544" w:rsidRPr="00520819" w:rsidRDefault="001A0544" w:rsidP="001A05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52081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капітальні ремонти з міського бюджету було виділено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100,2 тис. гривень.  Було здійснено капітальний ремонт бібліотеки – філії № 3.</w:t>
      </w:r>
    </w:p>
    <w:p w:rsidR="001A0544" w:rsidRPr="00BE63E7" w:rsidRDefault="001A0544" w:rsidP="001A0544">
      <w:pPr>
        <w:pStyle w:val="a3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63E7">
        <w:rPr>
          <w:sz w:val="28"/>
          <w:szCs w:val="28"/>
          <w:lang w:val="uk-UA"/>
        </w:rPr>
        <w:t>У рамках Програми</w:t>
      </w:r>
      <w:r>
        <w:rPr>
          <w:sz w:val="28"/>
          <w:szCs w:val="28"/>
          <w:lang w:val="uk-UA"/>
        </w:rPr>
        <w:t xml:space="preserve">, в </w:t>
      </w:r>
      <w:r w:rsidRPr="00BE63E7">
        <w:rPr>
          <w:sz w:val="28"/>
          <w:szCs w:val="28"/>
          <w:lang w:val="uk-UA"/>
        </w:rPr>
        <w:t xml:space="preserve">2020 році було використано </w:t>
      </w:r>
      <w:r w:rsidRPr="00520819">
        <w:rPr>
          <w:sz w:val="28"/>
          <w:szCs w:val="28"/>
          <w:lang w:val="uk-UA"/>
        </w:rPr>
        <w:t>742,9 тис. гривень.</w:t>
      </w:r>
      <w:r w:rsidRPr="00BE63E7">
        <w:rPr>
          <w:sz w:val="28"/>
          <w:szCs w:val="28"/>
          <w:lang w:val="uk-UA"/>
        </w:rPr>
        <w:t xml:space="preserve"> </w:t>
      </w:r>
    </w:p>
    <w:p w:rsidR="001A0544" w:rsidRPr="00BE63E7" w:rsidRDefault="001A0544" w:rsidP="001A054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E63E7">
        <w:rPr>
          <w:rFonts w:eastAsia="Calibri"/>
          <w:i/>
          <w:sz w:val="28"/>
          <w:szCs w:val="28"/>
          <w:lang w:val="uk-UA"/>
        </w:rPr>
        <w:tab/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ібліотечний фонд ЦБС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було 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>поповнено книжковою продукцією на суму - 107,00 тис. гривень (985 примірників).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>Оформлено передплату на періодичні видання України на суму 179,0 тис. грн.( 197 назв, 529 примірників).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Оновлено меблі на загальну суму 114,6 тис. гривень. для бібліотек-філій №№ 1; 3; 12; 14 (стільці, полиці,  столи, стелажі). Відбулось придбання обладнання і предметів довгострокового користування на загальну суму 143,4 тис. грн. (</w:t>
      </w:r>
      <w:r w:rsidRPr="00BE63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BE63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комп’ютерів, 2 багатофункціональні пристрої та 1 системний блок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  <w:r w:rsidRPr="00BE63E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Проведен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BE63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r w:rsidRPr="00BE63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ремонт коридору бібліотеки-філії № 3, ремонт сходин і пандусу бібліотеки-філії № 7 та ремонт гардеробної кімнати бібліотеки-філії № 14 на </w:t>
      </w:r>
      <w:r w:rsidRPr="00BE63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загальну суму - 198,8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тис. гривень.</w:t>
      </w:r>
      <w:r w:rsidRP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капітальні ремонти з бюджету Сумської міської ОТГ у 2020 році кошти не виділялись.</w:t>
      </w:r>
    </w:p>
    <w:p w:rsidR="001A0544" w:rsidRPr="00520819" w:rsidRDefault="001A0544" w:rsidP="001A0544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E63E7">
        <w:rPr>
          <w:rFonts w:ascii="Times New Roman" w:hAnsi="Times New Roman" w:cs="Times New Roman"/>
          <w:sz w:val="28"/>
          <w:szCs w:val="28"/>
          <w:lang w:val="uk-UA"/>
        </w:rPr>
        <w:t>На модернізацію матеріально-технічної бази та розвиток міської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алізованої бібліотечної системи</w:t>
      </w:r>
      <w:r w:rsidRPr="00203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2021 році було використано 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840,6 тис. гривень.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</w:t>
      </w:r>
      <w:r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ібліотечн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ий</w:t>
      </w:r>
      <w:r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фонд ЦБС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поповнився </w:t>
      </w:r>
      <w:r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книжковою продукцією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загальну суму </w:t>
      </w:r>
      <w:r w:rsidRPr="00F0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227,4 тис.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0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2171 примірник книг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Pr="00B775B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B775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5F5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формлено передплату на періодичні видання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5F5B2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загальну суму </w:t>
      </w:r>
      <w:r w:rsidRPr="005F5B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198,7 тис. грн. (158 назв, 475 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примірників). </w:t>
      </w:r>
      <w:r w:rsidRPr="00053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</w:t>
      </w:r>
      <w:r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ридбано меблі на</w:t>
      </w:r>
      <w:r w:rsidRPr="004D1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загальну суму</w:t>
      </w:r>
      <w:r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тис.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иве</w:t>
      </w:r>
      <w:r w:rsidRPr="000537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комп’ютерне обладнання на загальну суму 44,6 тис. гривень.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П</w:t>
      </w:r>
      <w:r w:rsidRPr="000537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роведен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0537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0537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 на загальну суму 232,5 тис. грн.: санітарних вузлів у бібліотеці-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філії № 14; ганку та пандусу  у бібліотеці-філії № 17: читальний зал бібліотеки-філії № 2. На капітальні ремонти кошти не виділялись. </w:t>
      </w:r>
    </w:p>
    <w:p w:rsidR="001A0544" w:rsidRPr="00520819" w:rsidRDefault="001A0544" w:rsidP="001A0544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520819">
        <w:rPr>
          <w:b/>
          <w:sz w:val="28"/>
          <w:szCs w:val="28"/>
          <w:lang w:val="uk-UA"/>
        </w:rPr>
        <w:t>Модернізація навчальної та матеріально-технічної бази мистецьких шкіл.</w:t>
      </w:r>
    </w:p>
    <w:p w:rsidR="001A0544" w:rsidRPr="00520819" w:rsidRDefault="001A0544" w:rsidP="001A0544">
      <w:pPr>
        <w:pStyle w:val="a3"/>
        <w:ind w:left="709"/>
        <w:jc w:val="both"/>
        <w:rPr>
          <w:sz w:val="28"/>
          <w:szCs w:val="28"/>
          <w:lang w:val="uk-UA"/>
        </w:rPr>
      </w:pPr>
      <w:r w:rsidRPr="00520819">
        <w:rPr>
          <w:sz w:val="28"/>
          <w:szCs w:val="28"/>
          <w:lang w:val="uk-UA"/>
        </w:rPr>
        <w:t xml:space="preserve">У рамках Програми </w:t>
      </w:r>
      <w:r>
        <w:rPr>
          <w:sz w:val="28"/>
          <w:szCs w:val="28"/>
          <w:lang w:val="uk-UA"/>
        </w:rPr>
        <w:t xml:space="preserve">було </w:t>
      </w:r>
      <w:r w:rsidRPr="00520819">
        <w:rPr>
          <w:sz w:val="28"/>
          <w:szCs w:val="28"/>
          <w:lang w:val="uk-UA"/>
        </w:rPr>
        <w:t xml:space="preserve">використано </w:t>
      </w:r>
      <w:r w:rsidRPr="00520819">
        <w:rPr>
          <w:b/>
          <w:sz w:val="28"/>
          <w:szCs w:val="28"/>
          <w:lang w:val="uk-UA"/>
        </w:rPr>
        <w:t>1232,2 тис. гривень.</w:t>
      </w:r>
    </w:p>
    <w:p w:rsidR="001A0544" w:rsidRPr="00520819" w:rsidRDefault="001A0544" w:rsidP="001A0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модернізацію навчальної та матеріально-технічної бази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мистецьких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 у 2019 році було використано</w:t>
      </w:r>
      <w:r w:rsidRPr="005208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323,9</w:t>
      </w:r>
      <w:r w:rsidRPr="005208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гривень.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о</w:t>
      </w:r>
      <w:r w:rsidRPr="005208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новлено меблі на загальну суму  135,0 тис. грн. для ДМШ №№ 2, 3, ДХШ (шафи, столи, тумби, підставки для скульптур).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Відбулось придбання обладнання і предметів довгострокового користування на загальну суму 10,0 тис. гривень  (ноутбук для ДМШ № 3).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уло оформлено передплату на періодичні видання на загальну суму 8,5 тис. гривень.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здійснено поточні ремонти на загальну суму 170,4 тис. гривень (ремонт бібліотеки ДМШ№ 3 – 52,4 тис. грн. та ремонт приміщення ДМШ № 4 – 78,4 тис. грн. та ремонт ДХШ –39,6 тис. грн.).</w:t>
      </w: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 році використано</w:t>
      </w:r>
      <w:r w:rsidRPr="008B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176,тис.</w:t>
      </w:r>
      <w:r w:rsidRPr="009A2A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гривень.</w:t>
      </w:r>
      <w:r w:rsidRPr="001721F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55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Оновлен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7550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меблі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ДМШ № 1, придбано диван (7,1 тис. грн.). На передплату періодичних видань використано 8,9 тис. гривень. П</w:t>
      </w:r>
      <w:r w:rsidRPr="00AB0B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роведен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AB0BA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ремонти на загальну суму  160,7 тис. грн.: здійснено   ремонт приямків та санітарних вузлів  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ДМШ № 4 (86,0 тис. грн.); здійснено ремонт класу та встановлено цегельну огорожу в ДХШ ім. М.Г. Лисенка (74,7 тис. грн.). </w:t>
      </w:r>
    </w:p>
    <w:p w:rsidR="001A0544" w:rsidRPr="008B693B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Модернізація матеріально-технічної бази  та розвиток клубних закладів. </w:t>
      </w: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клубних закладів було виділено </w:t>
      </w:r>
      <w:r w:rsidRPr="00DA1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174,3 тис.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0544" w:rsidRPr="00857415" w:rsidRDefault="001A0544" w:rsidP="001A05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для розвитку клубних 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використано 22,9 тис. гривень.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</w:t>
      </w: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придбано </w:t>
      </w:r>
      <w:r w:rsidRPr="008574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тенісний та письмовий столи (7,7 тис. грн.) для Піщанського клубу «Супутник» та підвісний екран (15,2 тис. грн.)  для </w:t>
      </w: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 Будинку культури.</w:t>
      </w: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відбулось придбання меблів для Піщанського будинку культури та клубу «Супутник»  на загальну суму 52,6 тис. гривень. </w:t>
      </w:r>
      <w:r w:rsidRPr="00F9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комп’ютерне </w:t>
      </w:r>
      <w:r w:rsidRPr="0017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обладнання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Піщанського будинку культури та ноутбук для клубу «Супутник» </w:t>
      </w:r>
      <w:r w:rsidRPr="0017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загальну суму 38,7 тис. гривень. Здійснено поточні ремонти приміщень на загальну суму 60,1 тис. гривень, з них: по клубу «Супутник» - 21,0 тис. грн.; Піщанський Будинок культури – 39,1 тис. гривень.</w:t>
      </w:r>
    </w:p>
    <w:p w:rsidR="001A0544" w:rsidRPr="00474C2D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 році використано </w:t>
      </w:r>
      <w:r w:rsidRPr="00BA4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151,4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гривень.</w:t>
      </w: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ab/>
      </w: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V.</w:t>
      </w:r>
      <w:r w:rsidRPr="008B6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33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Розвиток туристичної галузі.</w:t>
      </w: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забезпечено роботу туристично-інформаційного сайту, на підтримку якого було використано кошти у сумі 10,0 тис. гривень.</w:t>
      </w:r>
    </w:p>
    <w:p w:rsidR="001A0544" w:rsidRPr="008B693B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Default="001A0544" w:rsidP="001A0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VI. Збереження культурної спадщини міста.</w:t>
      </w:r>
    </w:p>
    <w:p w:rsidR="001A0544" w:rsidRDefault="001A0544" w:rsidP="001A0544">
      <w:pPr>
        <w:ind w:firstLine="567"/>
        <w:jc w:val="both"/>
        <w:rPr>
          <w:b/>
          <w:sz w:val="28"/>
          <w:szCs w:val="28"/>
          <w:lang w:val="uk-UA"/>
        </w:rPr>
      </w:pPr>
      <w:r w:rsidRPr="000B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підпрограми використано </w:t>
      </w:r>
      <w:r w:rsidRPr="000B33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25,5 тис. гривень.</w:t>
      </w:r>
      <w:r w:rsidRPr="00924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три роки було </w:t>
      </w:r>
      <w:r w:rsidRPr="000B3314">
        <w:rPr>
          <w:rFonts w:ascii="Times New Roman" w:hAnsi="Times New Roman" w:cs="Times New Roman"/>
          <w:sz w:val="28"/>
          <w:szCs w:val="28"/>
          <w:lang w:val="uk-UA"/>
        </w:rPr>
        <w:t xml:space="preserve">паспортизовано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r w:rsidRPr="000B3314">
        <w:rPr>
          <w:rFonts w:ascii="Times New Roman" w:eastAsia="Calibri" w:hAnsi="Times New Roman" w:cs="Times New Roman"/>
          <w:sz w:val="28"/>
          <w:szCs w:val="28"/>
          <w:lang w:val="uk-UA"/>
        </w:rPr>
        <w:t>об’єктів культурної спадщини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B33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A0544" w:rsidRPr="00222ACE" w:rsidRDefault="001A0544" w:rsidP="001A054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96A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2019 році в </w:t>
      </w:r>
      <w:r w:rsidRPr="00796A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рамках Програми було виготовлено 24 одиниці  облікових карток та паспортів на 6 об'єктів  </w:t>
      </w:r>
      <w:r w:rsidRPr="00222A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історії та монументального мистецтва на загальну суму 8,0 тис. гривень. </w:t>
      </w:r>
    </w:p>
    <w:p w:rsidR="001A0544" w:rsidRPr="000B3314" w:rsidRDefault="001A0544" w:rsidP="001A0544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33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0B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у</w:t>
      </w:r>
      <w:r w:rsidRPr="000B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33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рамках Програми було виготовлено 32 одиниці  облікових карток та паспортів на 8 об'єктів  історії та монументального мистецтва на загальну суму 8,5 тис. гривень.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1A0544" w:rsidRDefault="001A0544" w:rsidP="001A0544">
      <w:pPr>
        <w:pStyle w:val="a3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FC5651">
        <w:rPr>
          <w:rFonts w:eastAsia="Calibri"/>
          <w:sz w:val="28"/>
          <w:szCs w:val="28"/>
          <w:lang w:val="uk-UA"/>
        </w:rPr>
        <w:t xml:space="preserve">У 2021 році </w:t>
      </w:r>
      <w:r>
        <w:rPr>
          <w:rFonts w:eastAsia="Calibri"/>
          <w:sz w:val="28"/>
          <w:szCs w:val="28"/>
          <w:lang w:val="uk-UA"/>
        </w:rPr>
        <w:t>в</w:t>
      </w:r>
      <w:r w:rsidRPr="00FC5651">
        <w:rPr>
          <w:rFonts w:eastAsia="Calibri"/>
          <w:sz w:val="28"/>
          <w:szCs w:val="28"/>
          <w:lang w:val="uk-UA"/>
        </w:rPr>
        <w:t xml:space="preserve">иготовлено 40 облікових карток та паспортів на 10 об'єктів  історії на загальну суму </w:t>
      </w:r>
      <w:r w:rsidRPr="000B3314">
        <w:rPr>
          <w:rFonts w:eastAsia="Calibri"/>
          <w:sz w:val="28"/>
          <w:szCs w:val="28"/>
          <w:lang w:val="uk-UA"/>
        </w:rPr>
        <w:t>9,0</w:t>
      </w:r>
      <w:r w:rsidRPr="00FC5651">
        <w:rPr>
          <w:rFonts w:eastAsia="Calibri"/>
          <w:sz w:val="28"/>
          <w:szCs w:val="28"/>
          <w:lang w:val="uk-UA"/>
        </w:rPr>
        <w:t xml:space="preserve"> тис. гривень.</w:t>
      </w:r>
    </w:p>
    <w:p w:rsidR="001A0544" w:rsidRDefault="001A0544" w:rsidP="001A05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544" w:rsidRDefault="001A0544" w:rsidP="001A05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7CC">
        <w:rPr>
          <w:rFonts w:ascii="Times New Roman" w:hAnsi="Times New Roman" w:cs="Times New Roman"/>
          <w:b/>
          <w:sz w:val="28"/>
          <w:szCs w:val="28"/>
          <w:lang w:val="uk-UA"/>
        </w:rPr>
        <w:t>Підпрограма  VIІ.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інвестиційних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1A0544" w:rsidRPr="00763797" w:rsidRDefault="001A0544" w:rsidP="001A05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кошти</w:t>
      </w:r>
      <w:r w:rsidRPr="007637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6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субвенції з державного бюджету у 2019 році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r w:rsidRPr="0076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капітальний ремонт приміщення бібліотеки-філії № 3 на загальну суму 500 тис. гривень. </w:t>
      </w:r>
    </w:p>
    <w:p w:rsidR="001A0544" w:rsidRDefault="001A0544" w:rsidP="001A0544">
      <w:pPr>
        <w:pStyle w:val="a3"/>
        <w:ind w:left="0" w:firstLine="567"/>
        <w:jc w:val="both"/>
        <w:rPr>
          <w:b/>
          <w:sz w:val="28"/>
          <w:szCs w:val="28"/>
          <w:lang w:val="uk-UA"/>
        </w:rPr>
      </w:pPr>
    </w:p>
    <w:p w:rsidR="001A0544" w:rsidRPr="00FC5651" w:rsidRDefault="001A0544" w:rsidP="001A0544">
      <w:pPr>
        <w:pStyle w:val="a3"/>
        <w:ind w:left="0" w:firstLine="567"/>
        <w:jc w:val="both"/>
        <w:rPr>
          <w:rFonts w:eastAsia="Calibri"/>
          <w:b/>
          <w:i/>
          <w:sz w:val="24"/>
          <w:szCs w:val="24"/>
          <w:lang w:val="uk-UA"/>
        </w:rPr>
      </w:pPr>
      <w:r w:rsidRPr="008B693B">
        <w:rPr>
          <w:b/>
          <w:sz w:val="28"/>
          <w:szCs w:val="28"/>
          <w:lang w:val="uk-UA"/>
        </w:rPr>
        <w:t>Підпрограма  VI</w:t>
      </w:r>
      <w:r>
        <w:rPr>
          <w:b/>
          <w:sz w:val="28"/>
          <w:szCs w:val="28"/>
          <w:lang w:val="uk-UA"/>
        </w:rPr>
        <w:t>ІІ</w:t>
      </w:r>
      <w:r w:rsidRPr="008B693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Будівництво установ та закладів культури. </w:t>
      </w:r>
      <w:r w:rsidRPr="000A3802">
        <w:rPr>
          <w:sz w:val="28"/>
          <w:szCs w:val="28"/>
          <w:lang w:val="uk-UA"/>
        </w:rPr>
        <w:t>Використано  485,4 тис. гривень.</w:t>
      </w:r>
    </w:p>
    <w:p w:rsidR="001A0544" w:rsidRPr="00FC5651" w:rsidRDefault="001A0544" w:rsidP="001A0544">
      <w:pPr>
        <w:pStyle w:val="a3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Проведення капітального ремонту будівель та установ галузі культури: здійснено виготовлення проектно-кошторисної документації на вентиляцію та ремонт першого поверху ДМШ № 2 (94,5 тис. грн.); після аварійний ремонт класів ДМШ № 1 (137,3 тис. грн.); виготовлено проектно-кошторисну документацію для ремонту приміщення бібліотеки-філії № 4  (19,9 тис. грн.); виготовлення проектно-кошторисної документації та часткова заміна покрівлі клубу «Супутник» (196,8 тис .грн.); виготовлення проектно-кошторисної документації на ремонт вхідної групи та цоколю </w:t>
      </w:r>
      <w:proofErr w:type="spellStart"/>
      <w:r>
        <w:rPr>
          <w:color w:val="000000"/>
          <w:sz w:val="28"/>
          <w:szCs w:val="28"/>
          <w:lang w:val="uk-UA"/>
        </w:rPr>
        <w:t>Пушкарівського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будинку культури (36,9 тис. гривень).</w:t>
      </w: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B6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</w:p>
    <w:p w:rsidR="001A0544" w:rsidRPr="002A37CC" w:rsidRDefault="001A0544" w:rsidP="001A05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цільової комплексної Програми розви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тку культури  Сумської міської </w:t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на 2019 – 2021 роки (зі змінами),</w:t>
      </w:r>
      <w:r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A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використано кошти у сумі </w:t>
      </w:r>
      <w:r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9075,7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37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тис. гривень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22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Олександр ЛИСЕНКО</w:t>
      </w:r>
    </w:p>
    <w:p w:rsidR="001A0544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1A0544" w:rsidRPr="0022209F" w:rsidRDefault="001A0544" w:rsidP="001A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933C73" w:rsidRDefault="00933C73">
      <w:pPr>
        <w:sectPr w:rsidR="00933C73" w:rsidSect="001A05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3C73" w:rsidRPr="00793B88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</w:t>
      </w: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933C73" w:rsidRPr="001520FA" w:rsidRDefault="00933C73" w:rsidP="00933C73">
      <w:pPr>
        <w:spacing w:after="0"/>
        <w:ind w:left="9204" w:firstLine="1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інформації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стан</w:t>
      </w:r>
      <w:r w:rsidRPr="001520FA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виконання цільової комплексної Програми розвитку культури Сумської міської територіальної громади на 2019-2021 роки</w:t>
      </w:r>
    </w:p>
    <w:p w:rsidR="00933C73" w:rsidRDefault="00933C73" w:rsidP="00933C7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C73" w:rsidRPr="00793B88" w:rsidRDefault="00933C73" w:rsidP="00933C7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C73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стан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ефективність реалізації завдань </w:t>
      </w:r>
    </w:p>
    <w:p w:rsidR="00933C73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бюджетними програмами</w:t>
      </w:r>
      <w:r w:rsidRPr="00BB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роки</w:t>
      </w:r>
    </w:p>
    <w:p w:rsidR="00933C73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C73" w:rsidRPr="00793B88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C73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ільової комплексної Програми розвитку культури </w:t>
      </w:r>
    </w:p>
    <w:p w:rsidR="00933C73" w:rsidRPr="00793B88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ської міської територіальної громади</w:t>
      </w:r>
      <w:r w:rsidRPr="004D1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</w:t>
      </w:r>
      <w:r w:rsidRPr="00793B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 </w:t>
      </w:r>
      <w:r w:rsidRPr="005115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роки </w:t>
      </w:r>
      <w:r w:rsidRPr="0051157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(зі змінами)</w:t>
      </w:r>
    </w:p>
    <w:p w:rsidR="00933C73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  <w:r w:rsidRPr="00511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933C73" w:rsidRPr="00793B88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078"/>
      </w:tblGrid>
      <w:tr w:rsidR="00933C73" w:rsidRPr="00793B88" w:rsidTr="00933C73">
        <w:tc>
          <w:tcPr>
            <w:tcW w:w="567" w:type="dxa"/>
          </w:tcPr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933C73" w:rsidRPr="00793B88" w:rsidRDefault="00933C73" w:rsidP="00933C73">
            <w:pPr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 xml:space="preserve"> ____</w:t>
            </w:r>
            <w:r w:rsidRPr="00793B88">
              <w:rPr>
                <w:sz w:val="24"/>
                <w:szCs w:val="24"/>
                <w:u w:val="single"/>
                <w:lang w:val="uk-UA"/>
              </w:rPr>
              <w:t>10_</w:t>
            </w:r>
            <w:r w:rsidRPr="00793B88">
              <w:rPr>
                <w:sz w:val="24"/>
                <w:szCs w:val="24"/>
                <w:lang w:val="uk-UA"/>
              </w:rPr>
              <w:t>_____</w:t>
            </w:r>
            <w:r w:rsidRPr="00793B88">
              <w:rPr>
                <w:sz w:val="24"/>
                <w:szCs w:val="24"/>
                <w:lang w:val="uk-UA"/>
              </w:rPr>
              <w:tab/>
              <w:t xml:space="preserve">     </w:t>
            </w:r>
            <w:r>
              <w:rPr>
                <w:sz w:val="24"/>
                <w:szCs w:val="24"/>
                <w:lang w:val="uk-UA"/>
              </w:rPr>
              <w:t>(код ПКВКМБ)</w:t>
            </w:r>
            <w:r w:rsidRPr="00793B88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078" w:type="dxa"/>
          </w:tcPr>
          <w:p w:rsidR="00933C73" w:rsidRPr="00793B88" w:rsidRDefault="00933C73" w:rsidP="00933C73">
            <w:pPr>
              <w:tabs>
                <w:tab w:val="left" w:pos="432"/>
              </w:tabs>
              <w:ind w:right="890"/>
              <w:jc w:val="center"/>
              <w:rPr>
                <w:sz w:val="28"/>
                <w:szCs w:val="28"/>
                <w:lang w:val="uk-UA"/>
              </w:rPr>
            </w:pPr>
            <w:r w:rsidRPr="00793B88">
              <w:rPr>
                <w:sz w:val="28"/>
                <w:szCs w:val="28"/>
                <w:u w:val="single"/>
                <w:lang w:val="uk-UA"/>
              </w:rPr>
              <w:t>Відділ культури Сумської міської ради</w:t>
            </w:r>
            <w:r w:rsidRPr="00793B88">
              <w:rPr>
                <w:sz w:val="28"/>
                <w:szCs w:val="28"/>
                <w:lang w:val="uk-UA"/>
              </w:rPr>
              <w:t>___</w:t>
            </w:r>
          </w:p>
          <w:p w:rsidR="00933C73" w:rsidRDefault="00933C73" w:rsidP="00933C73">
            <w:pPr>
              <w:jc w:val="center"/>
              <w:rPr>
                <w:lang w:val="uk-UA"/>
              </w:rPr>
            </w:pPr>
            <w:r w:rsidRPr="002A5EDC">
              <w:rPr>
                <w:lang w:val="uk-UA"/>
              </w:rPr>
              <w:t>найменування головного розпорядника коштів програми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C73" w:rsidRPr="00793B88" w:rsidTr="00933C73">
        <w:tc>
          <w:tcPr>
            <w:tcW w:w="567" w:type="dxa"/>
          </w:tcPr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933C73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____</w:t>
            </w:r>
            <w:r w:rsidRPr="00793B88">
              <w:rPr>
                <w:sz w:val="24"/>
                <w:szCs w:val="24"/>
                <w:u w:val="single"/>
                <w:lang w:val="uk-UA"/>
              </w:rPr>
              <w:t>101</w:t>
            </w:r>
            <w:r>
              <w:rPr>
                <w:sz w:val="24"/>
                <w:szCs w:val="24"/>
                <w:u w:val="single"/>
                <w:lang w:val="uk-UA"/>
              </w:rPr>
              <w:t>0000</w:t>
            </w:r>
            <w:r w:rsidRPr="00793B88">
              <w:rPr>
                <w:sz w:val="24"/>
                <w:szCs w:val="24"/>
                <w:lang w:val="uk-UA"/>
              </w:rPr>
              <w:t xml:space="preserve">_____ </w:t>
            </w:r>
            <w:r>
              <w:rPr>
                <w:sz w:val="24"/>
                <w:szCs w:val="24"/>
                <w:lang w:val="uk-UA"/>
              </w:rPr>
              <w:t>(код ПКВКМБ)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933C73" w:rsidRPr="00793B88" w:rsidRDefault="00933C73" w:rsidP="00933C73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______</w:t>
            </w:r>
            <w:r w:rsidRPr="00793B88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793B8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793B88">
              <w:rPr>
                <w:sz w:val="24"/>
                <w:szCs w:val="24"/>
                <w:lang w:val="uk-UA"/>
              </w:rPr>
              <w:t>_</w:t>
            </w:r>
            <w:r w:rsidRPr="00793B88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793B88">
              <w:rPr>
                <w:sz w:val="24"/>
                <w:szCs w:val="24"/>
                <w:lang w:val="uk-UA"/>
              </w:rPr>
              <w:t>_____</w:t>
            </w:r>
          </w:p>
          <w:p w:rsidR="00933C73" w:rsidRPr="002A5EDC" w:rsidRDefault="00933C73" w:rsidP="00933C73">
            <w:pPr>
              <w:jc w:val="center"/>
              <w:rPr>
                <w:lang w:val="uk-UA"/>
              </w:rPr>
            </w:pPr>
            <w:r w:rsidRPr="002A5EDC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933C73" w:rsidRPr="00793B88" w:rsidTr="00933C73">
        <w:tc>
          <w:tcPr>
            <w:tcW w:w="567" w:type="dxa"/>
          </w:tcPr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:rsidR="00933C73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</w:t>
            </w:r>
            <w:r>
              <w:rPr>
                <w:sz w:val="24"/>
                <w:szCs w:val="24"/>
                <w:lang w:val="uk-UA"/>
              </w:rPr>
              <w:t>1080</w:t>
            </w:r>
            <w:r w:rsidRPr="00793B88">
              <w:rPr>
                <w:sz w:val="24"/>
                <w:szCs w:val="24"/>
                <w:lang w:val="uk-UA"/>
              </w:rPr>
              <w:t xml:space="preserve">; 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1014030;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</w:t>
            </w:r>
            <w:r>
              <w:rPr>
                <w:sz w:val="24"/>
                <w:szCs w:val="24"/>
                <w:lang w:val="uk-UA"/>
              </w:rPr>
              <w:t>4060</w:t>
            </w:r>
            <w:r w:rsidRPr="00793B88">
              <w:rPr>
                <w:sz w:val="24"/>
                <w:szCs w:val="24"/>
                <w:lang w:val="uk-UA"/>
              </w:rPr>
              <w:t>;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101</w:t>
            </w:r>
            <w:r>
              <w:rPr>
                <w:sz w:val="24"/>
                <w:szCs w:val="24"/>
                <w:lang w:val="uk-UA"/>
              </w:rPr>
              <w:t>4081</w:t>
            </w:r>
            <w:r w:rsidRPr="00793B88">
              <w:rPr>
                <w:sz w:val="24"/>
                <w:szCs w:val="24"/>
                <w:lang w:val="uk-UA"/>
              </w:rPr>
              <w:t>;</w:t>
            </w:r>
          </w:p>
          <w:p w:rsidR="00933C73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B81421">
              <w:rPr>
                <w:sz w:val="24"/>
                <w:szCs w:val="24"/>
                <w:lang w:val="uk-UA"/>
              </w:rPr>
              <w:t>101</w:t>
            </w:r>
            <w:r>
              <w:rPr>
                <w:sz w:val="24"/>
                <w:szCs w:val="24"/>
                <w:lang w:val="uk-UA"/>
              </w:rPr>
              <w:t>4082</w:t>
            </w:r>
            <w:r w:rsidRPr="00B81421">
              <w:rPr>
                <w:sz w:val="24"/>
                <w:szCs w:val="24"/>
                <w:lang w:val="uk-UA"/>
              </w:rPr>
              <w:t>;</w:t>
            </w:r>
          </w:p>
          <w:p w:rsidR="00933C73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1017324;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81421">
              <w:rPr>
                <w:sz w:val="24"/>
                <w:szCs w:val="24"/>
                <w:u w:val="single"/>
                <w:lang w:val="uk-UA"/>
              </w:rPr>
              <w:t>10173</w:t>
            </w:r>
            <w:r>
              <w:rPr>
                <w:sz w:val="24"/>
                <w:szCs w:val="24"/>
                <w:u w:val="single"/>
                <w:lang w:val="uk-UA"/>
              </w:rPr>
              <w:t>63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(код ПКВКМБ) </w:t>
            </w:r>
            <w:r w:rsidRPr="00793B88">
              <w:rPr>
                <w:sz w:val="24"/>
                <w:szCs w:val="24"/>
                <w:lang w:val="uk-UA"/>
              </w:rPr>
              <w:t xml:space="preserve"> </w:t>
            </w: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33C73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33C73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33C73" w:rsidRPr="00793B88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933C73" w:rsidRPr="00793B88" w:rsidRDefault="00933C73" w:rsidP="00933C73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8"/>
                <w:szCs w:val="28"/>
                <w:lang w:val="uk-UA"/>
              </w:rPr>
              <w:lastRenderedPageBreak/>
              <w:t>«</w:t>
            </w:r>
            <w:r>
              <w:rPr>
                <w:sz w:val="28"/>
                <w:szCs w:val="28"/>
                <w:lang w:val="uk-UA"/>
              </w:rPr>
              <w:t>Ц</w:t>
            </w:r>
            <w:r w:rsidRPr="00793B88">
              <w:rPr>
                <w:sz w:val="28"/>
                <w:szCs w:val="28"/>
                <w:lang w:val="uk-UA"/>
              </w:rPr>
              <w:t>ільова комплексна Програма розвитку культури</w:t>
            </w:r>
            <w:r>
              <w:rPr>
                <w:sz w:val="28"/>
                <w:szCs w:val="28"/>
                <w:lang w:val="uk-UA"/>
              </w:rPr>
              <w:t xml:space="preserve"> Сумської міської територіальної громади на 2019-2021 роки</w:t>
            </w:r>
            <w:r w:rsidRPr="00793B88">
              <w:rPr>
                <w:sz w:val="28"/>
                <w:szCs w:val="28"/>
                <w:lang w:val="uk-UA"/>
              </w:rPr>
              <w:t>»,  затверджена</w:t>
            </w:r>
            <w:r w:rsidRPr="00793B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93B88">
              <w:rPr>
                <w:sz w:val="28"/>
                <w:szCs w:val="28"/>
                <w:lang w:val="uk-UA"/>
              </w:rPr>
              <w:t xml:space="preserve">рішенням  Сумської міської ради </w:t>
            </w:r>
            <w:r w:rsidRPr="00793B88">
              <w:rPr>
                <w:sz w:val="28"/>
                <w:szCs w:val="28"/>
                <w:lang w:val="uk-UA"/>
              </w:rPr>
              <w:br/>
              <w:t xml:space="preserve">від </w:t>
            </w:r>
            <w:r>
              <w:rPr>
                <w:sz w:val="28"/>
                <w:szCs w:val="28"/>
                <w:lang w:val="uk-UA"/>
              </w:rPr>
              <w:t>19</w:t>
            </w:r>
            <w:r w:rsidRPr="00793B88">
              <w:rPr>
                <w:sz w:val="28"/>
                <w:szCs w:val="28"/>
                <w:lang w:val="uk-UA"/>
              </w:rPr>
              <w:t xml:space="preserve"> грудня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793B88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4329</w:t>
            </w:r>
            <w:r w:rsidRPr="00793B88">
              <w:rPr>
                <w:sz w:val="28"/>
                <w:szCs w:val="28"/>
                <w:lang w:val="uk-UA"/>
              </w:rPr>
              <w:t>-МР (зі змінами)</w:t>
            </w:r>
            <w:r w:rsidRPr="00793B88">
              <w:rPr>
                <w:sz w:val="24"/>
                <w:szCs w:val="24"/>
                <w:lang w:val="uk-UA"/>
              </w:rPr>
              <w:t xml:space="preserve"> _________________________________________________________________</w:t>
            </w:r>
          </w:p>
          <w:p w:rsidR="00933C73" w:rsidRPr="00793B88" w:rsidRDefault="00933C73" w:rsidP="00933C73">
            <w:pPr>
              <w:jc w:val="center"/>
              <w:rPr>
                <w:sz w:val="24"/>
                <w:szCs w:val="24"/>
                <w:lang w:val="uk-UA"/>
              </w:rPr>
            </w:pPr>
            <w:r w:rsidRPr="00793B88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tbl>
      <w:tblPr>
        <w:tblW w:w="15347" w:type="dxa"/>
        <w:tblLook w:val="01E0" w:firstRow="1" w:lastRow="1" w:firstColumn="1" w:lastColumn="1" w:noHBand="0" w:noVBand="0"/>
      </w:tblPr>
      <w:tblGrid>
        <w:gridCol w:w="432"/>
        <w:gridCol w:w="2251"/>
        <w:gridCol w:w="1064"/>
        <w:gridCol w:w="844"/>
        <w:gridCol w:w="836"/>
        <w:gridCol w:w="1056"/>
        <w:gridCol w:w="1224"/>
        <w:gridCol w:w="1011"/>
        <w:gridCol w:w="1050"/>
        <w:gridCol w:w="837"/>
        <w:gridCol w:w="936"/>
        <w:gridCol w:w="1224"/>
        <w:gridCol w:w="2582"/>
      </w:tblGrid>
      <w:tr w:rsidR="00933C73" w:rsidRPr="00BB542D" w:rsidTr="00933C73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завдань програми (у розрізі ПКВКМБ)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Стан виконання (показники ефективності)</w:t>
            </w:r>
          </w:p>
        </w:tc>
      </w:tr>
      <w:tr w:rsidR="00933C73" w:rsidRPr="00BB542D" w:rsidTr="00933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32A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32A9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933C73" w:rsidRPr="00BB542D" w:rsidTr="00933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обл..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</w:t>
            </w:r>
            <w:proofErr w:type="spellEnd"/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33C73" w:rsidRPr="00BB542D" w:rsidTr="00933C7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933C73" w:rsidRPr="00BB542D" w:rsidTr="00933C7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ільова комплексна Програма розвитку культури міста Сум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ської міської територіальної громади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 роки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20 </w:t>
            </w: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19 993,1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9 075,7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9 075,7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E37E9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33C73" w:rsidRPr="00BB542D" w:rsidTr="00933C73">
        <w:trPr>
          <w:trHeight w:val="271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2849CE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3C73" w:rsidRPr="002C3C8C" w:rsidTr="00933C73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793B88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: Проведення  культурно-мистецьких заходів та організація змістовного дозвілля</w:t>
            </w:r>
          </w:p>
          <w:p w:rsidR="00933C73" w:rsidRPr="00F325FC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101408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За три роки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враховуючи  введення карантинних обмежень, щодо запобігання поширення вірусу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2C3C8C">
              <w:rPr>
                <w:rFonts w:ascii="Times New Roman" w:eastAsia="Times New Roman" w:hAnsi="Times New Roman" w:cs="Times New Roman"/>
                <w:lang w:val="uk-UA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C3C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95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загальноміських культурно-мистецьких заходів. Заходами було охоплено майже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200,0 тис. чоловік </w:t>
            </w: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33C73" w:rsidRPr="002C3C8C" w:rsidTr="00933C73"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Підпрограма ІІ. Розвиток бібліотечної галузі міста</w:t>
            </w:r>
          </w:p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933C73" w:rsidTr="00933C73">
        <w:trPr>
          <w:trHeight w:val="2963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2C3C8C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3C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Вдосконалення форм та методів </w:t>
            </w:r>
            <w:proofErr w:type="spellStart"/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-бібліографічного обслуговування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Вдосконалення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бібліотечного обслуговування, </w:t>
            </w:r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ння</w:t>
            </w:r>
            <w:r w:rsidRPr="002A5ED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підвищенню інтелектуального і морального потенціалу суспільства, гуманізації всіх соціальних процесів, формуванню наукового світогляду та підвищенню культурного рівня</w:t>
            </w:r>
          </w:p>
        </w:tc>
      </w:tr>
      <w:tr w:rsidR="00933C73" w:rsidRPr="00BB542D" w:rsidTr="00933C73">
        <w:trPr>
          <w:trHeight w:val="554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933C73" w:rsidRPr="00933C73" w:rsidTr="00933C73">
        <w:trPr>
          <w:trHeight w:val="1409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: Залучення дітей до мистецької освіти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Calibri" w:hAnsi="Times New Roman" w:cs="Times New Roman"/>
                <w:lang w:val="uk-UA" w:eastAsia="ru-RU"/>
              </w:rPr>
              <w:t>Контингент учнів шкіл естетичного виховання дітей є стабільним, із тенденцією до збільшення</w:t>
            </w:r>
          </w:p>
        </w:tc>
      </w:tr>
      <w:tr w:rsidR="00933C73" w:rsidRPr="00933C73" w:rsidTr="00933C73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Підтримка творчої ініціативи учнів та викладачів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мистецьких шкіл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DA7CF9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lang w:val="uk-UA"/>
              </w:rPr>
              <w:t>В</w:t>
            </w:r>
            <w:r w:rsidRPr="00DA7CF9">
              <w:rPr>
                <w:rFonts w:ascii="Times New Roman" w:eastAsia="Times New Roman" w:hAnsi="Times New Roman" w:cs="Times New Roman"/>
                <w:lang w:val="uk-UA" w:eastAsia="ru-RU"/>
              </w:rPr>
              <w:t>себічний художній естетичний розвиток особистості дитини, освоєння нею культурних цінностей у процесі пізнання музичного мистецтва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Зростає  рівень виконавської майстерності учнів, збільшилась кількість переможців у різноманітних конкурсних заходах Всеукраїнського та Міжнародного рівнів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DA7CF9">
              <w:rPr>
                <w:lang w:val="uk-UA"/>
              </w:rPr>
              <w:t xml:space="preserve"> </w:t>
            </w:r>
          </w:p>
        </w:tc>
      </w:tr>
      <w:tr w:rsidR="00933C73" w:rsidRPr="00DA7CF9" w:rsidTr="00933C73">
        <w:trPr>
          <w:trHeight w:val="331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Calibri" w:hAnsi="Times New Roman" w:cs="Times New Roman"/>
                <w:b/>
                <w:lang w:val="uk-UA" w:eastAsia="ru-RU"/>
              </w:rPr>
              <w:lastRenderedPageBreak/>
              <w:t>Підпрограма ІV. Розвиток та модернізація існуючої мережі закладів культури міста</w:t>
            </w:r>
          </w:p>
        </w:tc>
      </w:tr>
      <w:tr w:rsidR="00933C73" w:rsidRPr="00BB542D" w:rsidTr="00933C7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ІV, у тому числі:</w:t>
            </w:r>
          </w:p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FE0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3 539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BB542D" w:rsidTr="00933C73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. Модернізація матеріально-технічної бази міської централізованої бібліотечної системи</w:t>
            </w: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1014030</w:t>
            </w: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547667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5 158,1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5 158,1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рахунок коштів бюджету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територіальної громади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було придбано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4 532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екземплярів книг. Оновл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ено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меблі, придба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комп’ютерн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оргтехнік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. Частково п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роведено  поточні ремонти у бібліотеках-філіях №№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2, 3,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7 </w:t>
            </w:r>
          </w:p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BB542D" w:rsidTr="00933C7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FE07F4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Модернізація навчальної та матеріально-технічної бази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мистецьких шкіл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1011080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3 256,9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3 256,9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Відбувається покращення якості освітніх послуг з початкової мистецької освіти за рахунок  оновлення матеріально-технічної бази сучасною комп’ютерною та оргтехнікою, оновлення музичних інструментів.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авдяки проведенню капітальних та поточних ремонтів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аклади набувають сучасного вигляду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стають комфортним осередком для навчання дітей.</w:t>
            </w:r>
            <w:r w:rsidRPr="00793B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933C73" w:rsidTr="00933C73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84654B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157172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4766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3.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Модернізація навчальної та матеріально-технічної бази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розвиток клубних закладів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4060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84654B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3C525A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будинки культури та клуби придбано меблі, комп’ютерне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зроблено поточні ремонти, що дає можливість мешканцям проводити різноманітні заходи, зустрічі, сприяє розвитку аматорського, народного мистецтва, проведення дозвілля населення різних вікових груп.</w:t>
            </w:r>
          </w:p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BB542D" w:rsidTr="00933C73">
        <w:trPr>
          <w:trHeight w:val="495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V. Розвиток туристичної галузі</w:t>
            </w:r>
          </w:p>
        </w:tc>
      </w:tr>
      <w:tr w:rsidR="00933C73" w:rsidRPr="0064444A" w:rsidTr="00933C73">
        <w:trPr>
          <w:trHeight w:val="1693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Default="00933C73" w:rsidP="00933C73">
            <w:pPr>
              <w:spacing w:after="0" w:line="240" w:lineRule="auto"/>
              <w:ind w:right="583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CB2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рекламно-інформаційної кампанії міста Суми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933C73" w:rsidRPr="00547667" w:rsidRDefault="00933C73" w:rsidP="00933C73">
            <w:pPr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Забезпечено створення інформаційного сайту, здійснено оновлення інформації та його коректна робота.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933C73" w:rsidRPr="0064444A" w:rsidTr="00933C73">
        <w:trPr>
          <w:trHeight w:val="407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VI: Збереження культурної спадщини міста</w:t>
            </w:r>
          </w:p>
        </w:tc>
      </w:tr>
      <w:tr w:rsidR="00933C73" w:rsidRPr="00BB542D" w:rsidTr="00933C73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Default="00933C73" w:rsidP="00933C7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4E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</w:t>
            </w:r>
          </w:p>
          <w:p w:rsidR="00933C73" w:rsidRPr="00793B88" w:rsidRDefault="00933C73" w:rsidP="00933C7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>Паспортизація об’єктів культурної спадщини міста Суми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96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одиниць  облікових карток та паспортів 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історії та монументального мистецтва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93B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BB542D" w:rsidTr="00933C73">
        <w:trPr>
          <w:trHeight w:val="453"/>
        </w:trPr>
        <w:tc>
          <w:tcPr>
            <w:tcW w:w="153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І: Виконання інвестиційних проектів</w:t>
            </w:r>
          </w:p>
        </w:tc>
      </w:tr>
      <w:tr w:rsidR="00933C73" w:rsidRPr="00BB542D" w:rsidTr="00933C73">
        <w:trPr>
          <w:trHeight w:val="417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61075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4D4EC2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1. </w:t>
            </w:r>
            <w:r w:rsidRPr="00FB7542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 бібліотек-філій Сумської МЦБС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Проведено капітальний ремонт бібліотеки-філії № 3</w:t>
            </w:r>
          </w:p>
        </w:tc>
      </w:tr>
      <w:tr w:rsidR="00933C73" w:rsidRPr="00BB542D" w:rsidTr="00933C73">
        <w:trPr>
          <w:trHeight w:val="461"/>
        </w:trPr>
        <w:tc>
          <w:tcPr>
            <w:tcW w:w="15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Підпрограма VIІ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І: Будівництво установ та закладів культури</w:t>
            </w:r>
          </w:p>
        </w:tc>
      </w:tr>
      <w:tr w:rsidR="00933C73" w:rsidRPr="00BB542D" w:rsidTr="00933C73">
        <w:trPr>
          <w:trHeight w:val="1896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CE3A76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456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Pr="00CE3A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капітального ремонту будівель та установ галузі культури </w:t>
            </w:r>
          </w:p>
          <w:p w:rsidR="00933C73" w:rsidRPr="00547667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93B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3 493,7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3 493,7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42628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BB542D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93B88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Здійснено капітальний після аварійний ремонт ДМШ № 1 та виготовлено ПКД для ДМШ № 2 та двох клубних установ.</w:t>
            </w:r>
          </w:p>
        </w:tc>
      </w:tr>
    </w:tbl>
    <w:p w:rsidR="00933C73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Pr="00793B88" w:rsidRDefault="00933C73" w:rsidP="0093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Олександр ЛИСЕНКО</w:t>
      </w:r>
    </w:p>
    <w:p w:rsidR="00933C73" w:rsidRDefault="00933C73" w:rsidP="0093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3C73" w:rsidRPr="00793B88" w:rsidRDefault="00933C73" w:rsidP="0093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3C73" w:rsidRPr="00793B88" w:rsidRDefault="00933C73" w:rsidP="0093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933C73" w:rsidRDefault="00933C73" w:rsidP="00933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3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12648A" w:rsidRDefault="0012648A"/>
    <w:p w:rsidR="00933C73" w:rsidRDefault="00933C73"/>
    <w:p w:rsidR="00933C73" w:rsidRDefault="00933C73"/>
    <w:p w:rsidR="00933C73" w:rsidRDefault="00933C73"/>
    <w:p w:rsidR="00933C73" w:rsidRDefault="00933C73"/>
    <w:p w:rsidR="00933C73" w:rsidRDefault="00933C73"/>
    <w:p w:rsidR="00933C73" w:rsidRDefault="00933C73"/>
    <w:p w:rsidR="00933C73" w:rsidRDefault="00933C73"/>
    <w:p w:rsidR="00933C73" w:rsidRDefault="00933C73"/>
    <w:p w:rsidR="00933C73" w:rsidRDefault="00933C73"/>
    <w:p w:rsidR="00933C73" w:rsidRPr="00784FDF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</w:t>
      </w:r>
      <w:r w:rsidRPr="00784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933C73" w:rsidRPr="00784FDF" w:rsidRDefault="00933C73" w:rsidP="00933C73">
      <w:pPr>
        <w:spacing w:after="0"/>
        <w:ind w:left="9204" w:firstLine="1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84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784FDF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інформації про стан виконання цільової комплексної Програми розвитку культури Сумської міської територіальної громади на 2019-2021 роки</w:t>
      </w:r>
    </w:p>
    <w:p w:rsidR="00933C73" w:rsidRDefault="00933C73" w:rsidP="00933C7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C73" w:rsidRPr="00784FDF" w:rsidRDefault="00933C73" w:rsidP="00933C7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33C73" w:rsidRPr="00784FDF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стан виконання Програми та ефективність реалізації завдань </w:t>
      </w:r>
    </w:p>
    <w:p w:rsidR="00933C73" w:rsidRPr="00784FDF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бюджетними програмами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2021 рік</w:t>
      </w:r>
    </w:p>
    <w:p w:rsidR="00933C73" w:rsidRPr="00784FDF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C73" w:rsidRPr="00784FDF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Цільової комплексної Програми розвитку культури </w:t>
      </w:r>
    </w:p>
    <w:p w:rsidR="00933C73" w:rsidRPr="00784FDF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Сумської міської територіальної громади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84F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 2019 - 2021 роки </w:t>
      </w:r>
      <w:r w:rsidRPr="00784FD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(зі змінами)</w:t>
      </w:r>
    </w:p>
    <w:p w:rsidR="00933C73" w:rsidRPr="00784FDF" w:rsidRDefault="00933C73" w:rsidP="00933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  <w:r w:rsidRPr="00784F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933C73" w:rsidRPr="00784FDF" w:rsidRDefault="00933C73" w:rsidP="0093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C73" w:rsidRPr="00784FDF" w:rsidRDefault="00933C73" w:rsidP="0093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078"/>
      </w:tblGrid>
      <w:tr w:rsidR="00933C73" w:rsidRPr="00784FDF" w:rsidTr="00933C73">
        <w:tc>
          <w:tcPr>
            <w:tcW w:w="567" w:type="dxa"/>
          </w:tcPr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933C73" w:rsidRPr="00784FDF" w:rsidRDefault="00933C73" w:rsidP="00933C73">
            <w:pPr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 ____</w:t>
            </w:r>
            <w:r w:rsidRPr="00784FDF">
              <w:rPr>
                <w:sz w:val="24"/>
                <w:szCs w:val="24"/>
                <w:u w:val="single"/>
                <w:lang w:val="uk-UA"/>
              </w:rPr>
              <w:t>10_</w:t>
            </w:r>
            <w:r w:rsidRPr="00784FDF">
              <w:rPr>
                <w:sz w:val="24"/>
                <w:szCs w:val="24"/>
                <w:lang w:val="uk-UA"/>
              </w:rPr>
              <w:t>_____</w:t>
            </w:r>
            <w:r w:rsidRPr="00784FDF">
              <w:rPr>
                <w:sz w:val="24"/>
                <w:szCs w:val="24"/>
                <w:lang w:val="uk-UA"/>
              </w:rPr>
              <w:tab/>
              <w:t xml:space="preserve">     (код ПКВКМБ)</w:t>
            </w:r>
            <w:r w:rsidRPr="00784FDF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1078" w:type="dxa"/>
          </w:tcPr>
          <w:p w:rsidR="00933C73" w:rsidRPr="00784FDF" w:rsidRDefault="00933C73" w:rsidP="00933C73">
            <w:pPr>
              <w:tabs>
                <w:tab w:val="left" w:pos="432"/>
              </w:tabs>
              <w:ind w:right="890"/>
              <w:jc w:val="center"/>
              <w:rPr>
                <w:sz w:val="28"/>
                <w:szCs w:val="28"/>
                <w:lang w:val="uk-UA"/>
              </w:rPr>
            </w:pPr>
            <w:r w:rsidRPr="00784FDF">
              <w:rPr>
                <w:sz w:val="28"/>
                <w:szCs w:val="28"/>
                <w:u w:val="single"/>
                <w:lang w:val="uk-UA"/>
              </w:rPr>
              <w:t xml:space="preserve">                     Відділ культури Сумської міської ради</w:t>
            </w:r>
            <w:r w:rsidRPr="00784FDF">
              <w:rPr>
                <w:sz w:val="28"/>
                <w:szCs w:val="28"/>
                <w:lang w:val="uk-UA"/>
              </w:rPr>
              <w:t>______</w:t>
            </w:r>
          </w:p>
          <w:p w:rsidR="00933C73" w:rsidRPr="00784FDF" w:rsidRDefault="00933C73" w:rsidP="00933C73">
            <w:pPr>
              <w:jc w:val="center"/>
              <w:rPr>
                <w:lang w:val="uk-UA"/>
              </w:rPr>
            </w:pPr>
            <w:r w:rsidRPr="00784FDF">
              <w:rPr>
                <w:lang w:val="uk-UA"/>
              </w:rPr>
              <w:t>найменування головного розпорядника коштів програми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3C73" w:rsidRPr="00784FDF" w:rsidTr="00933C73">
        <w:tc>
          <w:tcPr>
            <w:tcW w:w="567" w:type="dxa"/>
          </w:tcPr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____</w:t>
            </w:r>
            <w:r w:rsidRPr="00784FDF">
              <w:rPr>
                <w:sz w:val="24"/>
                <w:szCs w:val="24"/>
                <w:u w:val="single"/>
                <w:lang w:val="uk-UA"/>
              </w:rPr>
              <w:t>1010000</w:t>
            </w:r>
            <w:r w:rsidRPr="00784FDF">
              <w:rPr>
                <w:sz w:val="24"/>
                <w:szCs w:val="24"/>
                <w:lang w:val="uk-UA"/>
              </w:rPr>
              <w:t>_____ (код ПКВКМБ)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933C73" w:rsidRPr="00784FDF" w:rsidRDefault="00933C73" w:rsidP="00933C73">
            <w:pPr>
              <w:jc w:val="center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______</w:t>
            </w:r>
            <w:r w:rsidRPr="00784FDF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784FDF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784FDF">
              <w:rPr>
                <w:sz w:val="24"/>
                <w:szCs w:val="24"/>
                <w:lang w:val="uk-UA"/>
              </w:rPr>
              <w:t>_</w:t>
            </w:r>
            <w:r w:rsidRPr="00784FDF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784FDF">
              <w:rPr>
                <w:sz w:val="24"/>
                <w:szCs w:val="24"/>
                <w:lang w:val="uk-UA"/>
              </w:rPr>
              <w:t>_____</w:t>
            </w:r>
          </w:p>
          <w:p w:rsidR="00933C73" w:rsidRPr="00784FDF" w:rsidRDefault="00933C73" w:rsidP="00933C73">
            <w:pPr>
              <w:jc w:val="center"/>
              <w:rPr>
                <w:lang w:val="uk-UA"/>
              </w:rPr>
            </w:pPr>
            <w:r w:rsidRPr="00784FDF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933C73" w:rsidRPr="00784FDF" w:rsidTr="00933C73">
        <w:tc>
          <w:tcPr>
            <w:tcW w:w="567" w:type="dxa"/>
          </w:tcPr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52" w:type="dxa"/>
          </w:tcPr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1011080; 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1014030;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1014060;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1014081;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1014082;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1017324;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 xml:space="preserve"> (код ПКВКМБ)  </w:t>
            </w: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33C73" w:rsidRPr="00784FDF" w:rsidRDefault="00933C73" w:rsidP="00933C7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078" w:type="dxa"/>
          </w:tcPr>
          <w:p w:rsidR="00933C73" w:rsidRPr="00784FDF" w:rsidRDefault="00933C73" w:rsidP="00933C73">
            <w:pPr>
              <w:jc w:val="center"/>
              <w:rPr>
                <w:sz w:val="24"/>
                <w:szCs w:val="24"/>
                <w:lang w:val="uk-UA"/>
              </w:rPr>
            </w:pPr>
            <w:r w:rsidRPr="00784FDF">
              <w:rPr>
                <w:sz w:val="28"/>
                <w:szCs w:val="28"/>
                <w:lang w:val="uk-UA"/>
              </w:rPr>
              <w:t>«Цільова комплексна Програма розвитку культури Сумської міської територіальної громади на 2019-2021 роки»,  затверджена</w:t>
            </w:r>
            <w:r w:rsidRPr="00784FD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84FDF">
              <w:rPr>
                <w:sz w:val="28"/>
                <w:szCs w:val="28"/>
                <w:lang w:val="uk-UA"/>
              </w:rPr>
              <w:t xml:space="preserve">рішенням  Сумської міської ради </w:t>
            </w:r>
            <w:r w:rsidRPr="00784FDF">
              <w:rPr>
                <w:sz w:val="28"/>
                <w:szCs w:val="28"/>
                <w:lang w:val="uk-UA"/>
              </w:rPr>
              <w:br/>
              <w:t>від 19 грудня 2018 року № 4329-МР (зі змінами)</w:t>
            </w:r>
            <w:r w:rsidRPr="00784FDF">
              <w:rPr>
                <w:sz w:val="24"/>
                <w:szCs w:val="24"/>
                <w:lang w:val="uk-UA"/>
              </w:rPr>
              <w:t xml:space="preserve"> _________________________________________________________________</w:t>
            </w:r>
          </w:p>
          <w:p w:rsidR="00933C73" w:rsidRPr="00784FDF" w:rsidRDefault="00933C73" w:rsidP="00933C73">
            <w:pPr>
              <w:jc w:val="center"/>
              <w:rPr>
                <w:sz w:val="24"/>
                <w:szCs w:val="24"/>
                <w:lang w:val="uk-UA"/>
              </w:rPr>
            </w:pPr>
            <w:r w:rsidRPr="00784FDF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933C73" w:rsidRDefault="00933C73" w:rsidP="00933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47" w:type="dxa"/>
        <w:tblLook w:val="01E0" w:firstRow="1" w:lastRow="1" w:firstColumn="1" w:lastColumn="1" w:noHBand="0" w:noVBand="0"/>
      </w:tblPr>
      <w:tblGrid>
        <w:gridCol w:w="443"/>
        <w:gridCol w:w="2217"/>
        <w:gridCol w:w="1064"/>
        <w:gridCol w:w="893"/>
        <w:gridCol w:w="890"/>
        <w:gridCol w:w="1056"/>
        <w:gridCol w:w="1149"/>
        <w:gridCol w:w="1214"/>
        <w:gridCol w:w="891"/>
        <w:gridCol w:w="891"/>
        <w:gridCol w:w="936"/>
        <w:gridCol w:w="1149"/>
        <w:gridCol w:w="8"/>
        <w:gridCol w:w="2546"/>
      </w:tblGrid>
      <w:tr w:rsidR="00933C73" w:rsidRPr="007B1885" w:rsidTr="00933C73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завдань програми (у розрізі ПКВКМБ)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Стан виконання (показники </w:t>
            </w:r>
          </w:p>
          <w:p w:rsidR="00933C73" w:rsidRPr="00084EB4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ефективності)</w:t>
            </w:r>
          </w:p>
        </w:tc>
      </w:tr>
      <w:tr w:rsidR="00933C73" w:rsidRPr="007B1885" w:rsidTr="00933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 фінансування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33C73" w:rsidRPr="007B1885" w:rsidTr="00933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обл..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обл.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33C73" w:rsidRPr="007B1885" w:rsidTr="00933C7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933C73" w:rsidRPr="007B1885" w:rsidTr="00933C7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Цільова комплексна Програма розвитку культури міста Сумської міської територіальної громади на 2019 - 2021 роки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6 186,8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6 186,8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3 028,2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3 028,2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33C73" w:rsidRPr="007B1885" w:rsidTr="00933C73">
        <w:trPr>
          <w:trHeight w:val="644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</w:tc>
      </w:tr>
      <w:tr w:rsidR="00933C73" w:rsidRPr="007B1885" w:rsidTr="00933C73">
        <w:trPr>
          <w:trHeight w:val="5613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: Проведення  культурно-мистецьких заходів та організація змістовного дозвілля</w:t>
            </w: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101408</w:t>
            </w:r>
            <w:r w:rsidRPr="007B188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2 381,3</w:t>
            </w: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2 381,3</w:t>
            </w: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1 365,1</w:t>
            </w: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1 365,1</w:t>
            </w: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26 загальноміських культурно-мистецьких заходів. Заходами було охоплено майже                44,5 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тис. осіб,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що складає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44,5%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до планового річного показника (100,0 тис. осіб..), зменшення залучених до заходів учасників пов’язане із впровадженням карантинних обмежень</w:t>
            </w: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933C73" w:rsidRPr="007B1885" w:rsidTr="00933C73"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Підпрограма ІІ. Розвиток бібліотечної галузі міста</w:t>
            </w:r>
          </w:p>
        </w:tc>
      </w:tr>
      <w:tr w:rsidR="00933C73" w:rsidRPr="0042798F" w:rsidTr="00933C73">
        <w:trPr>
          <w:trHeight w:val="2963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Вдосконалення форм та методів </w:t>
            </w:r>
            <w:proofErr w:type="spellStart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-бібліографічного обслуговування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Вдосконалення  бібліотечного обслуговування, сприяння підвищенню інтелектуального і морального потенціалу суспільства, гуманізації всіх соціальних процесів, формуванню наукового світогляду та підвищенню культурного рівня</w:t>
            </w:r>
          </w:p>
        </w:tc>
      </w:tr>
      <w:tr w:rsidR="00933C73" w:rsidRPr="007B1885" w:rsidTr="00933C73">
        <w:trPr>
          <w:trHeight w:val="402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933C73" w:rsidRPr="0042798F" w:rsidTr="00933C73">
        <w:trPr>
          <w:trHeight w:val="1409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: Залучення дітей до мистецької освіти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Calibri" w:hAnsi="Times New Roman" w:cs="Times New Roman"/>
                <w:lang w:val="uk-UA" w:eastAsia="ru-RU"/>
              </w:rPr>
              <w:t>Контингент учнів шкіл естетичного виховання дітей є стабільним, із тенденцією до збільшення</w:t>
            </w:r>
          </w:p>
        </w:tc>
      </w:tr>
      <w:tr w:rsidR="00933C73" w:rsidRPr="0042798F" w:rsidTr="00933C73">
        <w:trPr>
          <w:trHeight w:val="4370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: Підтримка творчої ініціативи учнів та викладачів мистецьких шкіл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потребує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lang w:val="uk-UA"/>
              </w:rPr>
              <w:t>В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себічний художній естетичний розвиток особистості дитини, освоєння нею культурних цінностей у процесі пізнання музичного мистецтва. Зростає  рівень виконавської майстерності учнів, збільшилась кількість переможців у різноманітних конкурсних заходах Всеукраїнського та Міжнародного рівнів.</w:t>
            </w:r>
            <w:r w:rsidRPr="007B1885">
              <w:rPr>
                <w:lang w:val="uk-UA"/>
              </w:rPr>
              <w:t xml:space="preserve"> </w:t>
            </w:r>
          </w:p>
        </w:tc>
      </w:tr>
      <w:tr w:rsidR="00933C73" w:rsidRPr="007B1885" w:rsidTr="00933C73">
        <w:trPr>
          <w:trHeight w:val="331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Calibri" w:hAnsi="Times New Roman" w:cs="Times New Roman"/>
                <w:b/>
                <w:lang w:val="uk-UA" w:eastAsia="ru-RU"/>
              </w:rPr>
              <w:lastRenderedPageBreak/>
              <w:t>Підпрограма ІV. Розвиток та модернізація існуючої мережі закладів культури міста</w:t>
            </w:r>
          </w:p>
        </w:tc>
      </w:tr>
      <w:tr w:rsidR="00933C73" w:rsidRPr="007B1885" w:rsidTr="00933C73">
        <w:trPr>
          <w:trHeight w:val="12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ІV, у тому числі: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2 576,5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2 576,5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1 168,7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1 168,7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7B1885" w:rsidTr="00933C73">
        <w:trPr>
          <w:trHeight w:val="6230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. Модернізація матеріально-технічної бази міської централізованої бібліотечної системи</w:t>
            </w: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1014030</w:t>
            </w: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1 579,2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1 579,2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840,6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840,6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За рахунок коштів бюджету Сумської міської територіальної громади було придбано 2171 екземплярів книг на 227,4</w:t>
            </w:r>
            <w:r w:rsidRPr="007B18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грн., оформлено передплату періодичних видань на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198,7</w:t>
            </w:r>
            <w:r w:rsidRPr="007B18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грн.(158 назв, 475 прим.). Придбано меблі на загальну суму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137,4 тис. грн. На обладнання та предмети довгострокового користування використано 44,6 тис. грн. (комп’ютерне обладнання). Проведено  поточні ремонти у бібліотеках-філіях №№ </w:t>
            </w:r>
            <w:r w:rsidRPr="007B18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14, 17  на загальну суму 232,5 тис. гривень. </w:t>
            </w:r>
          </w:p>
        </w:tc>
      </w:tr>
      <w:tr w:rsidR="00933C73" w:rsidRPr="007B1885" w:rsidTr="00933C7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. Модернізація навчальної та матеріально-технічної бази мистецьких шкіл</w:t>
            </w:r>
          </w:p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КПКВК 1011080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Для мистецьких шкіл за кошти бюджету Сумської міської територіальної громади</w:t>
            </w:r>
            <w:r w:rsidRPr="007B1885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було придбано: меблі на загальну суму 7,1 тис грн.; </w:t>
            </w: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підписка періодичних видань 8,9 тис. грн.</w:t>
            </w: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поточні ремонти на загальну суму  160,7 тис. гривень. </w:t>
            </w:r>
          </w:p>
        </w:tc>
      </w:tr>
      <w:tr w:rsidR="00933C73" w:rsidRPr="007B1885" w:rsidTr="00933C73">
        <w:trPr>
          <w:trHeight w:val="2915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 3.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Модернізація навчальної та матеріально-технічної бази та розвиток клубних закладів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1014060</w:t>
            </w:r>
          </w:p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151,4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151,4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Для клубних закладів придбано меблі на загальну суму 52,6 тис. грн.; ноутбук та комп’ютерне обладнання на загальну суму 38,7 тис. грн. Проведено поточні ремонти на 60,1 тис. грн.</w:t>
            </w: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3C73" w:rsidRPr="007B1885" w:rsidTr="00933C73">
        <w:trPr>
          <w:trHeight w:val="407"/>
        </w:trPr>
        <w:tc>
          <w:tcPr>
            <w:tcW w:w="15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VI: Збереження культурної спадщини міста</w:t>
            </w:r>
          </w:p>
        </w:tc>
      </w:tr>
      <w:tr w:rsidR="00933C73" w:rsidRPr="007B1885" w:rsidTr="00933C73"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1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. Паспортизація об’єктів культурної спадщини міста Суми</w:t>
            </w:r>
          </w:p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 w:rsidRPr="007B188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одиниць  облікових карток та паспортів на </w:t>
            </w:r>
            <w:r w:rsidRPr="007B18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об'єктів  пам’яток історії.  </w:t>
            </w:r>
          </w:p>
        </w:tc>
      </w:tr>
      <w:tr w:rsidR="00933C73" w:rsidRPr="007B1885" w:rsidTr="00933C73">
        <w:trPr>
          <w:trHeight w:val="461"/>
        </w:trPr>
        <w:tc>
          <w:tcPr>
            <w:tcW w:w="1534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VIІІ: Будівництво установ та закладів культури</w:t>
            </w:r>
          </w:p>
        </w:tc>
      </w:tr>
      <w:tr w:rsidR="00933C73" w:rsidRPr="007B1885" w:rsidTr="00933C73">
        <w:trPr>
          <w:trHeight w:val="1896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73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933C73" w:rsidRPr="008A5B2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Завдання1. </w:t>
            </w:r>
            <w:r w:rsidRPr="008A5B2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капітального ремонту будівель та установ галузі культури </w:t>
            </w:r>
          </w:p>
          <w:p w:rsidR="00933C73" w:rsidRPr="007B1885" w:rsidRDefault="00933C73" w:rsidP="0093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1017324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1 220,0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1 220,0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485,4</w:t>
            </w: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Pr="007B1885" w:rsidRDefault="00933C73" w:rsidP="0093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3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ПКД:  на вентиляцію та ремонт першого поверху ДМШ № 2 (94,5 тис. грн.), ремонту бібліотеки-філії № 4 (19,9 тис. грн.), часткову заміну покрівлі клубу «Супутник»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(196,8 тис. грн.), на ремонт вхідної групи та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цоколю </w:t>
            </w:r>
            <w:proofErr w:type="spellStart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>Пушкарівського</w:t>
            </w:r>
            <w:proofErr w:type="spellEnd"/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будинку культури (36,9 тис. грн.). </w:t>
            </w:r>
          </w:p>
          <w:p w:rsidR="00933C73" w:rsidRPr="007B1885" w:rsidRDefault="00933C73" w:rsidP="0093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Зроблено аварійний ремонт класів </w:t>
            </w:r>
            <w:r w:rsidRPr="007B188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ДМШ № 1 (137,3 тис. гривень). </w:t>
            </w:r>
          </w:p>
        </w:tc>
      </w:tr>
    </w:tbl>
    <w:p w:rsidR="00933C73" w:rsidRPr="007B1885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Pr="007B1885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Pr="007B1885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Pr="007B1885" w:rsidRDefault="00933C73" w:rsidP="00933C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933C73" w:rsidRPr="007B1885" w:rsidRDefault="00933C73" w:rsidP="0093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1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                                                             Олександр ЛИСЕНКО</w:t>
      </w:r>
    </w:p>
    <w:p w:rsidR="00933C73" w:rsidRPr="007B1885" w:rsidRDefault="00933C73" w:rsidP="0093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3C73" w:rsidRPr="007B1885" w:rsidRDefault="00933C73" w:rsidP="0093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3C73" w:rsidRDefault="00933C73" w:rsidP="0093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18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933C73" w:rsidRPr="00933C73" w:rsidRDefault="00933C73">
      <w:pPr>
        <w:rPr>
          <w:lang w:val="uk-UA"/>
        </w:rPr>
      </w:pPr>
    </w:p>
    <w:p w:rsidR="00933C73" w:rsidRDefault="00933C73"/>
    <w:p w:rsidR="00933C73" w:rsidRDefault="00933C73"/>
    <w:p w:rsidR="00933C73" w:rsidRDefault="00933C73"/>
    <w:sectPr w:rsidR="00933C73" w:rsidSect="00933C7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B0F"/>
    <w:multiLevelType w:val="hybridMultilevel"/>
    <w:tmpl w:val="1AF44526"/>
    <w:lvl w:ilvl="0" w:tplc="178E0E5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4"/>
    <w:rsid w:val="0012648A"/>
    <w:rsid w:val="001A0544"/>
    <w:rsid w:val="00511AB6"/>
    <w:rsid w:val="0093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2F6A"/>
  <w15:chartTrackingRefBased/>
  <w15:docId w15:val="{51EA7A36-810D-4FE2-A249-0408F53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93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93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</cp:revision>
  <dcterms:created xsi:type="dcterms:W3CDTF">2022-09-29T05:43:00Z</dcterms:created>
  <dcterms:modified xsi:type="dcterms:W3CDTF">2022-09-29T06:07:00Z</dcterms:modified>
</cp:coreProperties>
</file>