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w:t>
      </w:r>
      <w:r w:rsidR="00063609">
        <w:rPr>
          <w:rFonts w:ascii="Times New Roman CYR" w:hAnsi="Times New Roman CYR" w:cs="Times New Roman CYR"/>
          <w:sz w:val="28"/>
          <w:szCs w:val="28"/>
          <w:lang w:val="uk-UA"/>
        </w:rPr>
        <w:t xml:space="preserve">внесення змін до рішення Сумської міської ради від 26 січня 2022 року № 2713 – </w:t>
      </w:r>
      <w:proofErr w:type="spellStart"/>
      <w:r w:rsidR="00063609">
        <w:rPr>
          <w:rFonts w:ascii="Times New Roman CYR" w:hAnsi="Times New Roman CYR" w:cs="Times New Roman CYR"/>
          <w:sz w:val="28"/>
          <w:szCs w:val="28"/>
          <w:lang w:val="uk-UA"/>
        </w:rPr>
        <w:t>МР</w:t>
      </w:r>
      <w:proofErr w:type="spellEnd"/>
      <w:r w:rsidR="00063609">
        <w:rPr>
          <w:rFonts w:ascii="Times New Roman CYR" w:hAnsi="Times New Roman CYR" w:cs="Times New Roman CYR"/>
          <w:sz w:val="28"/>
          <w:szCs w:val="28"/>
          <w:lang w:val="uk-UA"/>
        </w:rPr>
        <w:t xml:space="preserve"> «Про затвердження</w:t>
      </w:r>
      <w:r w:rsidR="009A59AE">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r w:rsidR="00971327">
        <w:rPr>
          <w:rFonts w:ascii="Times New Roman CYR" w:hAnsi="Times New Roman CYR" w:cs="Times New Roman CYR"/>
          <w:sz w:val="28"/>
          <w:szCs w:val="28"/>
          <w:lang w:val="uk-UA"/>
        </w:rPr>
        <w:t xml:space="preserve"> (зі змінами</w:t>
      </w:r>
      <w:r w:rsidR="003C6353" w:rsidRPr="009630A8">
        <w:rPr>
          <w:rFonts w:ascii="Times New Roman CYR" w:hAnsi="Times New Roman CYR" w:cs="Times New Roman CYR"/>
          <w:sz w:val="28"/>
          <w:szCs w:val="28"/>
          <w:lang w:val="uk-UA"/>
        </w:rPr>
        <w:t>»</w:t>
      </w:r>
      <w:r w:rsidR="00063609">
        <w:rPr>
          <w:rFonts w:ascii="Times New Roman CYR" w:hAnsi="Times New Roman CYR" w:cs="Times New Roman CYR"/>
          <w:sz w:val="28"/>
          <w:szCs w:val="28"/>
          <w:lang w:val="uk-UA"/>
        </w:rPr>
        <w:t>»</w:t>
      </w:r>
      <w:r w:rsidR="003C6353" w:rsidRPr="009630A8">
        <w:rPr>
          <w:rFonts w:ascii="Times New Roman CYR" w:hAnsi="Times New Roman CYR" w:cs="Times New Roman CYR"/>
          <w:sz w:val="28"/>
          <w:szCs w:val="28"/>
          <w:lang w:val="uk-UA"/>
        </w:rPr>
        <w:t xml:space="preserve"> </w:t>
      </w:r>
    </w:p>
    <w:p w:rsidR="009630A8" w:rsidRPr="005B7110" w:rsidRDefault="003105BF" w:rsidP="009630A8">
      <w:pPr>
        <w:ind w:left="4536" w:right="-108"/>
        <w:jc w:val="both"/>
        <w:rPr>
          <w:sz w:val="28"/>
          <w:szCs w:val="28"/>
          <w:lang w:val="uk-UA"/>
        </w:rPr>
      </w:pPr>
      <w:proofErr w:type="spellStart"/>
      <w:r w:rsidRPr="00FB03E7">
        <w:rPr>
          <w:sz w:val="28"/>
          <w:szCs w:val="28"/>
        </w:rPr>
        <w:t>від</w:t>
      </w:r>
      <w:proofErr w:type="spellEnd"/>
      <w:r w:rsidR="005B7110">
        <w:rPr>
          <w:sz w:val="28"/>
          <w:szCs w:val="28"/>
          <w:lang w:val="uk-UA"/>
        </w:rPr>
        <w:t xml:space="preserve"> 28 вересня </w:t>
      </w:r>
      <w:r w:rsidR="00DC711F">
        <w:rPr>
          <w:sz w:val="28"/>
          <w:szCs w:val="28"/>
          <w:lang w:val="uk-UA"/>
        </w:rPr>
        <w:t>2022</w:t>
      </w:r>
      <w:r w:rsidR="00B440BF">
        <w:rPr>
          <w:sz w:val="28"/>
          <w:szCs w:val="28"/>
          <w:lang w:val="uk-UA"/>
        </w:rPr>
        <w:t xml:space="preserve">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r w:rsidR="005B7110">
        <w:rPr>
          <w:sz w:val="28"/>
          <w:szCs w:val="28"/>
          <w:lang w:val="uk-UA"/>
        </w:rPr>
        <w:t xml:space="preserve">3138 - </w:t>
      </w:r>
      <w:proofErr w:type="spellStart"/>
      <w:r w:rsidR="005B7110">
        <w:rPr>
          <w:sz w:val="28"/>
          <w:szCs w:val="28"/>
          <w:lang w:val="uk-UA"/>
        </w:rPr>
        <w:t>МР</w:t>
      </w:r>
      <w:proofErr w:type="spellEnd"/>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lastRenderedPageBreak/>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1A62E0">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w:t>
            </w:r>
            <w:r w:rsidR="001A62E0">
              <w:rPr>
                <w:sz w:val="28"/>
                <w:szCs w:val="28"/>
                <w:lang w:val="uk-UA"/>
              </w:rPr>
              <w:t>55</w:t>
            </w:r>
            <w:r w:rsidR="00B52178">
              <w:rPr>
                <w:sz w:val="28"/>
                <w:szCs w:val="28"/>
                <w:lang w:val="uk-UA"/>
              </w:rPr>
              <w:t> </w:t>
            </w:r>
            <w:r w:rsidR="001A62E0">
              <w:rPr>
                <w:sz w:val="28"/>
                <w:szCs w:val="28"/>
                <w:lang w:val="uk-UA"/>
              </w:rPr>
              <w:t>407,7</w:t>
            </w:r>
            <w:r w:rsidR="00364F0F" w:rsidRPr="00536BBC">
              <w:rPr>
                <w:sz w:val="28"/>
                <w:szCs w:val="28"/>
                <w:lang w:val="uk-UA"/>
              </w:rPr>
              <w:t xml:space="preserve">-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proofErr w:type="spellEnd"/>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1A62E0">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B440BF">
              <w:rPr>
                <w:sz w:val="28"/>
                <w:szCs w:val="28"/>
                <w:lang w:val="uk-UA"/>
              </w:rPr>
              <w:t>2</w:t>
            </w:r>
            <w:r w:rsidR="001A62E0">
              <w:rPr>
                <w:sz w:val="28"/>
                <w:szCs w:val="28"/>
                <w:lang w:val="uk-UA"/>
              </w:rPr>
              <w:t>37 329,4</w:t>
            </w:r>
            <w:r w:rsidR="00B52178">
              <w:rPr>
                <w:sz w:val="28"/>
                <w:szCs w:val="28"/>
                <w:lang w:val="uk-UA"/>
              </w:rPr>
              <w:t xml:space="preserve"> </w:t>
            </w:r>
            <w:r w:rsidRPr="00536BBC">
              <w:rPr>
                <w:sz w:val="28"/>
                <w:szCs w:val="28"/>
              </w:rPr>
              <w:t xml:space="preserve"> </w:t>
            </w:r>
            <w:proofErr w:type="spellStart"/>
            <w:r w:rsidR="00B52178">
              <w:rPr>
                <w:sz w:val="28"/>
                <w:szCs w:val="28"/>
                <w:lang w:val="uk-UA"/>
              </w:rPr>
              <w:t>тис.грн</w:t>
            </w:r>
            <w:proofErr w:type="spellEnd"/>
            <w:r w:rsidR="00B52178">
              <w:rPr>
                <w:sz w:val="28"/>
                <w:szCs w:val="28"/>
                <w:lang w:val="uk-UA"/>
              </w:rPr>
              <w:t>.</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proofErr w:type="spellEnd"/>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00B52178">
              <w:rPr>
                <w:sz w:val="28"/>
                <w:szCs w:val="28"/>
              </w:rPr>
              <w:t xml:space="preserve"> тис. </w:t>
            </w:r>
            <w:proofErr w:type="spellStart"/>
            <w:r w:rsidR="00B52178">
              <w:rPr>
                <w:sz w:val="28"/>
                <w:szCs w:val="28"/>
              </w:rPr>
              <w:t>гр</w:t>
            </w:r>
            <w:proofErr w:type="spellEnd"/>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1A62E0">
            <w:pPr>
              <w:jc w:val="center"/>
              <w:rPr>
                <w:b/>
                <w:bCs/>
                <w:szCs w:val="36"/>
                <w:lang w:val="uk-UA"/>
              </w:rPr>
            </w:pPr>
            <w:r>
              <w:rPr>
                <w:b/>
                <w:bCs/>
                <w:szCs w:val="36"/>
                <w:lang w:val="uk-UA"/>
              </w:rPr>
              <w:t>6</w:t>
            </w:r>
            <w:r w:rsidR="001A62E0">
              <w:rPr>
                <w:b/>
                <w:bCs/>
                <w:szCs w:val="36"/>
                <w:lang w:val="uk-UA"/>
              </w:rPr>
              <w:t>55 407</w:t>
            </w:r>
            <w:r w:rsidR="00655BA8">
              <w:rPr>
                <w:b/>
                <w:bCs/>
                <w:szCs w:val="36"/>
                <w:lang w:val="uk-UA"/>
              </w:rPr>
              <w:t>,</w:t>
            </w:r>
            <w:r w:rsidR="001A62E0">
              <w:rPr>
                <w:b/>
                <w:bCs/>
                <w:szCs w:val="36"/>
                <w:lang w:val="uk-UA"/>
              </w:rPr>
              <w:t>7</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655BA8" w:rsidP="001A62E0">
            <w:pPr>
              <w:jc w:val="center"/>
              <w:rPr>
                <w:b/>
                <w:bCs/>
                <w:szCs w:val="36"/>
                <w:lang w:val="uk-UA"/>
              </w:rPr>
            </w:pPr>
            <w:r>
              <w:rPr>
                <w:b/>
                <w:bCs/>
                <w:szCs w:val="36"/>
                <w:lang w:val="uk-UA"/>
              </w:rPr>
              <w:t>2</w:t>
            </w:r>
            <w:r w:rsidR="001A62E0">
              <w:rPr>
                <w:b/>
                <w:bCs/>
                <w:szCs w:val="36"/>
                <w:lang w:val="uk-UA"/>
              </w:rPr>
              <w:t>37 329</w:t>
            </w:r>
            <w:r w:rsidR="006B57C0">
              <w:rPr>
                <w:b/>
                <w:bCs/>
                <w:szCs w:val="36"/>
                <w:lang w:val="uk-UA"/>
              </w:rPr>
              <w:t>,</w:t>
            </w:r>
            <w:r w:rsidR="001A62E0">
              <w:rPr>
                <w:b/>
                <w:bCs/>
                <w:szCs w:val="36"/>
                <w:lang w:val="uk-UA"/>
              </w:rPr>
              <w:t>4</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55BA8" w:rsidP="00194A5F">
            <w:pPr>
              <w:jc w:val="center"/>
              <w:rPr>
                <w:bCs/>
                <w:szCs w:val="32"/>
                <w:lang w:val="uk-UA"/>
              </w:rPr>
            </w:pPr>
            <w:bookmarkStart w:id="0" w:name="_GoBack"/>
            <w:bookmarkEnd w:id="0"/>
            <w:r>
              <w:rPr>
                <w:bCs/>
                <w:szCs w:val="32"/>
                <w:lang w:val="uk-UA"/>
              </w:rPr>
              <w:t>30</w:t>
            </w:r>
            <w:r w:rsidR="00194A5F">
              <w:rPr>
                <w:bCs/>
                <w:szCs w:val="32"/>
                <w:lang w:val="uk-UA"/>
              </w:rPr>
              <w:t>3 134</w:t>
            </w:r>
            <w:r w:rsidR="006B57C0">
              <w:rPr>
                <w:bCs/>
                <w:szCs w:val="32"/>
                <w:lang w:val="uk-UA"/>
              </w:rPr>
              <w:t>,</w:t>
            </w:r>
            <w:r w:rsidR="00194A5F">
              <w:rPr>
                <w:bCs/>
                <w:szCs w:val="32"/>
                <w:lang w:val="uk-UA"/>
              </w:rPr>
              <w:t>1</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55BA8" w:rsidP="00194A5F">
            <w:pPr>
              <w:jc w:val="center"/>
              <w:rPr>
                <w:szCs w:val="32"/>
                <w:lang w:val="uk-UA"/>
              </w:rPr>
            </w:pPr>
            <w:r>
              <w:rPr>
                <w:szCs w:val="32"/>
                <w:lang w:val="uk-UA"/>
              </w:rPr>
              <w:t>10</w:t>
            </w:r>
            <w:r w:rsidR="00194A5F">
              <w:rPr>
                <w:szCs w:val="32"/>
                <w:lang w:val="uk-UA"/>
              </w:rPr>
              <w:t>1 715</w:t>
            </w:r>
            <w:r w:rsidR="006B57C0">
              <w:rPr>
                <w:szCs w:val="32"/>
                <w:lang w:val="uk-UA"/>
              </w:rPr>
              <w:t>,</w:t>
            </w:r>
            <w:r w:rsidR="00194A5F">
              <w:rPr>
                <w:szCs w:val="32"/>
                <w:lang w:val="uk-UA"/>
              </w:rPr>
              <w:t>8</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lastRenderedPageBreak/>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E43A69">
            <w:pPr>
              <w:jc w:val="center"/>
              <w:rPr>
                <w:bCs/>
                <w:szCs w:val="32"/>
                <w:lang w:val="uk-UA"/>
              </w:rPr>
            </w:pPr>
            <w:r>
              <w:rPr>
                <w:bCs/>
                <w:szCs w:val="32"/>
                <w:lang w:val="uk-UA"/>
              </w:rPr>
              <w:t>3</w:t>
            </w:r>
            <w:r w:rsidR="00194A5F">
              <w:rPr>
                <w:bCs/>
                <w:szCs w:val="32"/>
                <w:lang w:val="uk-UA"/>
              </w:rPr>
              <w:t>5</w:t>
            </w:r>
            <w:r w:rsidR="00E43A69">
              <w:rPr>
                <w:bCs/>
                <w:szCs w:val="32"/>
                <w:lang w:val="uk-UA"/>
              </w:rPr>
              <w:t>0</w:t>
            </w:r>
            <w:r w:rsidR="00194A5F">
              <w:rPr>
                <w:bCs/>
                <w:szCs w:val="32"/>
                <w:lang w:val="uk-UA"/>
              </w:rPr>
              <w:t> </w:t>
            </w:r>
            <w:r w:rsidR="00E43A69">
              <w:rPr>
                <w:bCs/>
                <w:szCs w:val="32"/>
                <w:lang w:val="uk-UA"/>
              </w:rPr>
              <w:t>436</w:t>
            </w:r>
            <w:r w:rsidR="00194A5F">
              <w:rPr>
                <w:bCs/>
                <w:szCs w:val="32"/>
                <w:lang w:val="uk-UA"/>
              </w:rPr>
              <w:t>,</w:t>
            </w:r>
            <w:r w:rsidR="00E43A69">
              <w:rPr>
                <w:bCs/>
                <w:szCs w:val="32"/>
                <w:lang w:val="uk-UA"/>
              </w:rPr>
              <w:t>9</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E43A69">
            <w:pPr>
              <w:jc w:val="center"/>
              <w:rPr>
                <w:szCs w:val="32"/>
                <w:lang w:val="uk-UA"/>
              </w:rPr>
            </w:pPr>
            <w:r>
              <w:rPr>
                <w:szCs w:val="32"/>
                <w:lang w:val="uk-UA"/>
              </w:rPr>
              <w:t>1</w:t>
            </w:r>
            <w:r w:rsidR="00194A5F">
              <w:rPr>
                <w:szCs w:val="32"/>
                <w:lang w:val="uk-UA"/>
              </w:rPr>
              <w:t>3</w:t>
            </w:r>
            <w:r w:rsidR="00E43A69">
              <w:rPr>
                <w:szCs w:val="32"/>
                <w:lang w:val="uk-UA"/>
              </w:rPr>
              <w:t>3</w:t>
            </w:r>
            <w:r w:rsidR="00194A5F">
              <w:rPr>
                <w:szCs w:val="32"/>
                <w:lang w:val="uk-UA"/>
              </w:rPr>
              <w:t> </w:t>
            </w:r>
            <w:r w:rsidR="00E43A69">
              <w:rPr>
                <w:szCs w:val="32"/>
                <w:lang w:val="uk-UA"/>
              </w:rPr>
              <w:t>776</w:t>
            </w:r>
            <w:r>
              <w:rPr>
                <w:szCs w:val="32"/>
                <w:lang w:val="uk-UA"/>
              </w:rPr>
              <w:t>,</w:t>
            </w:r>
            <w:r w:rsidR="00E43A69">
              <w:rPr>
                <w:szCs w:val="32"/>
                <w:lang w:val="uk-UA"/>
              </w:rPr>
              <w:t>9</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7"/>
        <w:gridCol w:w="2042"/>
        <w:gridCol w:w="1331"/>
        <w:gridCol w:w="1555"/>
        <w:gridCol w:w="1331"/>
      </w:tblGrid>
      <w:tr w:rsidR="00A17186" w:rsidTr="00A17186">
        <w:trPr>
          <w:trHeight w:val="2973"/>
        </w:trPr>
        <w:tc>
          <w:tcPr>
            <w:tcW w:w="3747" w:type="dxa"/>
          </w:tcPr>
          <w:p w:rsidR="00A17186" w:rsidRDefault="00A17186" w:rsidP="00A17186">
            <w:pPr>
              <w:pStyle w:val="ac"/>
              <w:rPr>
                <w:b/>
                <w:sz w:val="28"/>
                <w:szCs w:val="28"/>
                <w:lang w:val="uk-UA"/>
              </w:rPr>
            </w:pPr>
            <w:r w:rsidRPr="00A17186">
              <w:rPr>
                <w:lang w:val="uk-UA"/>
              </w:rPr>
              <w:t xml:space="preserve">Субвенція з місцевого </w:t>
            </w:r>
            <w:proofErr w:type="spellStart"/>
            <w:r w:rsidRPr="00A17186">
              <w:rPr>
                <w:lang w:val="uk-UA"/>
              </w:rPr>
              <w:t>бюджетуна</w:t>
            </w:r>
            <w:proofErr w:type="spellEnd"/>
            <w:r w:rsidRPr="00A17186">
              <w:rPr>
                <w:lang w:val="uk-UA"/>
              </w:rPr>
              <w:t xml:space="preserve">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331"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555" w:type="dxa"/>
          </w:tcPr>
          <w:p w:rsidR="00A17186" w:rsidRPr="00A17186" w:rsidRDefault="00A17186" w:rsidP="00A17186">
            <w:pPr>
              <w:pStyle w:val="ac"/>
              <w:jc w:val="center"/>
              <w:rPr>
                <w:lang w:val="uk-UA"/>
              </w:rPr>
            </w:pPr>
            <w:r w:rsidRPr="00A17186">
              <w:rPr>
                <w:lang w:val="uk-UA"/>
              </w:rPr>
              <w:t>0</w:t>
            </w: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tc>
        <w:tc>
          <w:tcPr>
            <w:tcW w:w="1331" w:type="dxa"/>
          </w:tcPr>
          <w:p w:rsidR="00A17186" w:rsidRPr="00A17186" w:rsidRDefault="00A17186" w:rsidP="00A17186">
            <w:pPr>
              <w:jc w:val="center"/>
              <w:rPr>
                <w:lang w:val="uk-UA" w:eastAsia="en-US"/>
              </w:rPr>
            </w:pPr>
            <w:r w:rsidRPr="00A17186">
              <w:rPr>
                <w:lang w:val="uk-UA" w:eastAsia="en-US"/>
              </w:rPr>
              <w:t>0</w:t>
            </w:r>
          </w:p>
          <w:p w:rsidR="00A17186" w:rsidRPr="00A17186" w:rsidRDefault="00A17186" w:rsidP="00A17186">
            <w:pPr>
              <w:jc w:val="center"/>
              <w:rPr>
                <w:lang w:val="uk-UA" w:eastAsia="en-US"/>
              </w:rPr>
            </w:pPr>
          </w:p>
          <w:p w:rsidR="00A17186" w:rsidRPr="00A17186" w:rsidRDefault="00A17186" w:rsidP="00A17186">
            <w:pPr>
              <w:jc w:val="center"/>
              <w:rPr>
                <w:lang w:val="uk-UA" w:eastAsia="en-US"/>
              </w:rPr>
            </w:pPr>
          </w:p>
          <w:p w:rsidR="00A17186" w:rsidRPr="00A17186" w:rsidRDefault="00A17186" w:rsidP="00A17186">
            <w:pPr>
              <w:pStyle w:val="ac"/>
              <w:jc w:val="center"/>
              <w:rPr>
                <w:lang w:val="uk-UA"/>
              </w:rPr>
            </w:pPr>
          </w:p>
        </w:tc>
      </w:tr>
    </w:tbl>
    <w:p w:rsidR="00A17186" w:rsidRDefault="00A17186"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lastRenderedPageBreak/>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21051E">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11" w:rsidRDefault="00FB6D11">
      <w:r>
        <w:separator/>
      </w:r>
    </w:p>
  </w:endnote>
  <w:endnote w:type="continuationSeparator" w:id="0">
    <w:p w:rsidR="00FB6D11" w:rsidRDefault="00FB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11" w:rsidRDefault="00FB6D11">
      <w:r>
        <w:separator/>
      </w:r>
    </w:p>
  </w:footnote>
  <w:footnote w:type="continuationSeparator" w:id="0">
    <w:p w:rsidR="00FB6D11" w:rsidRDefault="00FB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63609"/>
    <w:rsid w:val="00072057"/>
    <w:rsid w:val="00072DCC"/>
    <w:rsid w:val="000851DD"/>
    <w:rsid w:val="0008552F"/>
    <w:rsid w:val="000928EA"/>
    <w:rsid w:val="000961D0"/>
    <w:rsid w:val="000A7C77"/>
    <w:rsid w:val="000B052D"/>
    <w:rsid w:val="000B5CBB"/>
    <w:rsid w:val="000C0D64"/>
    <w:rsid w:val="000E1D83"/>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4A5F"/>
    <w:rsid w:val="0019586F"/>
    <w:rsid w:val="001A1654"/>
    <w:rsid w:val="001A1E11"/>
    <w:rsid w:val="001A4684"/>
    <w:rsid w:val="001A62E0"/>
    <w:rsid w:val="001B5FBE"/>
    <w:rsid w:val="001B70AB"/>
    <w:rsid w:val="001C14C8"/>
    <w:rsid w:val="001C2331"/>
    <w:rsid w:val="001C55AB"/>
    <w:rsid w:val="001E36E7"/>
    <w:rsid w:val="001E4E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654A0"/>
    <w:rsid w:val="00570D30"/>
    <w:rsid w:val="00571268"/>
    <w:rsid w:val="005714D8"/>
    <w:rsid w:val="00571ED3"/>
    <w:rsid w:val="00573AC0"/>
    <w:rsid w:val="00573E4F"/>
    <w:rsid w:val="0058073D"/>
    <w:rsid w:val="00585559"/>
    <w:rsid w:val="005920B8"/>
    <w:rsid w:val="00593390"/>
    <w:rsid w:val="005962B0"/>
    <w:rsid w:val="00597C10"/>
    <w:rsid w:val="005A2277"/>
    <w:rsid w:val="005A37D7"/>
    <w:rsid w:val="005A420D"/>
    <w:rsid w:val="005A42F2"/>
    <w:rsid w:val="005A50BF"/>
    <w:rsid w:val="005A57B9"/>
    <w:rsid w:val="005B1E00"/>
    <w:rsid w:val="005B4837"/>
    <w:rsid w:val="005B5BA7"/>
    <w:rsid w:val="005B7110"/>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55BA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7C24"/>
    <w:rsid w:val="008C16CB"/>
    <w:rsid w:val="008C6F77"/>
    <w:rsid w:val="008D2976"/>
    <w:rsid w:val="008D6BBA"/>
    <w:rsid w:val="008E013B"/>
    <w:rsid w:val="008F0BB6"/>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474F5"/>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17186"/>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35104"/>
    <w:rsid w:val="00B420CB"/>
    <w:rsid w:val="00B43475"/>
    <w:rsid w:val="00B440BF"/>
    <w:rsid w:val="00B4766E"/>
    <w:rsid w:val="00B52178"/>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3C22"/>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B6D11"/>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137D4-83F7-4FF6-A999-F5576F0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87</cp:revision>
  <cp:lastPrinted>2022-09-30T10:37:00Z</cp:lastPrinted>
  <dcterms:created xsi:type="dcterms:W3CDTF">2020-09-16T07:55:00Z</dcterms:created>
  <dcterms:modified xsi:type="dcterms:W3CDTF">2022-09-30T10:38:00Z</dcterms:modified>
</cp:coreProperties>
</file>