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31E9" w14:textId="445C4F4B" w:rsidR="00FB7637" w:rsidRDefault="00FB7637" w:rsidP="00FB76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B76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AB2940">
        <w:rPr>
          <w:rFonts w:ascii="Times New Roman" w:eastAsia="Times New Roman" w:hAnsi="Times New Roman"/>
          <w:sz w:val="24"/>
          <w:szCs w:val="24"/>
          <w:lang w:val="uk-UA" w:eastAsia="ru-RU"/>
        </w:rPr>
        <w:t>Додаток</w:t>
      </w:r>
    </w:p>
    <w:p w14:paraId="5BA3DD2C" w14:textId="132519D4" w:rsidR="00FB7637" w:rsidRPr="00FB7637" w:rsidRDefault="00FB7637" w:rsidP="00FB7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</w:t>
      </w:r>
      <w:r w:rsidRPr="00FB76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FB76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AB294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розпорядження</w:t>
      </w:r>
      <w:r w:rsidRPr="00AB294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Сумської міської </w:t>
      </w:r>
    </w:p>
    <w:p w14:paraId="3781B00E" w14:textId="4E6B868A" w:rsidR="00FB7637" w:rsidRDefault="00FB7637" w:rsidP="00FB7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військової адміністрації</w:t>
      </w:r>
      <w:r w:rsidRPr="00AB294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03749D15" w14:textId="27D885F2" w:rsidR="00FB7637" w:rsidRDefault="00FB7637" w:rsidP="00FB76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                                                                                  </w:t>
      </w:r>
      <w:r w:rsidRPr="00AB294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06.12.2024 № 490-ВКВА</w:t>
      </w:r>
    </w:p>
    <w:p w14:paraId="539A65DA" w14:textId="77777777" w:rsidR="00FB7637" w:rsidRDefault="00FB7637" w:rsidP="00D2015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B68D46B" w14:textId="43D16848" w:rsidR="00FB7637" w:rsidRPr="004E03AC" w:rsidRDefault="00FB7637" w:rsidP="00FB76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03AC">
        <w:rPr>
          <w:rFonts w:ascii="Times New Roman" w:hAnsi="Times New Roman"/>
          <w:sz w:val="28"/>
          <w:szCs w:val="28"/>
          <w:lang w:val="uk-UA"/>
        </w:rPr>
        <w:t>ПЛАН-ГРАФІК</w:t>
      </w:r>
    </w:p>
    <w:p w14:paraId="5FA9FA31" w14:textId="77777777" w:rsidR="00FB7637" w:rsidRPr="004E03AC" w:rsidRDefault="00FB7637" w:rsidP="00FB76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03AC">
        <w:rPr>
          <w:rFonts w:ascii="Times New Roman" w:hAnsi="Times New Roman"/>
          <w:sz w:val="28"/>
          <w:szCs w:val="28"/>
          <w:lang w:val="uk-UA"/>
        </w:rPr>
        <w:t xml:space="preserve">відстеження результативності діючих регуляторних актів </w:t>
      </w:r>
    </w:p>
    <w:p w14:paraId="16F0042B" w14:textId="77777777" w:rsidR="00FB7637" w:rsidRPr="004E03AC" w:rsidRDefault="00FB7637" w:rsidP="00FB76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03AC">
        <w:rPr>
          <w:rFonts w:ascii="Times New Roman" w:hAnsi="Times New Roman"/>
          <w:sz w:val="28"/>
          <w:szCs w:val="28"/>
          <w:lang w:val="uk-UA"/>
        </w:rPr>
        <w:t>виконавчих органів Сумської міської ради на 2025 рік</w:t>
      </w:r>
    </w:p>
    <w:p w14:paraId="10DC9B59" w14:textId="77777777" w:rsidR="00FB7637" w:rsidRPr="00A84224" w:rsidRDefault="00FB7637" w:rsidP="00FB76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405"/>
        <w:gridCol w:w="1476"/>
        <w:gridCol w:w="1476"/>
        <w:gridCol w:w="1766"/>
      </w:tblGrid>
      <w:tr w:rsidR="00FB7637" w:rsidRPr="003A118C" w14:paraId="737A2098" w14:textId="77777777" w:rsidTr="0040469D">
        <w:trPr>
          <w:jc w:val="center"/>
        </w:trPr>
        <w:tc>
          <w:tcPr>
            <w:tcW w:w="687" w:type="dxa"/>
            <w:vMerge w:val="restart"/>
            <w:shd w:val="clear" w:color="auto" w:fill="auto"/>
          </w:tcPr>
          <w:p w14:paraId="7A4061DF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A11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707" w:type="dxa"/>
            <w:vMerge w:val="restart"/>
            <w:shd w:val="clear" w:color="auto" w:fill="auto"/>
            <w:vAlign w:val="center"/>
          </w:tcPr>
          <w:p w14:paraId="12F79F3A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A1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Дата, номер та назва регуляторного </w:t>
            </w:r>
            <w:proofErr w:type="spellStart"/>
            <w:r w:rsidRPr="003A1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акта</w:t>
            </w:r>
            <w:proofErr w:type="spellEnd"/>
          </w:p>
        </w:tc>
        <w:tc>
          <w:tcPr>
            <w:tcW w:w="2952" w:type="dxa"/>
            <w:gridSpan w:val="2"/>
            <w:shd w:val="clear" w:color="auto" w:fill="auto"/>
          </w:tcPr>
          <w:p w14:paraId="40A4273F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A1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Вид відстеження та строк виконання</w:t>
            </w:r>
          </w:p>
        </w:tc>
        <w:tc>
          <w:tcPr>
            <w:tcW w:w="1444" w:type="dxa"/>
            <w:vMerge w:val="restart"/>
            <w:shd w:val="clear" w:color="auto" w:fill="auto"/>
          </w:tcPr>
          <w:p w14:paraId="7482780C" w14:textId="77777777" w:rsidR="00FB7637" w:rsidRPr="003A118C" w:rsidRDefault="00FB7637" w:rsidP="0040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A118C">
              <w:rPr>
                <w:rFonts w:ascii="Times New Roman" w:eastAsia="Times New Roman" w:hAnsi="Times New Roman"/>
                <w:b/>
                <w:lang w:val="uk-UA" w:eastAsia="ru-RU"/>
              </w:rPr>
              <w:t>Виконавчий орган Сумської міської ради, відповідальний</w:t>
            </w:r>
          </w:p>
          <w:p w14:paraId="4C444E3C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A118C">
              <w:rPr>
                <w:rFonts w:ascii="Times New Roman" w:eastAsia="Times New Roman" w:hAnsi="Times New Roman"/>
                <w:b/>
                <w:lang w:val="uk-UA" w:eastAsia="ru-RU"/>
              </w:rPr>
              <w:t>за відстеження</w:t>
            </w:r>
          </w:p>
        </w:tc>
      </w:tr>
      <w:tr w:rsidR="00FB7637" w:rsidRPr="003A118C" w14:paraId="757C508F" w14:textId="77777777" w:rsidTr="0040469D">
        <w:trPr>
          <w:jc w:val="center"/>
        </w:trPr>
        <w:tc>
          <w:tcPr>
            <w:tcW w:w="687" w:type="dxa"/>
            <w:vMerge/>
            <w:shd w:val="clear" w:color="auto" w:fill="auto"/>
          </w:tcPr>
          <w:p w14:paraId="2F416E64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7C34BFE0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76" w:type="dxa"/>
            <w:shd w:val="clear" w:color="auto" w:fill="auto"/>
          </w:tcPr>
          <w:p w14:paraId="0EB1F481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A118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повторне</w:t>
            </w:r>
            <w:r w:rsidRPr="003A11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відстеження</w:t>
            </w:r>
          </w:p>
        </w:tc>
        <w:tc>
          <w:tcPr>
            <w:tcW w:w="1476" w:type="dxa"/>
            <w:shd w:val="clear" w:color="auto" w:fill="auto"/>
          </w:tcPr>
          <w:p w14:paraId="5BFDC3B7" w14:textId="77777777" w:rsidR="00FB7637" w:rsidRPr="003A118C" w:rsidRDefault="00FB7637" w:rsidP="0040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A118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періодичне</w:t>
            </w:r>
            <w:r w:rsidRPr="003A11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відстеження</w:t>
            </w:r>
          </w:p>
          <w:p w14:paraId="314A2EEE" w14:textId="77777777" w:rsidR="00FB7637" w:rsidRPr="003A118C" w:rsidRDefault="00FB7637" w:rsidP="0040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uk-UA" w:eastAsia="ru-RU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14:paraId="05F72613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FB7637" w:rsidRPr="003A118C" w14:paraId="79CE2EDA" w14:textId="77777777" w:rsidTr="0040469D">
        <w:trPr>
          <w:trHeight w:val="265"/>
          <w:jc w:val="center"/>
        </w:trPr>
        <w:tc>
          <w:tcPr>
            <w:tcW w:w="687" w:type="dxa"/>
            <w:shd w:val="clear" w:color="auto" w:fill="auto"/>
          </w:tcPr>
          <w:p w14:paraId="3D2B7DDA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1.</w:t>
            </w:r>
          </w:p>
        </w:tc>
        <w:tc>
          <w:tcPr>
            <w:tcW w:w="4707" w:type="dxa"/>
            <w:shd w:val="clear" w:color="auto" w:fill="auto"/>
          </w:tcPr>
          <w:p w14:paraId="4887F06F" w14:textId="77777777" w:rsidR="00FB7637" w:rsidRPr="006C0787" w:rsidRDefault="00FB7637" w:rsidP="0040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Рішення виконавчого комітету Сумської міської ради від 22.02.2024 № 105 «Про внесення змін до рішення виконавчого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1F9CCE" w14:textId="77777777" w:rsidR="00FB7637" w:rsidRPr="00A4545C" w:rsidRDefault="00FB7637" w:rsidP="0040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4545C">
              <w:rPr>
                <w:rFonts w:ascii="Times New Roman" w:eastAsia="Times New Roman" w:hAnsi="Times New Roman"/>
                <w:lang w:val="uk-UA" w:eastAsia="ru-RU"/>
              </w:rPr>
              <w:t>І квартал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CF5371" w14:textId="77777777" w:rsidR="00FB7637" w:rsidRPr="003A118C" w:rsidRDefault="00FB7637" w:rsidP="004046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9C0F043" w14:textId="77777777" w:rsidR="00FB7637" w:rsidRPr="006C0787" w:rsidRDefault="00FB7637" w:rsidP="0040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Департамент інспекційної роботи Сумської міської ради</w:t>
            </w:r>
          </w:p>
        </w:tc>
      </w:tr>
      <w:tr w:rsidR="00FB7637" w:rsidRPr="003A118C" w14:paraId="0EB36C19" w14:textId="77777777" w:rsidTr="0040469D">
        <w:trPr>
          <w:trHeight w:val="265"/>
          <w:jc w:val="center"/>
        </w:trPr>
        <w:tc>
          <w:tcPr>
            <w:tcW w:w="687" w:type="dxa"/>
            <w:shd w:val="clear" w:color="auto" w:fill="auto"/>
          </w:tcPr>
          <w:p w14:paraId="75E84C6A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2.</w:t>
            </w:r>
          </w:p>
        </w:tc>
        <w:tc>
          <w:tcPr>
            <w:tcW w:w="4707" w:type="dxa"/>
            <w:shd w:val="clear" w:color="auto" w:fill="auto"/>
          </w:tcPr>
          <w:p w14:paraId="6BC87C03" w14:textId="77777777" w:rsidR="00FB7637" w:rsidRPr="006C0787" w:rsidRDefault="00FB7637" w:rsidP="0040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Рішення виконавчого комітету Сумської міської ради від 17.01.2012 № 25 «Про затвердження Порядку демонтажу, обліку, збереження, оцінки та реалізації засобів зовнішньої реклами у м. Суми» (зі змінами від 20.01.2015 № 39 «Про внесення змін до рішення виконавчого комітету Сумської міської ради від 17.01.2012 № 25 «Про затвердження Порядку демонтажу, обліку, збереження, оцінки та реалізації засобів зовнішньої реклами у м. Суми»)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54A6286" w14:textId="77777777" w:rsidR="00FB7637" w:rsidRPr="003A118C" w:rsidRDefault="00FB7637" w:rsidP="004046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1B263A8" w14:textId="77777777" w:rsidR="00FB7637" w:rsidRPr="003A118C" w:rsidRDefault="00FB7637" w:rsidP="004046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квартал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A5E79F" w14:textId="77777777" w:rsidR="00FB7637" w:rsidRPr="00A514A6" w:rsidRDefault="00FB7637" w:rsidP="0040469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DengXian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A514A6">
              <w:rPr>
                <w:rFonts w:ascii="Times New Roman" w:eastAsia="DengXian" w:hAnsi="Times New Roman"/>
                <w:kern w:val="1"/>
                <w:sz w:val="24"/>
                <w:szCs w:val="24"/>
                <w:lang w:val="uk-UA" w:eastAsia="zh-CN" w:bidi="hi-IN"/>
              </w:rPr>
              <w:t>Департамент забезпечення ресурсних платежів Сумської міської ради</w:t>
            </w:r>
          </w:p>
        </w:tc>
      </w:tr>
      <w:tr w:rsidR="00FB7637" w:rsidRPr="003A118C" w14:paraId="4DC30751" w14:textId="77777777" w:rsidTr="0040469D">
        <w:trPr>
          <w:trHeight w:val="265"/>
          <w:jc w:val="center"/>
        </w:trPr>
        <w:tc>
          <w:tcPr>
            <w:tcW w:w="687" w:type="dxa"/>
            <w:shd w:val="clear" w:color="auto" w:fill="auto"/>
          </w:tcPr>
          <w:p w14:paraId="1446AA71" w14:textId="77777777" w:rsidR="00FB7637" w:rsidRPr="003A118C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3.</w:t>
            </w:r>
          </w:p>
        </w:tc>
        <w:tc>
          <w:tcPr>
            <w:tcW w:w="4707" w:type="dxa"/>
            <w:shd w:val="clear" w:color="auto" w:fill="auto"/>
          </w:tcPr>
          <w:p w14:paraId="76055CBB" w14:textId="77777777" w:rsidR="00FB7637" w:rsidRPr="006C0787" w:rsidRDefault="00FB7637" w:rsidP="0040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Рішення виконавчого комітету Сумської міської ради від 15.11.2011 № 694 «Про організацію роботи з залучення інвестицій в економіку міста Суми за принципом «єдиного інвестиційного вікна»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C36E2A" w14:textId="77777777" w:rsidR="00FB7637" w:rsidRPr="003A118C" w:rsidRDefault="00FB7637" w:rsidP="0040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2662164" w14:textId="77777777" w:rsidR="00FB7637" w:rsidRPr="00B34E1B" w:rsidRDefault="00FB7637" w:rsidP="004046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E1B">
              <w:rPr>
                <w:rFonts w:ascii="Times New Roman" w:hAnsi="Times New Roman"/>
                <w:lang w:val="uk-UA"/>
              </w:rPr>
              <w:t>І квартал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31BD4E4" w14:textId="77777777" w:rsidR="00FB7637" w:rsidRPr="003A118C" w:rsidRDefault="00FB7637" w:rsidP="0040469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Департамент фінансів, економіки та інвестицій Сумської міської ради</w:t>
            </w:r>
          </w:p>
        </w:tc>
      </w:tr>
      <w:tr w:rsidR="00FB7637" w:rsidRPr="003A118C" w14:paraId="34D821F2" w14:textId="77777777" w:rsidTr="0040469D">
        <w:trPr>
          <w:trHeight w:val="265"/>
          <w:jc w:val="center"/>
        </w:trPr>
        <w:tc>
          <w:tcPr>
            <w:tcW w:w="687" w:type="dxa"/>
            <w:shd w:val="clear" w:color="auto" w:fill="auto"/>
          </w:tcPr>
          <w:p w14:paraId="4DFC9C1F" w14:textId="77777777" w:rsidR="00FB7637" w:rsidRDefault="00FB7637" w:rsidP="0040469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4.</w:t>
            </w:r>
          </w:p>
        </w:tc>
        <w:tc>
          <w:tcPr>
            <w:tcW w:w="4707" w:type="dxa"/>
            <w:shd w:val="clear" w:color="auto" w:fill="auto"/>
          </w:tcPr>
          <w:p w14:paraId="6EFE281A" w14:textId="77777777" w:rsidR="00FB7637" w:rsidRDefault="00FB7637" w:rsidP="0040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Рішення виконавчого комітету Сумської міської ради від 16.01.2018 № 45 «Про затвердження Комплексної схеми розміщення тимчасових споруд для здійснення підприємницької діяльності на території міста Суми та їх архітектурного типу»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7555B4B" w14:textId="77777777" w:rsidR="00FB7637" w:rsidRPr="003A118C" w:rsidRDefault="00FB7637" w:rsidP="0040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09C0AD0" w14:textId="77777777" w:rsidR="00FB7637" w:rsidRPr="00B34E1B" w:rsidRDefault="00FB7637" w:rsidP="004046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квартал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579ABD" w14:textId="77777777" w:rsidR="00FB7637" w:rsidRPr="00A514A6" w:rsidRDefault="00FB7637" w:rsidP="0040469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DengXian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A514A6">
              <w:rPr>
                <w:rFonts w:ascii="Times New Roman" w:eastAsia="DengXian" w:hAnsi="Times New Roman"/>
                <w:kern w:val="1"/>
                <w:sz w:val="24"/>
                <w:szCs w:val="24"/>
                <w:lang w:val="uk-UA" w:eastAsia="zh-CN" w:bidi="hi-IN"/>
              </w:rPr>
              <w:t>Департамент забезпечення ресурсних платежів Сумської міської ради</w:t>
            </w:r>
          </w:p>
        </w:tc>
      </w:tr>
    </w:tbl>
    <w:p w14:paraId="629B2039" w14:textId="77777777" w:rsidR="00FB7637" w:rsidRDefault="00FB7637" w:rsidP="00FB76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300657" w14:textId="77777777" w:rsidR="00FB7637" w:rsidRDefault="00FB7637" w:rsidP="00FB76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д</w:t>
      </w:r>
      <w:r w:rsidRPr="00483153">
        <w:rPr>
          <w:rFonts w:ascii="Times New Roman" w:eastAsia="Times New Roman" w:hAnsi="Times New Roman"/>
          <w:sz w:val="28"/>
          <w:szCs w:val="28"/>
          <w:lang w:val="uk-UA"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</w:p>
    <w:p w14:paraId="71703D6D" w14:textId="77777777" w:rsidR="00FB7637" w:rsidRDefault="00FB7637" w:rsidP="00FB76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153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департаменту фінансів,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831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економіки </w:t>
      </w:r>
    </w:p>
    <w:p w14:paraId="79F16851" w14:textId="77777777" w:rsidR="00FB7637" w:rsidRDefault="00FB7637" w:rsidP="00FB76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153">
        <w:rPr>
          <w:rFonts w:ascii="Times New Roman" w:eastAsia="Times New Roman" w:hAnsi="Times New Roman"/>
          <w:sz w:val="28"/>
          <w:szCs w:val="28"/>
          <w:lang w:val="uk-UA" w:eastAsia="ru-RU"/>
        </w:rPr>
        <w:t>та інвестицій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Сумської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Лариса СКИРТАЧ</w:t>
      </w:r>
    </w:p>
    <w:p w14:paraId="3ED4719F" w14:textId="77777777" w:rsidR="005050AB" w:rsidRPr="00FB7637" w:rsidRDefault="005050AB">
      <w:pPr>
        <w:rPr>
          <w:lang w:val="uk-UA"/>
        </w:rPr>
      </w:pPr>
    </w:p>
    <w:sectPr w:rsidR="005050AB" w:rsidRPr="00FB7637" w:rsidSect="00FB7637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51"/>
    <w:rsid w:val="00166651"/>
    <w:rsid w:val="0022523C"/>
    <w:rsid w:val="0048722F"/>
    <w:rsid w:val="005050AB"/>
    <w:rsid w:val="00D2015D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E635"/>
  <w15:chartTrackingRefBased/>
  <w15:docId w15:val="{53D4B6A4-DB6A-40B5-A42B-D1D8E033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37"/>
    <w:pPr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1518</Words>
  <Characters>866</Characters>
  <Application>Microsoft Office Word</Application>
  <DocSecurity>0</DocSecurity>
  <Lines>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3</cp:revision>
  <dcterms:created xsi:type="dcterms:W3CDTF">2024-12-09T14:06:00Z</dcterms:created>
  <dcterms:modified xsi:type="dcterms:W3CDTF">2024-12-09T14:07:00Z</dcterms:modified>
</cp:coreProperties>
</file>