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93"/>
        <w:gridCol w:w="1258"/>
      </w:tblGrid>
      <w:tr w:rsidR="00D11152" w:rsidRPr="009A7141" w:rsidTr="00D11152">
        <w:tc>
          <w:tcPr>
            <w:tcW w:w="4193" w:type="dxa"/>
          </w:tcPr>
          <w:p w:rsidR="00D11152" w:rsidRPr="009A7141" w:rsidRDefault="00D11152" w:rsidP="006608F6">
            <w:pPr>
              <w:rPr>
                <w:sz w:val="28"/>
                <w:szCs w:val="28"/>
                <w:lang w:val="uk-UA"/>
              </w:rPr>
            </w:pPr>
          </w:p>
        </w:tc>
        <w:tc>
          <w:tcPr>
            <w:tcW w:w="1258" w:type="dxa"/>
            <w:hideMark/>
          </w:tcPr>
          <w:p w:rsidR="00D11152" w:rsidRPr="009A7141" w:rsidRDefault="00D11152" w:rsidP="006608F6">
            <w:pPr>
              <w:jc w:val="center"/>
              <w:rPr>
                <w:sz w:val="28"/>
                <w:szCs w:val="28"/>
                <w:lang w:val="uk-UA"/>
              </w:rPr>
            </w:pPr>
            <w:r w:rsidRPr="009A7141">
              <w:rPr>
                <w:noProof/>
                <w:sz w:val="28"/>
                <w:szCs w:val="28"/>
                <w:lang w:val="en-US" w:eastAsia="en-US"/>
              </w:rPr>
              <w:drawing>
                <wp:inline distT="0" distB="0" distL="0" distR="0" wp14:anchorId="39209B39" wp14:editId="32EF9D4B">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r>
    </w:tbl>
    <w:p w:rsidR="00D11152" w:rsidRPr="009A7141" w:rsidRDefault="00D11152" w:rsidP="00D11152">
      <w:pPr>
        <w:jc w:val="center"/>
        <w:rPr>
          <w:sz w:val="28"/>
          <w:szCs w:val="28"/>
          <w:lang w:val="uk-UA"/>
        </w:rPr>
      </w:pPr>
    </w:p>
    <w:p w:rsidR="00D11152" w:rsidRPr="009A7141" w:rsidRDefault="00D11152" w:rsidP="00D11152">
      <w:pPr>
        <w:jc w:val="center"/>
        <w:outlineLvl w:val="0"/>
        <w:rPr>
          <w:sz w:val="36"/>
          <w:szCs w:val="36"/>
          <w:lang w:val="uk-UA"/>
        </w:rPr>
      </w:pPr>
      <w:r w:rsidRPr="009A7141">
        <w:rPr>
          <w:sz w:val="36"/>
          <w:szCs w:val="36"/>
          <w:lang w:val="uk-UA"/>
        </w:rPr>
        <w:t>СУМСЬКА МІСЬКА РАДА</w:t>
      </w:r>
    </w:p>
    <w:p w:rsidR="00D11152" w:rsidRPr="009A7141" w:rsidRDefault="00D11152" w:rsidP="00D11152">
      <w:pPr>
        <w:jc w:val="center"/>
        <w:outlineLvl w:val="0"/>
        <w:rPr>
          <w:sz w:val="28"/>
          <w:szCs w:val="28"/>
          <w:lang w:val="uk-UA"/>
        </w:rPr>
      </w:pPr>
      <w:r>
        <w:rPr>
          <w:sz w:val="28"/>
          <w:szCs w:val="28"/>
          <w:lang w:val="en-US"/>
        </w:rPr>
        <w:t>VIII</w:t>
      </w:r>
      <w:r>
        <w:rPr>
          <w:sz w:val="28"/>
          <w:szCs w:val="28"/>
          <w:lang w:val="uk-UA"/>
        </w:rPr>
        <w:t xml:space="preserve"> СКЛИКАННЯ</w:t>
      </w:r>
      <w:r w:rsidRPr="003B20BE">
        <w:rPr>
          <w:sz w:val="28"/>
          <w:szCs w:val="28"/>
        </w:rPr>
        <w:t xml:space="preserve"> </w:t>
      </w:r>
      <w:r>
        <w:rPr>
          <w:sz w:val="28"/>
          <w:szCs w:val="28"/>
          <w:lang w:val="en-US"/>
        </w:rPr>
        <w:t>XXXI</w:t>
      </w:r>
      <w:r w:rsidRPr="009A7141">
        <w:rPr>
          <w:sz w:val="28"/>
          <w:szCs w:val="28"/>
          <w:lang w:val="uk-UA"/>
        </w:rPr>
        <w:t xml:space="preserve"> СЕСІЯ</w:t>
      </w:r>
    </w:p>
    <w:p w:rsidR="00D11152" w:rsidRPr="009A7141" w:rsidRDefault="00D11152" w:rsidP="00D11152">
      <w:pPr>
        <w:jc w:val="center"/>
        <w:outlineLvl w:val="0"/>
        <w:rPr>
          <w:b/>
          <w:sz w:val="32"/>
          <w:szCs w:val="32"/>
          <w:lang w:val="uk-UA"/>
        </w:rPr>
      </w:pPr>
      <w:r w:rsidRPr="009A7141">
        <w:rPr>
          <w:b/>
          <w:sz w:val="32"/>
          <w:szCs w:val="32"/>
          <w:lang w:val="uk-UA"/>
        </w:rPr>
        <w:t>РІШЕННЯ</w:t>
      </w:r>
    </w:p>
    <w:p w:rsidR="00D11152" w:rsidRPr="009A7141" w:rsidRDefault="00D11152" w:rsidP="00D11152">
      <w:pPr>
        <w:jc w:val="center"/>
        <w:outlineLvl w:val="0"/>
        <w:rPr>
          <w:sz w:val="28"/>
          <w:szCs w:val="28"/>
          <w:lang w:val="uk-UA"/>
        </w:rPr>
      </w:pPr>
    </w:p>
    <w:tbl>
      <w:tblPr>
        <w:tblW w:w="0" w:type="auto"/>
        <w:tblLook w:val="01E0" w:firstRow="1" w:lastRow="1" w:firstColumn="1" w:lastColumn="1" w:noHBand="0" w:noVBand="0"/>
      </w:tblPr>
      <w:tblGrid>
        <w:gridCol w:w="4968"/>
      </w:tblGrid>
      <w:tr w:rsidR="00D11152" w:rsidRPr="009A7141" w:rsidTr="006608F6">
        <w:tc>
          <w:tcPr>
            <w:tcW w:w="4968" w:type="dxa"/>
            <w:hideMark/>
          </w:tcPr>
          <w:p w:rsidR="00D11152" w:rsidRPr="009A7141" w:rsidRDefault="00D11152" w:rsidP="006608F6">
            <w:pPr>
              <w:jc w:val="both"/>
              <w:outlineLvl w:val="0"/>
              <w:rPr>
                <w:sz w:val="28"/>
                <w:szCs w:val="28"/>
                <w:lang w:val="uk-UA"/>
              </w:rPr>
            </w:pPr>
            <w:r w:rsidRPr="009A7141">
              <w:rPr>
                <w:sz w:val="28"/>
                <w:szCs w:val="28"/>
                <w:lang w:val="uk-UA"/>
              </w:rPr>
              <w:t xml:space="preserve">від </w:t>
            </w:r>
            <w:r w:rsidRPr="00D11152">
              <w:rPr>
                <w:sz w:val="28"/>
                <w:szCs w:val="28"/>
              </w:rPr>
              <w:t>1</w:t>
            </w:r>
            <w:r>
              <w:rPr>
                <w:sz w:val="28"/>
                <w:szCs w:val="28"/>
                <w:lang w:val="uk-UA"/>
              </w:rPr>
              <w:t xml:space="preserve">4 грудня 2022 року </w:t>
            </w:r>
            <w:r w:rsidRPr="009A7141">
              <w:rPr>
                <w:sz w:val="28"/>
                <w:szCs w:val="28"/>
                <w:lang w:val="uk-UA"/>
              </w:rPr>
              <w:t>№</w:t>
            </w:r>
            <w:r>
              <w:rPr>
                <w:sz w:val="28"/>
                <w:szCs w:val="28"/>
                <w:lang w:val="uk-UA"/>
              </w:rPr>
              <w:t xml:space="preserve"> 3332-МР</w:t>
            </w:r>
          </w:p>
          <w:p w:rsidR="00D11152" w:rsidRPr="009A7141" w:rsidRDefault="00D11152" w:rsidP="006608F6">
            <w:pPr>
              <w:jc w:val="both"/>
              <w:outlineLvl w:val="0"/>
              <w:rPr>
                <w:sz w:val="28"/>
                <w:szCs w:val="28"/>
                <w:lang w:val="uk-UA"/>
              </w:rPr>
            </w:pPr>
            <w:r w:rsidRPr="009A7141">
              <w:rPr>
                <w:sz w:val="28"/>
                <w:szCs w:val="28"/>
                <w:lang w:val="uk-UA"/>
              </w:rPr>
              <w:t>м. Суми</w:t>
            </w:r>
          </w:p>
        </w:tc>
      </w:tr>
      <w:tr w:rsidR="00D11152" w:rsidRPr="009A7141" w:rsidTr="006608F6">
        <w:tc>
          <w:tcPr>
            <w:tcW w:w="4968" w:type="dxa"/>
          </w:tcPr>
          <w:p w:rsidR="00D11152" w:rsidRPr="009A7141" w:rsidRDefault="00D11152" w:rsidP="006608F6">
            <w:pPr>
              <w:jc w:val="both"/>
              <w:outlineLvl w:val="0"/>
              <w:rPr>
                <w:sz w:val="28"/>
                <w:szCs w:val="28"/>
                <w:lang w:val="uk-UA"/>
              </w:rPr>
            </w:pPr>
          </w:p>
        </w:tc>
      </w:tr>
      <w:tr w:rsidR="00D11152" w:rsidRPr="00151929" w:rsidTr="006608F6">
        <w:tc>
          <w:tcPr>
            <w:tcW w:w="4968" w:type="dxa"/>
            <w:hideMark/>
          </w:tcPr>
          <w:p w:rsidR="00D11152" w:rsidRPr="006F5002" w:rsidRDefault="00D11152" w:rsidP="006608F6">
            <w:pPr>
              <w:ind w:right="-76"/>
              <w:jc w:val="both"/>
              <w:outlineLvl w:val="0"/>
              <w:rPr>
                <w:sz w:val="28"/>
                <w:szCs w:val="28"/>
                <w:lang w:val="uk-UA"/>
              </w:rPr>
            </w:pPr>
            <w:r w:rsidRPr="006F5002">
              <w:rPr>
                <w:sz w:val="28"/>
                <w:szCs w:val="28"/>
                <w:lang w:val="uk-UA"/>
              </w:rPr>
              <w:t>Про внесення змін до рішення Сумської мі</w:t>
            </w:r>
            <w:r>
              <w:rPr>
                <w:sz w:val="28"/>
                <w:szCs w:val="28"/>
                <w:lang w:val="uk-UA"/>
              </w:rPr>
              <w:t>ської ради від 30 березня 2016 року №528</w:t>
            </w:r>
            <w:r w:rsidRPr="006F5002">
              <w:rPr>
                <w:sz w:val="28"/>
                <w:szCs w:val="28"/>
                <w:lang w:val="uk-UA"/>
              </w:rPr>
              <w:t>-МР «Про Положення про управління капітального будівництва та дорожнього господарства Сумської міської ради» (зі змінами)</w:t>
            </w:r>
          </w:p>
        </w:tc>
      </w:tr>
    </w:tbl>
    <w:p w:rsidR="00D11152" w:rsidRPr="009A7141" w:rsidRDefault="00D11152" w:rsidP="00D11152">
      <w:pPr>
        <w:jc w:val="both"/>
        <w:outlineLvl w:val="0"/>
        <w:rPr>
          <w:sz w:val="28"/>
          <w:szCs w:val="28"/>
          <w:lang w:val="uk-UA"/>
        </w:rPr>
      </w:pPr>
      <w:r w:rsidRPr="009A7141">
        <w:rPr>
          <w:sz w:val="28"/>
          <w:szCs w:val="28"/>
          <w:lang w:val="uk-UA"/>
        </w:rPr>
        <w:tab/>
      </w:r>
    </w:p>
    <w:p w:rsidR="00D11152" w:rsidRPr="00151929" w:rsidRDefault="00D11152" w:rsidP="00D11152">
      <w:pPr>
        <w:tabs>
          <w:tab w:val="left" w:pos="4536"/>
        </w:tabs>
        <w:ind w:firstLine="743"/>
        <w:jc w:val="both"/>
        <w:rPr>
          <w:b/>
          <w:bCs/>
          <w:sz w:val="28"/>
          <w:szCs w:val="28"/>
          <w:lang w:val="uk-UA"/>
        </w:rPr>
      </w:pPr>
      <w:r w:rsidRPr="00151929">
        <w:rPr>
          <w:sz w:val="28"/>
          <w:szCs w:val="28"/>
          <w:lang w:val="uk-UA"/>
        </w:rPr>
        <w:t xml:space="preserve">З метою врегулювання окремих питань діяльності управління капітального будівництва та дорожнього господарства Сумської міської ради та приведення його Положення у відповідність до норм чинного законодавства України, ураховуючи рішення </w:t>
      </w:r>
      <w:r>
        <w:rPr>
          <w:sz w:val="28"/>
          <w:szCs w:val="28"/>
          <w:lang w:val="uk-UA"/>
        </w:rPr>
        <w:t>Сумської міської ради від 03.11</w:t>
      </w:r>
      <w:r w:rsidRPr="00151929">
        <w:rPr>
          <w:sz w:val="28"/>
          <w:szCs w:val="28"/>
          <w:lang w:val="uk-UA"/>
        </w:rPr>
        <w:t>.2</w:t>
      </w:r>
      <w:r>
        <w:rPr>
          <w:sz w:val="28"/>
          <w:szCs w:val="28"/>
          <w:lang w:val="uk-UA"/>
        </w:rPr>
        <w:t>022 року № 3172</w:t>
      </w:r>
      <w:r w:rsidRPr="00151929">
        <w:rPr>
          <w:sz w:val="28"/>
          <w:szCs w:val="28"/>
          <w:lang w:val="uk-UA"/>
        </w:rPr>
        <w:t xml:space="preserve"> «Про</w:t>
      </w:r>
      <w:r>
        <w:rPr>
          <w:sz w:val="28"/>
          <w:szCs w:val="28"/>
          <w:lang w:val="uk-UA"/>
        </w:rPr>
        <w:t xml:space="preserve"> організаційні питання здійснення публічних закупівель на території Сумської міської територіальної громади</w:t>
      </w:r>
      <w:r w:rsidRPr="00151929">
        <w:rPr>
          <w:bCs/>
          <w:sz w:val="28"/>
          <w:szCs w:val="28"/>
          <w:lang w:val="uk-UA"/>
        </w:rPr>
        <w:t>»</w:t>
      </w:r>
      <w:r w:rsidRPr="00151929">
        <w:rPr>
          <w:sz w:val="28"/>
          <w:lang w:val="uk-UA"/>
        </w:rPr>
        <w:t xml:space="preserve">, керуючись ч.4 ст. 54 та ст. 25  Закону України «Про місцеве самоврядування в Україні», </w:t>
      </w:r>
      <w:r w:rsidRPr="00151929">
        <w:rPr>
          <w:b/>
          <w:sz w:val="28"/>
          <w:lang w:val="uk-UA"/>
        </w:rPr>
        <w:t>Сумська міська рада</w:t>
      </w:r>
      <w:r w:rsidRPr="00151929">
        <w:rPr>
          <w:color w:val="000000"/>
          <w:sz w:val="28"/>
          <w:szCs w:val="28"/>
          <w:lang w:val="uk-UA"/>
        </w:rPr>
        <w:t xml:space="preserve"> </w:t>
      </w:r>
    </w:p>
    <w:p w:rsidR="00D11152" w:rsidRPr="009A7141" w:rsidRDefault="00D11152" w:rsidP="00D11152">
      <w:pPr>
        <w:widowControl w:val="0"/>
        <w:tabs>
          <w:tab w:val="left" w:pos="566"/>
        </w:tabs>
        <w:ind w:firstLine="567"/>
        <w:jc w:val="both"/>
        <w:rPr>
          <w:b/>
          <w:color w:val="000000"/>
          <w:sz w:val="28"/>
          <w:szCs w:val="28"/>
          <w:lang w:val="uk-UA"/>
        </w:rPr>
      </w:pPr>
    </w:p>
    <w:p w:rsidR="00D11152" w:rsidRPr="009A7141" w:rsidRDefault="00D11152" w:rsidP="00D11152">
      <w:pPr>
        <w:pStyle w:val="a3"/>
        <w:jc w:val="center"/>
        <w:rPr>
          <w:rFonts w:ascii="Times New Roman" w:hAnsi="Times New Roman" w:cs="Times New Roman"/>
          <w:b/>
          <w:sz w:val="28"/>
          <w:szCs w:val="28"/>
          <w:lang w:val="uk-UA"/>
        </w:rPr>
      </w:pPr>
      <w:r w:rsidRPr="009A7141">
        <w:rPr>
          <w:rFonts w:ascii="Times New Roman" w:hAnsi="Times New Roman" w:cs="Times New Roman"/>
          <w:b/>
          <w:sz w:val="28"/>
          <w:szCs w:val="28"/>
          <w:lang w:val="uk-UA"/>
        </w:rPr>
        <w:t>ВИРІШИЛА:</w:t>
      </w:r>
    </w:p>
    <w:p w:rsidR="00D11152" w:rsidRPr="009A7141" w:rsidRDefault="00D11152" w:rsidP="00D11152">
      <w:pPr>
        <w:pStyle w:val="a3"/>
        <w:jc w:val="center"/>
        <w:rPr>
          <w:rFonts w:ascii="Times New Roman" w:hAnsi="Times New Roman" w:cs="Times New Roman"/>
          <w:b/>
          <w:sz w:val="28"/>
          <w:szCs w:val="28"/>
          <w:lang w:val="uk-UA"/>
        </w:rPr>
      </w:pPr>
    </w:p>
    <w:p w:rsidR="00D11152" w:rsidRDefault="00D11152" w:rsidP="00D11152">
      <w:pPr>
        <w:ind w:firstLine="708"/>
        <w:jc w:val="both"/>
        <w:rPr>
          <w:sz w:val="28"/>
          <w:szCs w:val="28"/>
          <w:lang w:val="uk-UA"/>
        </w:rPr>
      </w:pPr>
      <w:r w:rsidRPr="00675028">
        <w:rPr>
          <w:sz w:val="28"/>
          <w:szCs w:val="28"/>
          <w:lang w:val="uk-UA"/>
        </w:rPr>
        <w:t>1. Унести зміни до рі</w:t>
      </w:r>
      <w:r>
        <w:rPr>
          <w:sz w:val="28"/>
          <w:szCs w:val="28"/>
          <w:lang w:val="uk-UA"/>
        </w:rPr>
        <w:t>шення Сумської міської ради від 30 березня 2016 року №528</w:t>
      </w:r>
      <w:r w:rsidRPr="00675028">
        <w:rPr>
          <w:sz w:val="28"/>
          <w:szCs w:val="28"/>
          <w:lang w:val="uk-UA"/>
        </w:rPr>
        <w:t>-МР «Про Положення про управління капітального будівництва та дорожнього господарства Сумської міської ради» (зі змінами) додавши п.3.2.32 розділу ІІІ положення.</w:t>
      </w:r>
    </w:p>
    <w:p w:rsidR="00D11152" w:rsidRPr="00675028" w:rsidRDefault="00D11152" w:rsidP="00D11152">
      <w:pPr>
        <w:ind w:firstLine="708"/>
        <w:jc w:val="both"/>
        <w:rPr>
          <w:sz w:val="28"/>
          <w:szCs w:val="28"/>
          <w:lang w:val="uk-UA"/>
        </w:rPr>
      </w:pPr>
    </w:p>
    <w:p w:rsidR="00D11152" w:rsidRDefault="00D11152" w:rsidP="00D11152">
      <w:pPr>
        <w:ind w:firstLine="708"/>
        <w:jc w:val="both"/>
        <w:rPr>
          <w:sz w:val="28"/>
          <w:szCs w:val="28"/>
          <w:lang w:val="uk-UA"/>
        </w:rPr>
      </w:pPr>
      <w:r w:rsidRPr="00675028">
        <w:rPr>
          <w:sz w:val="28"/>
          <w:szCs w:val="28"/>
          <w:lang w:val="uk-UA"/>
        </w:rPr>
        <w:t>2. Додати п.3.2.32 розділу ІІІ Положення про управління капітального будівництва та дорожнього господарства Сумської міської ради» (зі змінами): «Узгоджувати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rsidR="00D11152" w:rsidRDefault="00D11152" w:rsidP="00D11152">
      <w:pPr>
        <w:ind w:firstLine="708"/>
        <w:jc w:val="both"/>
        <w:rPr>
          <w:sz w:val="28"/>
          <w:szCs w:val="28"/>
          <w:lang w:val="uk-UA"/>
        </w:rPr>
      </w:pPr>
    </w:p>
    <w:p w:rsidR="00D11152" w:rsidRDefault="00D11152" w:rsidP="00D11152">
      <w:pPr>
        <w:ind w:firstLine="708"/>
        <w:jc w:val="both"/>
        <w:rPr>
          <w:sz w:val="28"/>
          <w:szCs w:val="28"/>
          <w:lang w:val="uk-UA"/>
        </w:rPr>
      </w:pPr>
    </w:p>
    <w:p w:rsidR="00D11152" w:rsidRPr="00675028" w:rsidRDefault="00D11152" w:rsidP="00D11152">
      <w:pPr>
        <w:ind w:firstLine="708"/>
        <w:jc w:val="both"/>
        <w:rPr>
          <w:sz w:val="28"/>
          <w:szCs w:val="28"/>
          <w:lang w:val="uk-UA"/>
        </w:rPr>
      </w:pPr>
    </w:p>
    <w:p w:rsidR="00D11152" w:rsidRDefault="00D11152" w:rsidP="00D11152">
      <w:pPr>
        <w:ind w:firstLine="708"/>
        <w:jc w:val="both"/>
        <w:rPr>
          <w:sz w:val="28"/>
          <w:szCs w:val="28"/>
          <w:lang w:val="uk-UA"/>
        </w:rPr>
      </w:pPr>
      <w:r w:rsidRPr="00675028">
        <w:rPr>
          <w:sz w:val="28"/>
          <w:szCs w:val="28"/>
          <w:lang w:val="uk-UA"/>
        </w:rPr>
        <w:lastRenderedPageBreak/>
        <w:t xml:space="preserve">3.  Рішення набирає чинності з дня, наступного за днем його оприлюднення на офіційному веб-сайті Сумської міської ради. </w:t>
      </w:r>
    </w:p>
    <w:p w:rsidR="00D11152" w:rsidRDefault="00D11152" w:rsidP="00D11152">
      <w:pPr>
        <w:ind w:firstLine="708"/>
        <w:jc w:val="both"/>
        <w:rPr>
          <w:sz w:val="28"/>
          <w:szCs w:val="28"/>
          <w:lang w:val="uk-UA"/>
        </w:rPr>
      </w:pPr>
    </w:p>
    <w:p w:rsidR="00D11152" w:rsidRDefault="00D11152" w:rsidP="00D11152">
      <w:pPr>
        <w:ind w:firstLine="708"/>
        <w:jc w:val="both"/>
        <w:rPr>
          <w:sz w:val="28"/>
          <w:szCs w:val="28"/>
          <w:lang w:val="uk-UA"/>
        </w:rPr>
      </w:pPr>
    </w:p>
    <w:p w:rsidR="00D11152" w:rsidRPr="00675028" w:rsidRDefault="00D11152" w:rsidP="00D11152">
      <w:pPr>
        <w:ind w:firstLine="708"/>
        <w:jc w:val="both"/>
        <w:rPr>
          <w:sz w:val="28"/>
          <w:szCs w:val="28"/>
          <w:lang w:val="uk-UA"/>
        </w:rPr>
      </w:pPr>
    </w:p>
    <w:p w:rsidR="00D11152" w:rsidRPr="003A7FED" w:rsidRDefault="00D11152" w:rsidP="00D11152">
      <w:pPr>
        <w:jc w:val="both"/>
        <w:rPr>
          <w:sz w:val="28"/>
          <w:szCs w:val="28"/>
          <w:lang w:val="uk-UA"/>
        </w:rPr>
      </w:pPr>
    </w:p>
    <w:p w:rsidR="00D11152" w:rsidRDefault="00D11152" w:rsidP="00D1115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Сумський 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t>Олександр ЛИСЕНКО</w:t>
      </w:r>
    </w:p>
    <w:p w:rsidR="00D11152" w:rsidRDefault="00D11152" w:rsidP="00D11152">
      <w:pPr>
        <w:pStyle w:val="a3"/>
        <w:jc w:val="both"/>
        <w:rPr>
          <w:rFonts w:ascii="Times New Roman" w:hAnsi="Times New Roman" w:cs="Times New Roman"/>
          <w:sz w:val="28"/>
          <w:szCs w:val="28"/>
          <w:lang w:val="uk-UA"/>
        </w:rPr>
      </w:pPr>
    </w:p>
    <w:p w:rsidR="00D11152" w:rsidRPr="00452AF4" w:rsidRDefault="00D11152" w:rsidP="00D11152">
      <w:pPr>
        <w:pStyle w:val="a3"/>
        <w:jc w:val="both"/>
        <w:rPr>
          <w:rFonts w:ascii="Times New Roman" w:hAnsi="Times New Roman" w:cs="Times New Roman"/>
          <w:sz w:val="28"/>
          <w:szCs w:val="28"/>
          <w:lang w:val="uk-UA"/>
        </w:rPr>
      </w:pPr>
      <w:r w:rsidRPr="00452AF4">
        <w:rPr>
          <w:rFonts w:ascii="Times New Roman" w:hAnsi="Times New Roman" w:cs="Times New Roman"/>
          <w:lang w:val="uk-UA"/>
        </w:rPr>
        <w:t>Виконавець: Щербаченко І.Д.</w:t>
      </w: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Default="00D11152" w:rsidP="00D11152">
      <w:pPr>
        <w:rPr>
          <w:lang w:val="uk-UA"/>
        </w:rPr>
      </w:pPr>
    </w:p>
    <w:p w:rsidR="00D11152" w:rsidRPr="003B495D" w:rsidRDefault="00D11152" w:rsidP="00D11152">
      <w:pPr>
        <w:rPr>
          <w:b/>
          <w:color w:val="000000"/>
          <w:sz w:val="28"/>
          <w:szCs w:val="28"/>
          <w:lang w:val="uk-UA" w:eastAsia="uk-UA"/>
        </w:rPr>
      </w:pPr>
    </w:p>
    <w:p w:rsidR="00D11152" w:rsidRPr="003B495D" w:rsidRDefault="00D11152" w:rsidP="00D11152">
      <w:pPr>
        <w:rPr>
          <w:b/>
          <w:color w:val="000000"/>
          <w:sz w:val="28"/>
          <w:szCs w:val="28"/>
          <w:lang w:val="uk-UA" w:eastAsia="uk-UA"/>
        </w:rPr>
      </w:pPr>
    </w:p>
    <w:p w:rsidR="00D11152" w:rsidRPr="003B495D" w:rsidRDefault="00D11152" w:rsidP="00D11152">
      <w:pPr>
        <w:rPr>
          <w:b/>
          <w:color w:val="000000"/>
          <w:sz w:val="28"/>
          <w:szCs w:val="28"/>
          <w:lang w:val="uk-UA" w:eastAsia="uk-UA"/>
        </w:rPr>
      </w:pPr>
    </w:p>
    <w:p w:rsidR="0035633E" w:rsidRDefault="003E17E8">
      <w:bookmarkStart w:id="0" w:name="_GoBack"/>
      <w:bookmarkEnd w:id="0"/>
    </w:p>
    <w:sectPr w:rsidR="0035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0E"/>
    <w:rsid w:val="00220CE9"/>
    <w:rsid w:val="003B20BE"/>
    <w:rsid w:val="003E17E8"/>
    <w:rsid w:val="00600BD9"/>
    <w:rsid w:val="00691D0E"/>
    <w:rsid w:val="00A322F3"/>
    <w:rsid w:val="00A50B44"/>
    <w:rsid w:val="00BD28E9"/>
    <w:rsid w:val="00C1366D"/>
    <w:rsid w:val="00CD03F8"/>
    <w:rsid w:val="00D1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D80F"/>
  <w15:docId w15:val="{3F2344AE-569F-4A90-838B-D13EC735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D11152"/>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11152"/>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D1115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1152"/>
    <w:rPr>
      <w:rFonts w:ascii="Tahoma" w:hAnsi="Tahoma" w:cs="Tahoma"/>
      <w:sz w:val="16"/>
      <w:szCs w:val="16"/>
    </w:rPr>
  </w:style>
  <w:style w:type="character" w:customStyle="1" w:styleId="a6">
    <w:name w:val="Текст выноски Знак"/>
    <w:basedOn w:val="a0"/>
    <w:link w:val="a5"/>
    <w:uiPriority w:val="99"/>
    <w:semiHidden/>
    <w:rsid w:val="00D11152"/>
    <w:rPr>
      <w:rFonts w:ascii="Tahoma" w:eastAsia="Times New Roman" w:hAnsi="Tahoma" w:cs="Tahoma"/>
      <w:sz w:val="16"/>
      <w:szCs w:val="16"/>
      <w:lang w:eastAsia="ru-RU"/>
    </w:rPr>
  </w:style>
  <w:style w:type="character" w:styleId="a7">
    <w:name w:val="Hyperlink"/>
    <w:semiHidden/>
    <w:unhideWhenUsed/>
    <w:rsid w:val="00C13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Тараповська Аліна Володимирівна</cp:lastModifiedBy>
  <cp:revision>9</cp:revision>
  <cp:lastPrinted>2022-12-15T13:15:00Z</cp:lastPrinted>
  <dcterms:created xsi:type="dcterms:W3CDTF">2022-12-15T12:25:00Z</dcterms:created>
  <dcterms:modified xsi:type="dcterms:W3CDTF">2022-12-19T10:31:00Z</dcterms:modified>
</cp:coreProperties>
</file>