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9C12B6">
        <w:rPr>
          <w:sz w:val="28"/>
          <w:szCs w:val="28"/>
        </w:rPr>
        <w:t xml:space="preserve">СКЛИКАННЯ </w:t>
      </w:r>
      <w:r w:rsidR="009C12B6">
        <w:rPr>
          <w:sz w:val="28"/>
          <w:szCs w:val="28"/>
          <w:lang w:val="en-US"/>
        </w:rPr>
        <w:t>XLV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9C12B6">
        <w:rPr>
          <w:sz w:val="28"/>
          <w:szCs w:val="28"/>
        </w:rPr>
        <w:t xml:space="preserve">26 </w:t>
      </w:r>
      <w:proofErr w:type="spellStart"/>
      <w:r w:rsidR="009C12B6">
        <w:rPr>
          <w:sz w:val="28"/>
          <w:szCs w:val="28"/>
        </w:rPr>
        <w:t>липня</w:t>
      </w:r>
      <w:proofErr w:type="spellEnd"/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9C12B6">
        <w:rPr>
          <w:sz w:val="28"/>
          <w:szCs w:val="28"/>
          <w:lang w:val="uk-UA"/>
        </w:rPr>
        <w:t>оку № 3882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5E229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F22E5B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5E229E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5E229E">
              <w:rPr>
                <w:sz w:val="28"/>
                <w:szCs w:val="28"/>
                <w:lang w:val="uk-UA"/>
              </w:rPr>
              <w:t>від 05.07.1995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5E229E">
              <w:rPr>
                <w:sz w:val="28"/>
                <w:szCs w:val="28"/>
                <w:lang w:val="uk-UA"/>
              </w:rPr>
              <w:t>«Про передачу в приватну власність земельних ділянок»</w:t>
            </w:r>
            <w:r w:rsidR="00EE58A0"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статей 12, 122 Земельного кодексу України, </w:t>
      </w:r>
      <w:r w:rsidR="009C12B6">
        <w:rPr>
          <w:sz w:val="28"/>
          <w:szCs w:val="28"/>
          <w:lang w:val="uk-UA"/>
        </w:rPr>
        <w:t xml:space="preserve">частини четвертої статті 15 Закону України «Про доступ до публічної інформації», </w:t>
      </w:r>
      <w:r w:rsidRPr="005E229E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C2D66">
        <w:rPr>
          <w:sz w:val="28"/>
          <w:szCs w:val="28"/>
          <w:lang w:val="uk-UA"/>
        </w:rPr>
        <w:t>16.05</w:t>
      </w:r>
      <w:r>
        <w:rPr>
          <w:sz w:val="28"/>
          <w:szCs w:val="28"/>
          <w:lang w:val="uk-UA"/>
        </w:rPr>
        <w:t>.2023</w:t>
      </w:r>
      <w:r w:rsidRPr="005E229E">
        <w:rPr>
          <w:sz w:val="28"/>
          <w:szCs w:val="28"/>
          <w:lang w:val="uk-UA"/>
        </w:rPr>
        <w:t xml:space="preserve"> № </w:t>
      </w:r>
      <w:r w:rsidR="00BC2D66">
        <w:rPr>
          <w:sz w:val="28"/>
          <w:szCs w:val="28"/>
          <w:lang w:val="uk-UA"/>
        </w:rPr>
        <w:t>62</w:t>
      </w:r>
      <w:r w:rsidRPr="005E229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E229E">
        <w:rPr>
          <w:b/>
          <w:sz w:val="28"/>
          <w:szCs w:val="28"/>
          <w:lang w:val="uk-UA"/>
        </w:rPr>
        <w:t>Сумська міська рада</w:t>
      </w:r>
      <w:r w:rsidRPr="005E229E">
        <w:rPr>
          <w:sz w:val="28"/>
          <w:szCs w:val="28"/>
          <w:lang w:val="uk-UA"/>
        </w:rPr>
        <w:t xml:space="preserve">  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center"/>
        <w:rPr>
          <w:b/>
          <w:sz w:val="28"/>
          <w:szCs w:val="28"/>
          <w:lang w:val="uk-UA"/>
        </w:rPr>
      </w:pPr>
      <w:r w:rsidRPr="005E229E">
        <w:rPr>
          <w:b/>
          <w:sz w:val="28"/>
          <w:szCs w:val="28"/>
          <w:lang w:val="uk-UA"/>
        </w:rPr>
        <w:t>ВИРІШИЛА:</w:t>
      </w:r>
    </w:p>
    <w:p w:rsidR="005E229E" w:rsidRPr="005E229E" w:rsidRDefault="005E229E" w:rsidP="005E229E">
      <w:pPr>
        <w:jc w:val="both"/>
        <w:rPr>
          <w:b/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bCs/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Виз</w:t>
      </w:r>
      <w:r>
        <w:rPr>
          <w:sz w:val="28"/>
          <w:szCs w:val="28"/>
          <w:lang w:val="uk-UA"/>
        </w:rPr>
        <w:t>нати таким, що втратив чинність</w:t>
      </w:r>
      <w:r w:rsidRPr="005E229E">
        <w:rPr>
          <w:sz w:val="28"/>
          <w:szCs w:val="28"/>
          <w:lang w:val="uk-UA"/>
        </w:rPr>
        <w:t xml:space="preserve"> пункт </w:t>
      </w:r>
      <w:r>
        <w:rPr>
          <w:sz w:val="28"/>
          <w:szCs w:val="28"/>
          <w:lang w:val="uk-UA"/>
        </w:rPr>
        <w:t>№ 8</w:t>
      </w:r>
      <w:r w:rsidRPr="005E229E">
        <w:rPr>
          <w:sz w:val="28"/>
          <w:szCs w:val="28"/>
          <w:lang w:val="uk-UA"/>
        </w:rPr>
        <w:t xml:space="preserve"> додатку № </w:t>
      </w:r>
      <w:r>
        <w:rPr>
          <w:sz w:val="28"/>
          <w:szCs w:val="28"/>
          <w:lang w:val="uk-UA"/>
        </w:rPr>
        <w:t>3</w:t>
      </w:r>
      <w:r w:rsidRPr="005E229E">
        <w:rPr>
          <w:sz w:val="28"/>
          <w:szCs w:val="28"/>
          <w:lang w:val="uk-UA"/>
        </w:rPr>
        <w:t xml:space="preserve"> до рішення Сумської міської Ради народних депутатів від 05.07.1995 «Про передачу в приватну власність земельних ділянок»</w:t>
      </w:r>
      <w:r>
        <w:rPr>
          <w:sz w:val="28"/>
          <w:szCs w:val="28"/>
          <w:lang w:val="uk-UA"/>
        </w:rPr>
        <w:t xml:space="preserve"> </w:t>
      </w:r>
      <w:r w:rsidRPr="005E229E">
        <w:rPr>
          <w:bCs/>
          <w:sz w:val="28"/>
          <w:szCs w:val="28"/>
          <w:lang w:val="uk-UA"/>
        </w:rPr>
        <w:t xml:space="preserve">стосовно передачі в приватну власність </w:t>
      </w:r>
      <w:r>
        <w:rPr>
          <w:sz w:val="28"/>
          <w:szCs w:val="28"/>
          <w:lang w:val="uk-UA"/>
        </w:rPr>
        <w:t>Кулику Михайлу Івановичу</w:t>
      </w:r>
      <w:r w:rsidRPr="005E229E">
        <w:rPr>
          <w:bCs/>
          <w:sz w:val="28"/>
          <w:szCs w:val="28"/>
          <w:lang w:val="uk-UA"/>
        </w:rPr>
        <w:t xml:space="preserve"> земельної ділянки </w:t>
      </w:r>
      <w:r>
        <w:rPr>
          <w:sz w:val="28"/>
          <w:szCs w:val="28"/>
          <w:lang w:val="uk-UA"/>
        </w:rPr>
        <w:t>№ 36 (так у документі)</w:t>
      </w:r>
      <w:r w:rsidRPr="005E229E">
        <w:rPr>
          <w:sz w:val="28"/>
          <w:szCs w:val="28"/>
          <w:lang w:val="uk-UA"/>
        </w:rPr>
        <w:t xml:space="preserve">, </w:t>
      </w:r>
      <w:r w:rsidRPr="005E229E">
        <w:rPr>
          <w:bCs/>
          <w:sz w:val="28"/>
          <w:szCs w:val="28"/>
          <w:lang w:val="uk-UA"/>
        </w:rPr>
        <w:t>площею 0,06 га</w:t>
      </w:r>
      <w:r w:rsidR="00EE58A0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для садівництва</w:t>
      </w:r>
      <w:r w:rsidRPr="005E229E">
        <w:rPr>
          <w:bCs/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садівничому товаристві</w:t>
      </w:r>
      <w:r w:rsidRPr="005E229E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Сумиагробуд</w:t>
      </w:r>
      <w:proofErr w:type="spellEnd"/>
      <w:r w:rsidRPr="005E229E">
        <w:rPr>
          <w:sz w:val="28"/>
          <w:szCs w:val="28"/>
          <w:lang w:val="uk-UA"/>
        </w:rPr>
        <w:t>» масив</w:t>
      </w:r>
      <w:r>
        <w:rPr>
          <w:sz w:val="28"/>
          <w:szCs w:val="28"/>
          <w:lang w:val="uk-UA"/>
        </w:rPr>
        <w:t>у</w:t>
      </w:r>
      <w:r w:rsidRPr="005E22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E229E">
        <w:rPr>
          <w:sz w:val="28"/>
          <w:szCs w:val="28"/>
          <w:lang w:val="uk-UA"/>
        </w:rPr>
        <w:t>Олдиш-86»</w:t>
      </w:r>
      <w:r>
        <w:rPr>
          <w:sz w:val="28"/>
          <w:szCs w:val="28"/>
          <w:lang w:val="uk-UA"/>
        </w:rPr>
        <w:t xml:space="preserve">, </w:t>
      </w:r>
      <w:r w:rsidRPr="005E229E">
        <w:rPr>
          <w:bCs/>
          <w:sz w:val="28"/>
          <w:szCs w:val="28"/>
          <w:lang w:val="uk-UA"/>
        </w:rPr>
        <w:t>у зв’язку</w:t>
      </w:r>
      <w:r w:rsidR="00EE58A0">
        <w:rPr>
          <w:bCs/>
          <w:sz w:val="28"/>
          <w:szCs w:val="28"/>
          <w:lang w:val="uk-UA"/>
        </w:rPr>
        <w:t xml:space="preserve"> з допущеною технічною помилкою в рішенні при зазначенні номера земельної ділянки</w:t>
      </w:r>
      <w:r w:rsidRPr="005E229E">
        <w:rPr>
          <w:sz w:val="28"/>
          <w:szCs w:val="28"/>
          <w:lang w:val="uk-UA"/>
        </w:rPr>
        <w:t xml:space="preserve"> </w:t>
      </w:r>
      <w:r w:rsidR="00EE58A0">
        <w:rPr>
          <w:bCs/>
          <w:sz w:val="28"/>
          <w:szCs w:val="28"/>
          <w:lang w:val="uk-UA"/>
        </w:rPr>
        <w:t>та в</w:t>
      </w:r>
      <w:r w:rsidRPr="005E229E">
        <w:rPr>
          <w:bCs/>
          <w:sz w:val="28"/>
          <w:szCs w:val="28"/>
          <w:lang w:val="uk-UA"/>
        </w:rPr>
        <w:t xml:space="preserve">раховуючи звернення </w:t>
      </w:r>
      <w:r w:rsidR="00EE58A0">
        <w:rPr>
          <w:sz w:val="28"/>
          <w:szCs w:val="28"/>
          <w:lang w:val="uk-UA"/>
        </w:rPr>
        <w:t>Кулика Михайла Івановича.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EE58A0" w:rsidRDefault="00EE58A0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229E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2B6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B1073"/>
    <w:rsid w:val="00BC2D66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E58A0"/>
    <w:rsid w:val="00EF577A"/>
    <w:rsid w:val="00F022EB"/>
    <w:rsid w:val="00F11B02"/>
    <w:rsid w:val="00F14852"/>
    <w:rsid w:val="00F1598E"/>
    <w:rsid w:val="00F17C91"/>
    <w:rsid w:val="00F22E5B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C279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65C9-2765-43B4-A179-2C00785A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30</cp:revision>
  <cp:lastPrinted>2023-07-27T12:12:00Z</cp:lastPrinted>
  <dcterms:created xsi:type="dcterms:W3CDTF">2022-02-17T07:19:00Z</dcterms:created>
  <dcterms:modified xsi:type="dcterms:W3CDTF">2023-07-27T12:12:00Z</dcterms:modified>
</cp:coreProperties>
</file>