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84" w:rsidRPr="00840A84" w:rsidRDefault="00D77AF5" w:rsidP="00840A84">
      <w:pPr>
        <w:keepNext/>
        <w:keepLines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spacing w:before="40" w:after="0" w:line="240" w:lineRule="auto"/>
        <w:ind w:left="5670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uk-UA" w:eastAsia="ru-RU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val="uk-UA" w:eastAsia="ru-RU"/>
        </w:rPr>
        <w:t xml:space="preserve"> </w:t>
      </w:r>
      <w:r w:rsidR="00840A84" w:rsidRPr="00840A84">
        <w:rPr>
          <w:rFonts w:ascii="Times New Roman" w:eastAsiaTheme="majorEastAsia" w:hAnsi="Times New Roman" w:cs="Times New Roman"/>
          <w:iCs/>
          <w:sz w:val="24"/>
          <w:szCs w:val="24"/>
          <w:lang w:val="uk-UA" w:eastAsia="ru-RU"/>
        </w:rPr>
        <w:t>Додаток 2</w:t>
      </w:r>
    </w:p>
    <w:p w:rsidR="00840A84" w:rsidRPr="00840A84" w:rsidRDefault="00840A84" w:rsidP="008E5183">
      <w:pPr>
        <w:tabs>
          <w:tab w:val="left" w:pos="540"/>
          <w:tab w:val="left" w:pos="19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0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40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40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40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40A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A62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Сумської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840A84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DA62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62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62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62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62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62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62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0A84">
        <w:rPr>
          <w:rFonts w:ascii="Times New Roman" w:hAnsi="Times New Roman" w:cs="Times New Roman"/>
          <w:sz w:val="24"/>
          <w:szCs w:val="24"/>
          <w:lang w:val="uk-UA"/>
        </w:rPr>
        <w:t xml:space="preserve">стан виконання програми сприяння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62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0A84">
        <w:rPr>
          <w:rFonts w:ascii="Times New Roman" w:hAnsi="Times New Roman" w:cs="Times New Roman"/>
          <w:sz w:val="24"/>
          <w:szCs w:val="24"/>
          <w:lang w:val="uk-UA"/>
        </w:rPr>
        <w:t>розвитку громадянського суспільства</w:t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  <w:t>території</w:t>
      </w:r>
      <w:r w:rsidRPr="00840A84">
        <w:rPr>
          <w:rFonts w:ascii="Times New Roman" w:hAnsi="Times New Roman" w:cs="Times New Roman"/>
          <w:sz w:val="24"/>
          <w:szCs w:val="24"/>
          <w:lang w:val="uk-UA"/>
        </w:rPr>
        <w:t xml:space="preserve"> Сумської міської територіальної </w:t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0A84">
        <w:rPr>
          <w:rFonts w:ascii="Times New Roman" w:hAnsi="Times New Roman" w:cs="Times New Roman"/>
          <w:sz w:val="24"/>
          <w:szCs w:val="24"/>
          <w:lang w:val="uk-UA"/>
        </w:rPr>
        <w:t xml:space="preserve">громади на 2022-2024 роки, затвердженої  </w:t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0A84">
        <w:rPr>
          <w:rFonts w:ascii="Times New Roman" w:hAnsi="Times New Roman" w:cs="Times New Roman"/>
          <w:sz w:val="24"/>
          <w:szCs w:val="24"/>
          <w:lang w:val="uk-UA"/>
        </w:rPr>
        <w:t>рішенням Сумської міської</w:t>
      </w:r>
      <w:r w:rsidRPr="00840A84">
        <w:rPr>
          <w:sz w:val="28"/>
          <w:szCs w:val="28"/>
          <w:lang w:val="uk-UA"/>
        </w:rPr>
        <w:t xml:space="preserve"> </w:t>
      </w:r>
      <w:r w:rsidRPr="00840A84">
        <w:rPr>
          <w:sz w:val="24"/>
          <w:szCs w:val="24"/>
          <w:lang w:val="uk-UA"/>
        </w:rPr>
        <w:t xml:space="preserve">ради від </w:t>
      </w:r>
      <w:r w:rsidRPr="008E5183">
        <w:rPr>
          <w:rFonts w:ascii="Times New Roman" w:hAnsi="Times New Roman" w:cs="Times New Roman"/>
          <w:sz w:val="24"/>
          <w:szCs w:val="24"/>
          <w:lang w:val="uk-UA"/>
        </w:rPr>
        <w:t xml:space="preserve">24 </w:t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5183">
        <w:rPr>
          <w:rFonts w:ascii="Times New Roman" w:hAnsi="Times New Roman" w:cs="Times New Roman"/>
          <w:sz w:val="24"/>
          <w:szCs w:val="24"/>
          <w:lang w:val="uk-UA"/>
        </w:rPr>
        <w:t xml:space="preserve">листопада 2021 року № 2511-МР, за </w:t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5183">
        <w:rPr>
          <w:rFonts w:ascii="Times New Roman" w:hAnsi="Times New Roman" w:cs="Times New Roman"/>
          <w:sz w:val="24"/>
          <w:szCs w:val="24"/>
          <w:lang w:val="uk-UA"/>
        </w:rPr>
        <w:t xml:space="preserve">підсумками 2022 </w:t>
      </w:r>
      <w:r w:rsidR="00B222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5183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8E518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533D4" w:rsidRPr="00F533D4" w:rsidRDefault="00F533D4" w:rsidP="00F533D4">
      <w:pPr>
        <w:tabs>
          <w:tab w:val="left" w:pos="540"/>
          <w:tab w:val="left" w:pos="1980"/>
          <w:tab w:val="left" w:pos="30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</w:t>
      </w:r>
      <w:bookmarkStart w:id="0" w:name="_GoBack"/>
      <w:bookmarkEnd w:id="0"/>
      <w:r>
        <w:rPr>
          <w:sz w:val="24"/>
          <w:szCs w:val="24"/>
          <w:lang w:val="uk-UA"/>
        </w:rPr>
        <w:t xml:space="preserve"> </w:t>
      </w:r>
      <w:r w:rsidRPr="00F533D4">
        <w:rPr>
          <w:rFonts w:ascii="Times New Roman" w:hAnsi="Times New Roman" w:cs="Times New Roman"/>
          <w:sz w:val="24"/>
          <w:szCs w:val="24"/>
          <w:lang w:val="uk-UA"/>
        </w:rPr>
        <w:t>від 29 березня 2023 року № 3587-МР</w:t>
      </w:r>
    </w:p>
    <w:p w:rsidR="00840A84" w:rsidRDefault="00840A84" w:rsidP="008E5183">
      <w:pPr>
        <w:tabs>
          <w:tab w:val="left" w:pos="540"/>
          <w:tab w:val="left" w:pos="1980"/>
          <w:tab w:val="left" w:pos="3060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28C3" w:rsidRDefault="009128C3" w:rsidP="008E5183">
      <w:pPr>
        <w:tabs>
          <w:tab w:val="left" w:pos="540"/>
          <w:tab w:val="left" w:pos="1980"/>
          <w:tab w:val="left" w:pos="3060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5183" w:rsidRDefault="008E5183" w:rsidP="008E5183">
      <w:pPr>
        <w:tabs>
          <w:tab w:val="left" w:pos="540"/>
          <w:tab w:val="left" w:pos="1980"/>
          <w:tab w:val="left" w:pos="3060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val="uk-UA" w:eastAsia="ru-RU"/>
        </w:rPr>
      </w:pPr>
    </w:p>
    <w:p w:rsidR="00BF10DF" w:rsidRDefault="00BF10DF" w:rsidP="008E5183">
      <w:pPr>
        <w:tabs>
          <w:tab w:val="left" w:pos="540"/>
          <w:tab w:val="left" w:pos="1980"/>
          <w:tab w:val="left" w:pos="3060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val="uk-UA" w:eastAsia="ru-RU"/>
        </w:rPr>
      </w:pPr>
    </w:p>
    <w:p w:rsidR="00BF10DF" w:rsidRDefault="00BF10DF" w:rsidP="008E5183">
      <w:pPr>
        <w:tabs>
          <w:tab w:val="left" w:pos="540"/>
          <w:tab w:val="left" w:pos="1980"/>
          <w:tab w:val="left" w:pos="3060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val="uk-UA" w:eastAsia="ru-RU"/>
        </w:rPr>
      </w:pPr>
    </w:p>
    <w:p w:rsidR="00BF10DF" w:rsidRDefault="00BF10DF" w:rsidP="008E5183">
      <w:pPr>
        <w:tabs>
          <w:tab w:val="left" w:pos="540"/>
          <w:tab w:val="left" w:pos="1980"/>
          <w:tab w:val="left" w:pos="3060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val="uk-UA" w:eastAsia="ru-RU"/>
        </w:rPr>
      </w:pPr>
    </w:p>
    <w:p w:rsidR="00BF10DF" w:rsidRPr="00840A84" w:rsidRDefault="00BF10DF" w:rsidP="008E5183">
      <w:pPr>
        <w:tabs>
          <w:tab w:val="left" w:pos="540"/>
          <w:tab w:val="left" w:pos="1980"/>
          <w:tab w:val="left" w:pos="3060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val="uk-UA" w:eastAsia="ru-RU"/>
        </w:rPr>
      </w:pPr>
    </w:p>
    <w:p w:rsidR="008E5183" w:rsidRPr="008E5183" w:rsidRDefault="008E5183" w:rsidP="008E5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224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E5183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0A84" w:rsidRPr="008E5183" w:rsidRDefault="008E5183" w:rsidP="008E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51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виконання програми сприяння розвитку </w:t>
      </w:r>
      <w:r w:rsidRPr="00B22244">
        <w:rPr>
          <w:rFonts w:ascii="Times New Roman" w:hAnsi="Times New Roman" w:cs="Times New Roman"/>
          <w:b/>
          <w:sz w:val="28"/>
          <w:szCs w:val="28"/>
          <w:lang w:val="uk-UA"/>
        </w:rPr>
        <w:t>громадянського суспільства</w:t>
      </w:r>
      <w:r w:rsidR="00B22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території</w:t>
      </w:r>
      <w:r w:rsidRPr="00B22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Сумської міської територіальної громади на 2022-2024 роки</w:t>
      </w:r>
      <w:r w:rsidR="00B22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підсумками 2022 року</w:t>
      </w:r>
    </w:p>
    <w:p w:rsidR="008E5183" w:rsidRPr="00BF10DF" w:rsidRDefault="008E5183" w:rsidP="008E5183">
      <w:pPr>
        <w:spacing w:after="0" w:line="240" w:lineRule="auto"/>
        <w:jc w:val="center"/>
        <w:rPr>
          <w:sz w:val="16"/>
          <w:szCs w:val="16"/>
          <w:lang w:val="uk-UA"/>
        </w:rPr>
      </w:pPr>
    </w:p>
    <w:p w:rsidR="00840A84" w:rsidRPr="00840A84" w:rsidRDefault="00840A84" w:rsidP="00840A8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Сумська міська рада здійснювала заходи з метою залучення громадськості до вирішення питань життєдіяльності СМТГ, впровадження інструментів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партиципації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електронної демократії, спільної реалізації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програм та заходів, ініційованих громадськими об’єднаннями тощо.</w:t>
      </w:r>
    </w:p>
    <w:p w:rsidR="00840A84" w:rsidRPr="00840A84" w:rsidRDefault="00840A84" w:rsidP="00840A84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повномасштабною агресією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росії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Україну, в цілому у громаді, абсолютно зросли рівень патріотизму та національної самосвідомості.</w:t>
      </w:r>
    </w:p>
    <w:p w:rsidR="00840A84" w:rsidRPr="00840A84" w:rsidRDefault="00840A84" w:rsidP="00840A84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Суттєво активізувався волонтерський рух, діяльність благодійних організацій, збір та доставка гуманітарних вантажів, надання гуманітарної допомоги потребуючим.</w:t>
      </w:r>
      <w:r w:rsidR="007E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величезну підтримку мешканці громади, громадські об’єднання надають підрозділам Збройних сил України,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тероборони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добровольчих формувань.</w:t>
      </w:r>
    </w:p>
    <w:p w:rsidR="00840A84" w:rsidRPr="00840A84" w:rsidRDefault="00840A84" w:rsidP="00840A84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Представники влади</w:t>
      </w:r>
      <w:r w:rsidR="00912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 спрямовують зусилля на співпрацю та підтримку ініціатив громадськості за гуманітарним та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безпековим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напрямками.</w:t>
      </w:r>
    </w:p>
    <w:p w:rsidR="00840A84" w:rsidRPr="00840A84" w:rsidRDefault="00407919" w:rsidP="009128C3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40A84"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рамках партнерства та за підтримки ГО «Сумська платформа реформ» розпочато </w:t>
      </w:r>
      <w:r w:rsidR="00840A84" w:rsidRPr="00840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на території Сумської міської ТГ перейменування топонімів, пов’язаних з країною-</w:t>
      </w:r>
      <w:r w:rsidR="009128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агресором. Було с</w:t>
      </w:r>
      <w:r w:rsidR="00272D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творено робочу групу</w:t>
      </w:r>
      <w:r w:rsidR="00840A84" w:rsidRPr="00840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проведення експертного обговорення дерусифікації топонімів у Сумській міській територіальній громаді у складі експертів, науковців, краєзнавців, грома</w:t>
      </w:r>
      <w:r w:rsidR="009128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дських активістів та посадовців, яка</w:t>
      </w:r>
      <w:r w:rsidR="00840A84" w:rsidRPr="00840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працювала з 23 травня по 23 липня. Мешканці громади через спеціальну </w:t>
      </w:r>
      <w:proofErr w:type="spellStart"/>
      <w:r w:rsidR="00840A84" w:rsidRPr="00840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гугл</w:t>
      </w:r>
      <w:proofErr w:type="spellEnd"/>
      <w:r w:rsidR="00840A84" w:rsidRPr="00840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-форму подали 129 пропозицій щодо перейменування. </w:t>
      </w:r>
      <w:r w:rsidR="00840A84"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врахуванням пропозицій мешканців та експертної спільноти робоча група сформувала </w:t>
      </w:r>
      <w:r w:rsidR="00840A84" w:rsidRPr="00840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з 217 топонімів, які пропонується «</w:t>
      </w:r>
      <w:proofErr w:type="spellStart"/>
      <w:r w:rsidR="00840A84" w:rsidRPr="00840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дерусифікувати</w:t>
      </w:r>
      <w:proofErr w:type="spellEnd"/>
      <w:r w:rsidR="00840A84" w:rsidRPr="00840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(</w:t>
      </w:r>
      <w:r w:rsidR="00840A84"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184 – на території міста та 33 – по </w:t>
      </w:r>
      <w:proofErr w:type="spellStart"/>
      <w:r w:rsidR="00840A84"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старостинським</w:t>
      </w:r>
      <w:proofErr w:type="spellEnd"/>
      <w:r w:rsidR="00840A84"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округам). Узагальнені пропозиції надані міському голові, на їх основі підготовлено проєк</w:t>
      </w:r>
      <w:r w:rsidR="00912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рішення Сумської міської ради, який був ухвалений </w:t>
      </w:r>
      <w:r w:rsidR="00840A84"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листопада </w:t>
      </w:r>
      <w:r w:rsidR="00912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всього </w:t>
      </w:r>
      <w:r w:rsidR="007B7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перейменовано </w:t>
      </w:r>
      <w:r w:rsidR="00840A84"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211 топонімів на терит</w:t>
      </w:r>
      <w:r w:rsidR="00912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орії громади)</w:t>
      </w:r>
      <w:r w:rsidR="00840A84"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1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0A84" w:rsidRPr="00840A84" w:rsidRDefault="00840A84" w:rsidP="00840A8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рамках відзначення Днів Є</w:t>
      </w:r>
      <w:r w:rsidR="00272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вропи в Сумах відбула</w:t>
      </w: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низка публічних та онлайн-заходів: мистецька виставка «З Європою в серці», творчі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відеовітання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«Україна дякує Європі!» від спортсменів, музикантів та школярів, які разом з батьками виїхали з Сум та знайшли собі тимчасові </w:t>
      </w: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домівки майже у всіх 27 країнах Євросоюзу. Також  в рамках партнерства з ГО «Освіта впродовж життя», Інформаційним центром ЄС у м. Суми та науковцями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СумДУ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підтримки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European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Union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Ukraine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відбувся захід «День кар'єри», на якому в формі панельної дискусії «Сучасний етап інтеграції до Європейського Союзу: нові можливості для України та українців» обговорювали нові можливості та виклики, що з'явились перед університетами та підприємствами міста Суми, роль європейських програм і партнерів у подальшому розвитку громади.</w:t>
      </w:r>
    </w:p>
    <w:p w:rsidR="00840A84" w:rsidRPr="00840A84" w:rsidRDefault="00840A84" w:rsidP="00840A8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засідання виконавчого комітету, пленарні засідання сесій міської ради є вільний доступ представникам ІГС, мешканцям громади, які беруть активну участь у обговорені та розгляді питань життєдіяльності громади, реалізації місцевої політики.</w:t>
      </w:r>
    </w:p>
    <w:p w:rsidR="00840A84" w:rsidRPr="00840A84" w:rsidRDefault="00840A84" w:rsidP="00840A8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голова,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заступники,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мешканцями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обговорюються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сумчан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напрацювання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механізму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A84" w:rsidRPr="00840A84" w:rsidRDefault="00840A84" w:rsidP="00840A8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Інформаційному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оприлюднювалися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конкурсах</w:t>
      </w:r>
      <w:proofErr w:type="gram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проєктах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 метою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грантів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A84" w:rsidRPr="00840A84" w:rsidRDefault="00840A84" w:rsidP="00840A8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Надавалося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акцій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зібрань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захисту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в </w:t>
      </w:r>
      <w:r w:rsidR="00D06F59" w:rsidRPr="00D06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50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масових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A84" w:rsidRPr="00840A84" w:rsidRDefault="00840A84" w:rsidP="00840A8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організації залучались до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відзначення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пам’ятних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дат.</w:t>
      </w:r>
    </w:p>
    <w:p w:rsidR="00840A84" w:rsidRPr="00840A84" w:rsidRDefault="00840A84" w:rsidP="00840A8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діалогу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духовними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лідерами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започатковано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Молитовних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сніданків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релігійних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 та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конфесій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посадовців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0A84" w:rsidRPr="00840A84" w:rsidRDefault="00840A84" w:rsidP="00840A8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Відбувалася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представництвами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експертних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рейтингування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прозорості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підзвітності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демократії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Сумській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міській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F59" w:rsidRPr="00840A84" w:rsidRDefault="009128C3" w:rsidP="00D06F5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Наразі ухвалено програму</w:t>
      </w:r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Суспільні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ТГ» на 2023-2025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уттєво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розширено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напрямки діяльності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суспільних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комунікацій,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демократії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громадянського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="00D06F59" w:rsidRPr="00840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A84" w:rsidRPr="00840A84" w:rsidRDefault="00840A84" w:rsidP="00840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A84" w:rsidRDefault="00840A84">
      <w:pPr>
        <w:rPr>
          <w:sz w:val="28"/>
          <w:szCs w:val="28"/>
        </w:rPr>
      </w:pPr>
    </w:p>
    <w:p w:rsidR="00BF10DF" w:rsidRPr="00BF10DF" w:rsidRDefault="00BF10DF" w:rsidP="00BF10DF">
      <w:pPr>
        <w:rPr>
          <w:rFonts w:ascii="Times New Roman" w:hAnsi="Times New Roman" w:cs="Times New Roman"/>
          <w:sz w:val="6"/>
          <w:szCs w:val="6"/>
        </w:rPr>
      </w:pPr>
      <w:proofErr w:type="spellStart"/>
      <w:r w:rsidRPr="00BF10DF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Pr="00BF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0DF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BF10DF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BF10DF">
        <w:rPr>
          <w:rFonts w:ascii="Times New Roman" w:hAnsi="Times New Roman" w:cs="Times New Roman"/>
          <w:sz w:val="28"/>
          <w:szCs w:val="28"/>
        </w:rPr>
        <w:tab/>
      </w:r>
      <w:r w:rsidRPr="00BF10DF">
        <w:rPr>
          <w:rFonts w:ascii="Times New Roman" w:hAnsi="Times New Roman" w:cs="Times New Roman"/>
          <w:sz w:val="28"/>
          <w:szCs w:val="28"/>
        </w:rPr>
        <w:tab/>
      </w:r>
      <w:r w:rsidRPr="00BF10DF">
        <w:rPr>
          <w:rFonts w:ascii="Times New Roman" w:hAnsi="Times New Roman" w:cs="Times New Roman"/>
          <w:sz w:val="28"/>
          <w:szCs w:val="28"/>
        </w:rPr>
        <w:tab/>
      </w:r>
      <w:r w:rsidRPr="00BF10DF">
        <w:rPr>
          <w:rFonts w:ascii="Times New Roman" w:hAnsi="Times New Roman" w:cs="Times New Roman"/>
          <w:sz w:val="28"/>
          <w:szCs w:val="28"/>
        </w:rPr>
        <w:tab/>
      </w:r>
      <w:r w:rsidRPr="00BF10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10DF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BF10DF">
        <w:rPr>
          <w:rFonts w:ascii="Times New Roman" w:hAnsi="Times New Roman" w:cs="Times New Roman"/>
          <w:sz w:val="28"/>
          <w:szCs w:val="28"/>
        </w:rPr>
        <w:t xml:space="preserve"> ЛИСЕНКО</w:t>
      </w:r>
    </w:p>
    <w:p w:rsidR="00BF10DF" w:rsidRPr="00BF10DF" w:rsidRDefault="00BF10DF" w:rsidP="00BF10DF">
      <w:pPr>
        <w:rPr>
          <w:rFonts w:ascii="Times New Roman" w:hAnsi="Times New Roman" w:cs="Times New Roman"/>
          <w:b/>
          <w:lang w:val="uk-UA"/>
        </w:rPr>
      </w:pPr>
      <w:proofErr w:type="spellStart"/>
      <w:r w:rsidRPr="00BF10DF">
        <w:rPr>
          <w:rFonts w:ascii="Times New Roman" w:hAnsi="Times New Roman" w:cs="Times New Roman"/>
        </w:rPr>
        <w:t>Виконавець</w:t>
      </w:r>
      <w:proofErr w:type="spellEnd"/>
      <w:r w:rsidRPr="00BF10DF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Кохан</w:t>
      </w:r>
      <w:proofErr w:type="spellEnd"/>
      <w:r>
        <w:rPr>
          <w:rFonts w:ascii="Times New Roman" w:hAnsi="Times New Roman" w:cs="Times New Roman"/>
        </w:rPr>
        <w:t xml:space="preserve"> А.І.</w:t>
      </w:r>
    </w:p>
    <w:p w:rsidR="00BF10DF" w:rsidRPr="00BF10DF" w:rsidRDefault="00BF10DF">
      <w:pPr>
        <w:rPr>
          <w:sz w:val="28"/>
          <w:szCs w:val="28"/>
          <w:lang w:val="uk-UA"/>
        </w:rPr>
      </w:pPr>
    </w:p>
    <w:sectPr w:rsidR="00BF10DF" w:rsidRPr="00BF10DF" w:rsidSect="009128C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4"/>
    <w:rsid w:val="0002296D"/>
    <w:rsid w:val="000D6947"/>
    <w:rsid w:val="00272D06"/>
    <w:rsid w:val="00407919"/>
    <w:rsid w:val="00523976"/>
    <w:rsid w:val="006E42B9"/>
    <w:rsid w:val="006F6BB7"/>
    <w:rsid w:val="007B7727"/>
    <w:rsid w:val="007E1C5F"/>
    <w:rsid w:val="00840A84"/>
    <w:rsid w:val="008E5183"/>
    <w:rsid w:val="009128C3"/>
    <w:rsid w:val="009375FE"/>
    <w:rsid w:val="00A16B98"/>
    <w:rsid w:val="00A61571"/>
    <w:rsid w:val="00B22244"/>
    <w:rsid w:val="00BF10DF"/>
    <w:rsid w:val="00D06F59"/>
    <w:rsid w:val="00D77AF5"/>
    <w:rsid w:val="00DA6206"/>
    <w:rsid w:val="00E16BFF"/>
    <w:rsid w:val="00F5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A179"/>
  <w15:chartTrackingRefBased/>
  <w15:docId w15:val="{D06E6B73-07B7-42ED-A1F6-2E69FA54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4D72-6CE2-4B58-BB81-EE7D0D1C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7</cp:revision>
  <cp:lastPrinted>2023-03-29T12:52:00Z</cp:lastPrinted>
  <dcterms:created xsi:type="dcterms:W3CDTF">2023-02-06T08:07:00Z</dcterms:created>
  <dcterms:modified xsi:type="dcterms:W3CDTF">2023-03-29T13:18:00Z</dcterms:modified>
</cp:coreProperties>
</file>