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49513F">
        <w:rPr>
          <w:sz w:val="28"/>
          <w:szCs w:val="28"/>
          <w:lang w:val="en-US"/>
        </w:rPr>
        <w:t>XLIX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9513F">
        <w:rPr>
          <w:sz w:val="28"/>
          <w:szCs w:val="28"/>
          <w:lang w:val="uk-UA"/>
        </w:rPr>
        <w:t xml:space="preserve">31 січня </w:t>
      </w:r>
      <w:r w:rsidR="00931817">
        <w:rPr>
          <w:sz w:val="28"/>
          <w:szCs w:val="28"/>
          <w:lang w:val="uk-UA"/>
        </w:rPr>
        <w:t>202</w:t>
      </w:r>
      <w:r w:rsidR="0049513F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 </w:t>
      </w:r>
      <w:r w:rsidR="0049513F">
        <w:rPr>
          <w:sz w:val="28"/>
          <w:szCs w:val="28"/>
          <w:lang w:val="uk-UA"/>
        </w:rPr>
        <w:t>4409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305AB3" w:rsidRPr="001125E7" w:rsidTr="0000067F">
        <w:trPr>
          <w:trHeight w:val="113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7E50EB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00067F">
              <w:rPr>
                <w:sz w:val="28"/>
                <w:szCs w:val="28"/>
                <w:lang w:val="uk-UA"/>
              </w:rPr>
              <w:t>Карагодіній Лілії Олександрівні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0152E">
              <w:rPr>
                <w:sz w:val="28"/>
                <w:szCs w:val="28"/>
                <w:lang w:val="uk-UA"/>
              </w:rPr>
              <w:t xml:space="preserve"> </w:t>
            </w:r>
            <w:r w:rsidR="0000067F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7E50EB" w:rsidRPr="007E50EB">
              <w:rPr>
                <w:sz w:val="28"/>
                <w:szCs w:val="28"/>
              </w:rPr>
              <w:t>___________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7E50EB" w:rsidRPr="007E50EB">
              <w:rPr>
                <w:sz w:val="28"/>
                <w:szCs w:val="28"/>
              </w:rPr>
              <w:t>___________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134426">
              <w:rPr>
                <w:sz w:val="28"/>
                <w:szCs w:val="28"/>
                <w:lang w:val="uk-UA"/>
              </w:rPr>
              <w:t>0,</w:t>
            </w:r>
            <w:r w:rsidR="0000067F">
              <w:rPr>
                <w:sz w:val="28"/>
                <w:szCs w:val="28"/>
                <w:lang w:val="uk-UA"/>
              </w:rPr>
              <w:t>1785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454762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9513F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CA2CE6">
        <w:rPr>
          <w:sz w:val="28"/>
          <w:szCs w:val="28"/>
          <w:lang w:val="uk-UA"/>
        </w:rPr>
        <w:t xml:space="preserve"> (протокол від 28 листопада </w:t>
      </w:r>
      <w:r w:rsidR="0096491C">
        <w:rPr>
          <w:sz w:val="28"/>
          <w:szCs w:val="28"/>
          <w:lang w:val="uk-UA"/>
        </w:rPr>
        <w:t xml:space="preserve">2023 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CA2CE6">
        <w:rPr>
          <w:sz w:val="28"/>
          <w:szCs w:val="28"/>
          <w:lang w:val="uk-UA"/>
        </w:rPr>
        <w:t>74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="0049513F">
        <w:rPr>
          <w:sz w:val="28"/>
          <w:szCs w:val="28"/>
          <w:lang w:val="uk-UA"/>
        </w:rPr>
        <w:t xml:space="preserve">                                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0067F">
        <w:rPr>
          <w:sz w:val="28"/>
          <w:szCs w:val="28"/>
          <w:lang w:val="uk-UA"/>
        </w:rPr>
        <w:t>Карагодіній Лілії Олександрівні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E0152E" w:rsidRDefault="002C6995" w:rsidP="00CA2C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>року після припинення або скасування воєнного стану в Україні громадян</w:t>
      </w:r>
      <w:r w:rsidR="00DC1062">
        <w:rPr>
          <w:sz w:val="28"/>
          <w:szCs w:val="28"/>
          <w:lang w:val="uk-UA"/>
        </w:rPr>
        <w:t>ці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lastRenderedPageBreak/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49513F" w:rsidRPr="008134BB" w:rsidRDefault="0049513F" w:rsidP="004951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 КОБЗАР</w:t>
      </w:r>
    </w:p>
    <w:p w:rsidR="0049513F" w:rsidRPr="001D19F4" w:rsidRDefault="0049513F" w:rsidP="0049513F">
      <w:pPr>
        <w:jc w:val="both"/>
        <w:rPr>
          <w:sz w:val="24"/>
          <w:szCs w:val="24"/>
          <w:lang w:val="uk-UA"/>
        </w:rPr>
      </w:pPr>
    </w:p>
    <w:p w:rsidR="0049513F" w:rsidRDefault="0049513F" w:rsidP="0049513F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9513F">
          <w:pgSz w:w="11906" w:h="16838"/>
          <w:pgMar w:top="567" w:right="567" w:bottom="1843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00067F" w:rsidRPr="008134BB">
        <w:rPr>
          <w:sz w:val="28"/>
          <w:szCs w:val="28"/>
          <w:lang w:val="uk-UA"/>
        </w:rPr>
        <w:t xml:space="preserve">Про </w:t>
      </w:r>
      <w:r w:rsidR="0000067F">
        <w:rPr>
          <w:sz w:val="28"/>
          <w:szCs w:val="28"/>
          <w:lang w:val="uk-UA"/>
        </w:rPr>
        <w:t xml:space="preserve">надання в оренду Карагодіній Лілії Олександрівні земельної ділянки за </w:t>
      </w:r>
      <w:proofErr w:type="spellStart"/>
      <w:r w:rsidR="0000067F">
        <w:rPr>
          <w:sz w:val="28"/>
          <w:szCs w:val="28"/>
          <w:lang w:val="uk-UA"/>
        </w:rPr>
        <w:t>адресою</w:t>
      </w:r>
      <w:proofErr w:type="spellEnd"/>
      <w:r w:rsidR="0000067F">
        <w:rPr>
          <w:sz w:val="28"/>
          <w:szCs w:val="28"/>
          <w:lang w:val="uk-UA"/>
        </w:rPr>
        <w:t xml:space="preserve">: м. Суми,                             </w:t>
      </w:r>
      <w:r w:rsidR="007E50EB" w:rsidRPr="007E50EB">
        <w:rPr>
          <w:sz w:val="28"/>
          <w:szCs w:val="28"/>
        </w:rPr>
        <w:t>___________</w:t>
      </w:r>
      <w:r w:rsidR="0000067F">
        <w:rPr>
          <w:sz w:val="28"/>
          <w:szCs w:val="28"/>
          <w:lang w:val="uk-UA"/>
        </w:rPr>
        <w:t>кадастровий номер</w:t>
      </w:r>
      <w:r w:rsidR="007E50EB" w:rsidRPr="007E50EB">
        <w:rPr>
          <w:sz w:val="28"/>
          <w:szCs w:val="28"/>
        </w:rPr>
        <w:t>___________</w:t>
      </w:r>
      <w:r w:rsidR="0000067F">
        <w:rPr>
          <w:sz w:val="28"/>
          <w:szCs w:val="28"/>
          <w:lang w:val="uk-UA"/>
        </w:rPr>
        <w:t>, площею 0,1785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9513F">
        <w:rPr>
          <w:sz w:val="28"/>
          <w:szCs w:val="28"/>
          <w:lang w:val="uk-UA"/>
        </w:rPr>
        <w:t>31 січня 2024</w:t>
      </w:r>
      <w:r w:rsidR="0049513F" w:rsidRPr="008134BB">
        <w:rPr>
          <w:sz w:val="28"/>
          <w:szCs w:val="28"/>
          <w:lang w:val="uk-UA"/>
        </w:rPr>
        <w:t xml:space="preserve"> року № </w:t>
      </w:r>
      <w:r w:rsidR="0049513F">
        <w:rPr>
          <w:sz w:val="28"/>
          <w:szCs w:val="28"/>
          <w:lang w:val="uk-UA"/>
        </w:rPr>
        <w:t>4409-</w:t>
      </w:r>
      <w:r w:rsidR="0049513F" w:rsidRPr="008134BB">
        <w:rPr>
          <w:sz w:val="28"/>
          <w:szCs w:val="28"/>
          <w:lang w:val="uk-UA"/>
        </w:rPr>
        <w:t>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C6995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63"/>
        <w:gridCol w:w="2411"/>
        <w:gridCol w:w="4676"/>
        <w:gridCol w:w="1559"/>
        <w:gridCol w:w="2977"/>
        <w:gridCol w:w="2836"/>
      </w:tblGrid>
      <w:tr w:rsidR="003F188B" w:rsidRPr="004F580C" w:rsidTr="003F188B">
        <w:trPr>
          <w:cantSplit/>
          <w:trHeight w:val="241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8B" w:rsidRPr="00862403" w:rsidRDefault="003F188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3F188B" w:rsidRPr="00862403" w:rsidRDefault="003F188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8B" w:rsidRPr="003274C9" w:rsidRDefault="003F188B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2C6995">
              <w:rPr>
                <w:color w:val="000000"/>
                <w:sz w:val="24"/>
                <w:szCs w:val="24"/>
                <w:lang w:val="uk-UA"/>
              </w:rPr>
              <w:t>громадянки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3F188B" w:rsidRPr="00862403" w:rsidRDefault="003F188B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8B" w:rsidRPr="00862403" w:rsidRDefault="003F188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F188B" w:rsidRDefault="003F188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F188B" w:rsidRPr="00862403" w:rsidRDefault="003F188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8B" w:rsidRPr="00862403" w:rsidRDefault="003F188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F188B" w:rsidRPr="00862403" w:rsidRDefault="003F188B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8B" w:rsidRPr="00862403" w:rsidRDefault="003F188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8B" w:rsidRPr="00862403" w:rsidRDefault="003F188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F188B" w:rsidRPr="004F580C" w:rsidTr="003F188B">
        <w:trPr>
          <w:cantSplit/>
          <w:trHeight w:val="32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8B" w:rsidRPr="004F580C" w:rsidRDefault="003F188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8B" w:rsidRPr="004F580C" w:rsidRDefault="003F188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8B" w:rsidRPr="004F580C" w:rsidRDefault="003F188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8B" w:rsidRPr="004F580C" w:rsidRDefault="003F188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8B" w:rsidRPr="004F580C" w:rsidRDefault="003F188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8B" w:rsidRPr="004F580C" w:rsidRDefault="003F188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3F188B" w:rsidRPr="00446364" w:rsidTr="003F188B">
        <w:trPr>
          <w:cantSplit/>
          <w:trHeight w:val="1751"/>
        </w:trPr>
        <w:tc>
          <w:tcPr>
            <w:tcW w:w="187" w:type="pct"/>
            <w:shd w:val="clear" w:color="auto" w:fill="auto"/>
          </w:tcPr>
          <w:p w:rsidR="003F188B" w:rsidRPr="00146F12" w:rsidRDefault="003F188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146F1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02" w:type="pct"/>
            <w:shd w:val="clear" w:color="auto" w:fill="auto"/>
          </w:tcPr>
          <w:p w:rsidR="003F188B" w:rsidRPr="00146F12" w:rsidRDefault="0000067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146F12">
              <w:rPr>
                <w:sz w:val="28"/>
                <w:szCs w:val="28"/>
                <w:lang w:val="uk-UA"/>
              </w:rPr>
              <w:t>Карагодін</w:t>
            </w:r>
            <w:r w:rsidR="002C6995" w:rsidRPr="00146F12">
              <w:rPr>
                <w:sz w:val="28"/>
                <w:szCs w:val="28"/>
                <w:lang w:val="uk-UA"/>
              </w:rPr>
              <w:t>а</w:t>
            </w:r>
            <w:r w:rsidRPr="00146F12">
              <w:rPr>
                <w:sz w:val="28"/>
                <w:szCs w:val="28"/>
                <w:lang w:val="uk-UA"/>
              </w:rPr>
              <w:t xml:space="preserve"> Ліл</w:t>
            </w:r>
            <w:r w:rsidR="002C6995" w:rsidRPr="00146F12">
              <w:rPr>
                <w:sz w:val="28"/>
                <w:szCs w:val="28"/>
                <w:lang w:val="uk-UA"/>
              </w:rPr>
              <w:t>ія</w:t>
            </w:r>
            <w:r w:rsidRPr="00146F12">
              <w:rPr>
                <w:sz w:val="28"/>
                <w:szCs w:val="28"/>
                <w:lang w:val="uk-UA"/>
              </w:rPr>
              <w:t xml:space="preserve"> Олександрівн</w:t>
            </w:r>
            <w:r w:rsidR="002C6995" w:rsidRPr="00146F12">
              <w:rPr>
                <w:sz w:val="28"/>
                <w:szCs w:val="28"/>
                <w:lang w:val="uk-UA"/>
              </w:rPr>
              <w:t>а</w:t>
            </w:r>
            <w:r w:rsidR="00CA2CE6" w:rsidRPr="00146F12">
              <w:rPr>
                <w:sz w:val="28"/>
                <w:szCs w:val="28"/>
                <w:lang w:val="uk-UA"/>
              </w:rPr>
              <w:t>,</w:t>
            </w:r>
          </w:p>
          <w:p w:rsidR="003F188B" w:rsidRPr="00146F12" w:rsidRDefault="003F188B" w:rsidP="006819AE">
            <w:pPr>
              <w:ind w:left="-108" w:right="-246"/>
              <w:rPr>
                <w:sz w:val="28"/>
                <w:szCs w:val="28"/>
                <w:lang w:val="uk-UA"/>
              </w:rPr>
            </w:pPr>
          </w:p>
        </w:tc>
        <w:tc>
          <w:tcPr>
            <w:tcW w:w="1556" w:type="pct"/>
            <w:shd w:val="clear" w:color="auto" w:fill="auto"/>
          </w:tcPr>
          <w:p w:rsidR="00DC1062" w:rsidRPr="00F44427" w:rsidRDefault="00DC1062" w:rsidP="00DC1062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19" w:type="pct"/>
            <w:shd w:val="clear" w:color="auto" w:fill="auto"/>
          </w:tcPr>
          <w:p w:rsidR="003F188B" w:rsidRDefault="003F188B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0,17</w:t>
            </w:r>
            <w:r w:rsidR="005419AA">
              <w:rPr>
                <w:sz w:val="28"/>
                <w:szCs w:val="28"/>
                <w:lang w:val="uk-UA"/>
              </w:rPr>
              <w:t>85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F188B" w:rsidRDefault="003F188B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91" w:type="pct"/>
            <w:shd w:val="clear" w:color="auto" w:fill="auto"/>
          </w:tcPr>
          <w:p w:rsidR="003F188B" w:rsidRPr="000B674F" w:rsidRDefault="003F188B" w:rsidP="002C6995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2C6995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944" w:type="pct"/>
            <w:shd w:val="clear" w:color="auto" w:fill="auto"/>
          </w:tcPr>
          <w:p w:rsidR="003F188B" w:rsidRDefault="005419A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3F188B">
              <w:rPr>
                <w:sz w:val="28"/>
                <w:szCs w:val="28"/>
                <w:lang w:val="uk-UA"/>
              </w:rPr>
              <w:t>,0</w:t>
            </w:r>
          </w:p>
          <w:p w:rsidR="003F188B" w:rsidRDefault="003F188B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3F188B" w:rsidRDefault="003F188B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(</w:t>
            </w:r>
            <w:r w:rsidR="00AC7B07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,0 </w:t>
            </w:r>
          </w:p>
          <w:p w:rsidR="003F188B" w:rsidRDefault="003F188B" w:rsidP="007A73E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3F188B" w:rsidRDefault="003F188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49513F" w:rsidRDefault="0049513F" w:rsidP="0049513F">
      <w:pPr>
        <w:ind w:left="709"/>
        <w:jc w:val="both"/>
        <w:rPr>
          <w:sz w:val="28"/>
          <w:szCs w:val="28"/>
          <w:lang w:val="uk-UA"/>
        </w:rPr>
      </w:pPr>
    </w:p>
    <w:p w:rsidR="0049513F" w:rsidRPr="0049513F" w:rsidRDefault="0049513F" w:rsidP="0049513F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Артем КОБЗАР</w:t>
      </w:r>
    </w:p>
    <w:p w:rsidR="0049513F" w:rsidRDefault="0049513F" w:rsidP="0049513F">
      <w:pPr>
        <w:ind w:left="709"/>
        <w:jc w:val="both"/>
        <w:rPr>
          <w:sz w:val="24"/>
          <w:szCs w:val="24"/>
          <w:lang w:val="uk-UA"/>
        </w:rPr>
      </w:pPr>
    </w:p>
    <w:p w:rsidR="0049513F" w:rsidRDefault="0049513F" w:rsidP="0049513F">
      <w:pPr>
        <w:ind w:left="709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sectPr w:rsidR="0049513F" w:rsidSect="0049513F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425AD"/>
    <w:rsid w:val="00146F12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12BE0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13F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A73EB"/>
    <w:rsid w:val="007B26D5"/>
    <w:rsid w:val="007C0195"/>
    <w:rsid w:val="007E50EB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A1E84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86EA6"/>
    <w:rsid w:val="00C93543"/>
    <w:rsid w:val="00C96C7F"/>
    <w:rsid w:val="00CA2CE6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6642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4366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A3A88-A3A5-409B-B817-86CC8DA6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2024-02-01T08:33:00Z</cp:lastPrinted>
  <dcterms:created xsi:type="dcterms:W3CDTF">2026-01-14T08:53:00Z</dcterms:created>
  <dcterms:modified xsi:type="dcterms:W3CDTF">2026-01-14T08:54:00Z</dcterms:modified>
</cp:coreProperties>
</file>