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163B19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D0AE1">
        <w:rPr>
          <w:sz w:val="28"/>
          <w:szCs w:val="28"/>
          <w:lang w:val="en-US"/>
        </w:rPr>
        <w:t>XLIX</w:t>
      </w:r>
      <w:r w:rsidR="00E359E4" w:rsidRPr="00AC6D6C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D0AE1">
        <w:rPr>
          <w:sz w:val="28"/>
          <w:szCs w:val="28"/>
          <w:lang w:val="uk-UA"/>
        </w:rPr>
        <w:t xml:space="preserve">31 січня 2024 року </w:t>
      </w:r>
      <w:r w:rsidRPr="008134BB">
        <w:rPr>
          <w:sz w:val="28"/>
          <w:szCs w:val="28"/>
          <w:lang w:val="uk-UA"/>
        </w:rPr>
        <w:t xml:space="preserve">№ </w:t>
      </w:r>
      <w:r w:rsidR="00ED0AE1">
        <w:rPr>
          <w:sz w:val="28"/>
          <w:szCs w:val="28"/>
          <w:lang w:val="uk-UA"/>
        </w:rPr>
        <w:t>4436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5D095F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5419F8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419F8">
              <w:rPr>
                <w:sz w:val="28"/>
                <w:szCs w:val="28"/>
                <w:lang w:val="uk-UA"/>
              </w:rPr>
              <w:t>Шишиморовій</w:t>
            </w:r>
            <w:proofErr w:type="spellEnd"/>
            <w:r w:rsidR="005419F8">
              <w:rPr>
                <w:sz w:val="28"/>
                <w:szCs w:val="28"/>
                <w:lang w:val="uk-UA"/>
              </w:rPr>
              <w:t xml:space="preserve"> Людмилі Миколаївні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5419F8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419F8">
              <w:rPr>
                <w:sz w:val="28"/>
                <w:szCs w:val="28"/>
                <w:lang w:val="uk-UA"/>
              </w:rPr>
              <w:t>Новомістенська</w:t>
            </w:r>
            <w:proofErr w:type="spellEnd"/>
            <w:r w:rsidR="005419F8">
              <w:rPr>
                <w:sz w:val="28"/>
                <w:szCs w:val="28"/>
                <w:lang w:val="uk-UA"/>
              </w:rPr>
              <w:t>, 12,</w:t>
            </w:r>
            <w:r w:rsidR="00F85AD9">
              <w:rPr>
                <w:sz w:val="28"/>
                <w:szCs w:val="28"/>
                <w:lang w:val="uk-UA"/>
              </w:rPr>
              <w:t xml:space="preserve"> </w:t>
            </w:r>
            <w:r w:rsidR="00632BB4">
              <w:rPr>
                <w:sz w:val="28"/>
                <w:szCs w:val="28"/>
                <w:lang w:val="uk-UA"/>
              </w:rPr>
              <w:t>площею 0,</w:t>
            </w:r>
            <w:r w:rsidR="005419F8">
              <w:rPr>
                <w:sz w:val="28"/>
                <w:szCs w:val="28"/>
                <w:lang w:val="uk-UA"/>
              </w:rPr>
              <w:t>0426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CE6E4E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рішення Сумського окружного адміністративного суду від 11 жовтня 2022 року у справі за № 480/4190/22, розглянувши повторно</w:t>
      </w:r>
      <w:r w:rsidR="005D095F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громадянки</w:t>
      </w:r>
      <w:r w:rsidR="005D095F"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E60AF0">
        <w:rPr>
          <w:sz w:val="28"/>
          <w:szCs w:val="28"/>
          <w:lang w:val="uk-UA"/>
        </w:rPr>
        <w:t xml:space="preserve">120, </w:t>
      </w:r>
      <w:r w:rsidR="005D095F">
        <w:rPr>
          <w:sz w:val="28"/>
          <w:szCs w:val="28"/>
          <w:lang w:val="uk-UA"/>
        </w:rPr>
        <w:t>122, 123</w:t>
      </w:r>
      <w:r w:rsidR="0065485B">
        <w:rPr>
          <w:sz w:val="28"/>
          <w:szCs w:val="28"/>
          <w:lang w:val="uk-UA"/>
        </w:rPr>
        <w:t>,</w:t>
      </w:r>
      <w:r w:rsidR="00163B19">
        <w:rPr>
          <w:sz w:val="28"/>
          <w:szCs w:val="28"/>
          <w:lang w:val="uk-UA"/>
        </w:rPr>
        <w:t xml:space="preserve"> 124,</w:t>
      </w:r>
      <w:r w:rsidR="0065485B">
        <w:rPr>
          <w:sz w:val="28"/>
          <w:szCs w:val="28"/>
          <w:lang w:val="uk-UA"/>
        </w:rPr>
        <w:t xml:space="preserve"> 134</w:t>
      </w:r>
      <w:r w:rsidR="005D095F">
        <w:rPr>
          <w:sz w:val="28"/>
          <w:szCs w:val="28"/>
          <w:lang w:val="uk-UA"/>
        </w:rPr>
        <w:t xml:space="preserve"> Земельного кодексу України, </w:t>
      </w:r>
      <w:r w:rsidR="00E3504B">
        <w:rPr>
          <w:sz w:val="28"/>
          <w:szCs w:val="28"/>
          <w:lang w:val="uk-UA"/>
        </w:rPr>
        <w:t>статті</w:t>
      </w:r>
      <w:r w:rsidR="005105BB">
        <w:rPr>
          <w:sz w:val="28"/>
          <w:szCs w:val="28"/>
          <w:lang w:val="uk-UA"/>
        </w:rPr>
        <w:t xml:space="preserve"> 331 Цивільного кодексу України, </w:t>
      </w:r>
      <w:r w:rsidR="005D095F">
        <w:rPr>
          <w:sz w:val="28"/>
          <w:szCs w:val="28"/>
          <w:lang w:val="uk-UA"/>
        </w:rPr>
        <w:t xml:space="preserve">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 w:rsidR="005D095F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89441A">
        <w:rPr>
          <w:sz w:val="28"/>
          <w:szCs w:val="28"/>
          <w:lang w:val="uk-UA"/>
        </w:rPr>
        <w:t xml:space="preserve">беручи до уваги </w:t>
      </w:r>
      <w:r w:rsidR="0021499C">
        <w:rPr>
          <w:sz w:val="28"/>
          <w:szCs w:val="28"/>
          <w:lang w:val="uk-UA"/>
        </w:rPr>
        <w:t xml:space="preserve">постанову Верховного Суду </w:t>
      </w:r>
      <w:r w:rsidR="006251CE">
        <w:rPr>
          <w:sz w:val="28"/>
          <w:szCs w:val="28"/>
          <w:lang w:val="uk-UA"/>
        </w:rPr>
        <w:t xml:space="preserve">від </w:t>
      </w:r>
      <w:r w:rsidR="0021499C">
        <w:rPr>
          <w:sz w:val="28"/>
          <w:szCs w:val="28"/>
          <w:lang w:val="uk-UA"/>
        </w:rPr>
        <w:t xml:space="preserve">                        </w:t>
      </w:r>
      <w:r w:rsidR="006251CE">
        <w:rPr>
          <w:sz w:val="28"/>
          <w:szCs w:val="28"/>
          <w:lang w:val="uk-UA"/>
        </w:rPr>
        <w:t>30 квітня 2020 року у справі за № 592/1500/18</w:t>
      </w:r>
      <w:r w:rsidR="007D3FDE">
        <w:rPr>
          <w:sz w:val="28"/>
          <w:szCs w:val="28"/>
          <w:lang w:val="uk-UA"/>
        </w:rPr>
        <w:t xml:space="preserve"> та позицію Верховного С</w:t>
      </w:r>
      <w:r w:rsidR="002152E8">
        <w:rPr>
          <w:sz w:val="28"/>
          <w:szCs w:val="28"/>
          <w:lang w:val="uk-UA"/>
        </w:rPr>
        <w:t>уду викладену в мотивувальній частині стосовно частини першої, другої статті 120 Земельного кодексу України (у редакції, чинній на момент вини</w:t>
      </w:r>
      <w:r w:rsidR="00647EED">
        <w:rPr>
          <w:sz w:val="28"/>
          <w:szCs w:val="28"/>
          <w:lang w:val="uk-UA"/>
        </w:rPr>
        <w:t>кнення спірних правовідносин)</w:t>
      </w:r>
      <w:r w:rsidR="006251CE">
        <w:rPr>
          <w:sz w:val="28"/>
          <w:szCs w:val="28"/>
          <w:lang w:val="uk-UA"/>
        </w:rPr>
        <w:t>,</w:t>
      </w:r>
      <w:r w:rsidR="00C60956">
        <w:rPr>
          <w:sz w:val="28"/>
          <w:szCs w:val="28"/>
          <w:lang w:val="uk-UA"/>
        </w:rPr>
        <w:t xml:space="preserve"> </w:t>
      </w:r>
      <w:r w:rsidR="00B81A05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F61A7">
        <w:rPr>
          <w:sz w:val="28"/>
          <w:szCs w:val="28"/>
          <w:lang w:val="uk-UA"/>
        </w:rPr>
        <w:t xml:space="preserve">                           31 жовтня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FF61A7">
        <w:rPr>
          <w:sz w:val="28"/>
          <w:szCs w:val="28"/>
          <w:lang w:val="uk-UA"/>
        </w:rPr>
        <w:t>72</w:t>
      </w:r>
      <w:r w:rsidR="00B81A05">
        <w:rPr>
          <w:sz w:val="28"/>
          <w:szCs w:val="28"/>
          <w:lang w:val="uk-UA"/>
        </w:rPr>
        <w:t xml:space="preserve">), </w:t>
      </w:r>
      <w:r w:rsidR="005D095F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403A48" w:rsidRDefault="005D09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403A48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E60AF0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proofErr w:type="spellStart"/>
      <w:r w:rsidR="0021499C">
        <w:rPr>
          <w:sz w:val="28"/>
          <w:szCs w:val="28"/>
          <w:lang w:val="uk-UA"/>
        </w:rPr>
        <w:t>Шишиморовій</w:t>
      </w:r>
      <w:proofErr w:type="spellEnd"/>
      <w:r w:rsidR="0021499C">
        <w:rPr>
          <w:sz w:val="28"/>
          <w:szCs w:val="28"/>
          <w:lang w:val="uk-UA"/>
        </w:rPr>
        <w:t xml:space="preserve"> Людмилі Миколаївні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>(</w:t>
      </w:r>
      <w:bookmarkStart w:id="0" w:name="_GoBack"/>
      <w:bookmarkEnd w:id="0"/>
      <w:r w:rsidR="003D141F" w:rsidRPr="006F11F4">
        <w:rPr>
          <w:sz w:val="28"/>
          <w:szCs w:val="28"/>
          <w:lang w:val="uk-UA"/>
        </w:rPr>
        <w:t xml:space="preserve">)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Pr="006F11F4">
        <w:rPr>
          <w:sz w:val="28"/>
          <w:szCs w:val="28"/>
          <w:lang w:val="uk-UA"/>
        </w:rPr>
        <w:t>адресою</w:t>
      </w:r>
      <w:proofErr w:type="spellEnd"/>
      <w:r w:rsidRPr="006F11F4">
        <w:rPr>
          <w:sz w:val="28"/>
          <w:szCs w:val="28"/>
          <w:lang w:val="uk-UA"/>
        </w:rPr>
        <w:t>:</w:t>
      </w:r>
      <w:r w:rsidR="00013D0F" w:rsidRPr="006F11F4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3F13FB">
        <w:rPr>
          <w:sz w:val="28"/>
          <w:szCs w:val="28"/>
          <w:lang w:val="uk-UA"/>
        </w:rPr>
        <w:t xml:space="preserve">вул. </w:t>
      </w:r>
      <w:proofErr w:type="spellStart"/>
      <w:r w:rsidR="003F13FB">
        <w:rPr>
          <w:sz w:val="28"/>
          <w:szCs w:val="28"/>
          <w:lang w:val="uk-UA"/>
        </w:rPr>
        <w:t>Новомістенська</w:t>
      </w:r>
      <w:proofErr w:type="spellEnd"/>
      <w:r w:rsidR="003F13FB">
        <w:rPr>
          <w:sz w:val="28"/>
          <w:szCs w:val="28"/>
          <w:lang w:val="uk-UA"/>
        </w:rPr>
        <w:t>, 12, площею 0,0426 га</w:t>
      </w:r>
      <w:r w:rsidRPr="006F11F4">
        <w:rPr>
          <w:sz w:val="28"/>
          <w:szCs w:val="28"/>
          <w:lang w:val="uk-UA"/>
        </w:rPr>
        <w:t>, кадастровий номер 5910136</w:t>
      </w:r>
      <w:r w:rsidR="003F13FB">
        <w:rPr>
          <w:sz w:val="28"/>
          <w:szCs w:val="28"/>
          <w:lang w:val="uk-UA"/>
        </w:rPr>
        <w:t>600:18</w:t>
      </w:r>
      <w:r w:rsidRPr="006F11F4">
        <w:rPr>
          <w:sz w:val="28"/>
          <w:szCs w:val="28"/>
          <w:lang w:val="uk-UA"/>
        </w:rPr>
        <w:t>:0</w:t>
      </w:r>
      <w:r w:rsidR="003F13FB">
        <w:rPr>
          <w:sz w:val="28"/>
          <w:szCs w:val="28"/>
          <w:lang w:val="uk-UA"/>
        </w:rPr>
        <w:t>05:0042</w:t>
      </w:r>
      <w:r w:rsidRPr="006F11F4">
        <w:rPr>
          <w:sz w:val="28"/>
          <w:szCs w:val="28"/>
          <w:lang w:val="uk-UA"/>
        </w:rPr>
        <w:t xml:space="preserve">, </w:t>
      </w:r>
      <w:r w:rsidR="005738FC">
        <w:rPr>
          <w:sz w:val="28"/>
          <w:szCs w:val="28"/>
          <w:lang w:val="uk-UA"/>
        </w:rPr>
        <w:t xml:space="preserve">для будівництва </w:t>
      </w:r>
      <w:r w:rsidR="00364A4B">
        <w:rPr>
          <w:sz w:val="28"/>
          <w:szCs w:val="28"/>
          <w:lang w:val="uk-UA"/>
        </w:rPr>
        <w:t>і</w:t>
      </w:r>
      <w:r w:rsidR="005738FC">
        <w:rPr>
          <w:sz w:val="28"/>
          <w:szCs w:val="28"/>
          <w:lang w:val="uk-UA"/>
        </w:rPr>
        <w:t xml:space="preserve"> обслуговування </w:t>
      </w:r>
      <w:r w:rsidR="00364A4B">
        <w:rPr>
          <w:sz w:val="28"/>
          <w:szCs w:val="28"/>
          <w:lang w:val="uk-UA"/>
        </w:rPr>
        <w:t>багатоквартирного житлового будинку</w:t>
      </w:r>
      <w:r w:rsidR="00E3504B">
        <w:rPr>
          <w:sz w:val="28"/>
          <w:szCs w:val="28"/>
          <w:lang w:val="uk-UA"/>
        </w:rPr>
        <w:t>, терміном на 49 років,</w:t>
      </w:r>
      <w:r w:rsidR="00C65625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місця розташування земельної ділянки </w:t>
      </w:r>
      <w:r w:rsidR="00253DE7">
        <w:rPr>
          <w:sz w:val="28"/>
          <w:szCs w:val="28"/>
          <w:lang w:val="uk-UA"/>
        </w:rPr>
        <w:t>вимогам законів та</w:t>
      </w:r>
      <w:r w:rsidR="002D3314">
        <w:rPr>
          <w:sz w:val="28"/>
          <w:szCs w:val="28"/>
          <w:lang w:val="uk-UA"/>
        </w:rPr>
        <w:t xml:space="preserve"> прийнятих відповідно до них нормативно-правових актів</w:t>
      </w:r>
      <w:r w:rsidR="002148FD">
        <w:rPr>
          <w:sz w:val="28"/>
          <w:szCs w:val="28"/>
          <w:lang w:val="uk-UA"/>
        </w:rPr>
        <w:t xml:space="preserve">, </w:t>
      </w:r>
      <w:r w:rsidR="004917B1" w:rsidRPr="006F11F4">
        <w:rPr>
          <w:sz w:val="28"/>
          <w:szCs w:val="28"/>
          <w:lang w:val="uk-UA"/>
        </w:rPr>
        <w:t>а саме:</w:t>
      </w:r>
    </w:p>
    <w:p w:rsidR="00CD0D33" w:rsidRDefault="00E60AF0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76D1F">
        <w:rPr>
          <w:sz w:val="28"/>
          <w:szCs w:val="28"/>
          <w:lang w:val="uk-UA"/>
        </w:rPr>
        <w:t>частині другій статті 124 Земельного кодексу України, в якій передбачено, що п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ередача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оренду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земельних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ділянок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, </w:t>
      </w:r>
      <w:r w:rsidR="00B83300">
        <w:rPr>
          <w:sz w:val="28"/>
          <w:szCs w:val="28"/>
          <w:shd w:val="clear" w:color="auto" w:fill="FFFFFF"/>
          <w:lang w:val="uk-UA"/>
        </w:rPr>
        <w:t>які</w:t>
      </w:r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перебувають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комунальній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власності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,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здійснюється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проведення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земельних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торгів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,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крім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випадків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,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встановлених</w:t>
      </w:r>
      <w:proofErr w:type="spellEnd"/>
      <w:r w:rsidR="00976D1F" w:rsidRPr="00976D1F">
        <w:rPr>
          <w:sz w:val="28"/>
          <w:szCs w:val="28"/>
          <w:shd w:val="clear" w:color="auto" w:fill="FFFFFF"/>
        </w:rPr>
        <w:t> </w:t>
      </w:r>
      <w:proofErr w:type="spellStart"/>
      <w:r w:rsidR="00976D1F" w:rsidRPr="00976D1F">
        <w:rPr>
          <w:sz w:val="28"/>
          <w:szCs w:val="28"/>
        </w:rPr>
        <w:fldChar w:fldCharType="begin"/>
      </w:r>
      <w:r w:rsidR="00976D1F" w:rsidRPr="00976D1F">
        <w:rPr>
          <w:sz w:val="28"/>
          <w:szCs w:val="28"/>
        </w:rPr>
        <w:instrText xml:space="preserve"> HYPERLINK "https://zakon.rada.gov.ua/laws/show/2768-14/ed20230917" \l "n2125" </w:instrText>
      </w:r>
      <w:r w:rsidR="00976D1F" w:rsidRPr="00976D1F">
        <w:rPr>
          <w:sz w:val="28"/>
          <w:szCs w:val="28"/>
        </w:rPr>
        <w:fldChar w:fldCharType="separate"/>
      </w:r>
      <w:r w:rsidR="00976D1F" w:rsidRPr="00976D1F">
        <w:rPr>
          <w:rStyle w:val="a6"/>
          <w:color w:val="auto"/>
          <w:sz w:val="28"/>
          <w:szCs w:val="28"/>
          <w:u w:val="none"/>
          <w:shd w:val="clear" w:color="auto" w:fill="FFFFFF"/>
        </w:rPr>
        <w:t>частинами</w:t>
      </w:r>
      <w:proofErr w:type="spellEnd"/>
      <w:r w:rsidR="00976D1F" w:rsidRPr="00976D1F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другою</w:t>
      </w:r>
      <w:r w:rsidR="00976D1F" w:rsidRPr="00976D1F">
        <w:rPr>
          <w:sz w:val="28"/>
          <w:szCs w:val="28"/>
        </w:rPr>
        <w:fldChar w:fldCharType="end"/>
      </w:r>
      <w:r w:rsidR="00976D1F" w:rsidRPr="00976D1F">
        <w:rPr>
          <w:sz w:val="28"/>
          <w:szCs w:val="28"/>
          <w:shd w:val="clear" w:color="auto" w:fill="FFFFFF"/>
        </w:rPr>
        <w:t>, </w:t>
      </w:r>
      <w:proofErr w:type="spellStart"/>
      <w:r w:rsidR="00976D1F" w:rsidRPr="00976D1F">
        <w:rPr>
          <w:sz w:val="28"/>
          <w:szCs w:val="28"/>
        </w:rPr>
        <w:fldChar w:fldCharType="begin"/>
      </w:r>
      <w:r w:rsidR="00976D1F" w:rsidRPr="00976D1F">
        <w:rPr>
          <w:sz w:val="28"/>
          <w:szCs w:val="28"/>
        </w:rPr>
        <w:instrText xml:space="preserve"> HYPERLINK "https://zakon.rada.gov.ua/laws/show/2768-14/ed20230917" \l "n1249" </w:instrText>
      </w:r>
      <w:r w:rsidR="00976D1F" w:rsidRPr="00976D1F">
        <w:rPr>
          <w:sz w:val="28"/>
          <w:szCs w:val="28"/>
        </w:rPr>
        <w:fldChar w:fldCharType="separate"/>
      </w:r>
      <w:r w:rsidR="00976D1F" w:rsidRPr="00976D1F">
        <w:rPr>
          <w:rStyle w:val="a6"/>
          <w:color w:val="auto"/>
          <w:sz w:val="28"/>
          <w:szCs w:val="28"/>
          <w:u w:val="none"/>
          <w:shd w:val="clear" w:color="auto" w:fill="FFFFFF"/>
        </w:rPr>
        <w:t>третьою</w:t>
      </w:r>
      <w:proofErr w:type="spellEnd"/>
      <w:r w:rsidR="00976D1F" w:rsidRPr="00976D1F">
        <w:rPr>
          <w:sz w:val="28"/>
          <w:szCs w:val="28"/>
        </w:rPr>
        <w:fldChar w:fldCharType="end"/>
      </w:r>
      <w:r w:rsidR="00976D1F" w:rsidRPr="00976D1F">
        <w:rPr>
          <w:sz w:val="28"/>
          <w:szCs w:val="28"/>
          <w:shd w:val="clear" w:color="auto" w:fill="FFFFFF"/>
        </w:rPr>
        <w:t> 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статті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134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цього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Кодексу</w:t>
      </w:r>
      <w:r w:rsidR="00976D1F">
        <w:rPr>
          <w:sz w:val="28"/>
          <w:szCs w:val="28"/>
          <w:lang w:val="uk-UA"/>
        </w:rPr>
        <w:t>;</w:t>
      </w:r>
    </w:p>
    <w:p w:rsidR="006F11F4" w:rsidRDefault="00CD0D33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976D1F">
        <w:rPr>
          <w:sz w:val="28"/>
          <w:szCs w:val="28"/>
          <w:lang w:val="uk-UA"/>
        </w:rPr>
        <w:t>частині першій та другій статті</w:t>
      </w:r>
      <w:r w:rsidR="009D43DB">
        <w:rPr>
          <w:sz w:val="28"/>
          <w:szCs w:val="28"/>
          <w:lang w:val="uk-UA"/>
        </w:rPr>
        <w:t xml:space="preserve"> 134 Земельного кодексу України</w:t>
      </w:r>
      <w:r w:rsidR="00097631">
        <w:rPr>
          <w:sz w:val="28"/>
          <w:szCs w:val="28"/>
          <w:lang w:val="uk-UA"/>
        </w:rPr>
        <w:t>,</w:t>
      </w:r>
      <w:r w:rsidR="00097631" w:rsidRPr="00097631">
        <w:rPr>
          <w:color w:val="000000" w:themeColor="text1"/>
          <w:sz w:val="28"/>
          <w:szCs w:val="28"/>
          <w:lang w:val="uk-UA"/>
        </w:rPr>
        <w:t xml:space="preserve"> </w:t>
      </w:r>
      <w:r w:rsidR="007D3D95">
        <w:rPr>
          <w:color w:val="000000" w:themeColor="text1"/>
          <w:sz w:val="28"/>
          <w:szCs w:val="28"/>
          <w:lang w:val="uk-UA"/>
        </w:rPr>
        <w:t xml:space="preserve">якими визначено наступне: </w:t>
      </w:r>
      <w:r w:rsidR="00097631">
        <w:rPr>
          <w:color w:val="000000" w:themeColor="text1"/>
          <w:sz w:val="28"/>
          <w:szCs w:val="28"/>
        </w:rPr>
        <w:t>н</w:t>
      </w:r>
      <w:r w:rsidR="00097631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097631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="00097631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097631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097631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097631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097631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чи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097631" w:rsidRPr="00421BBE">
        <w:rPr>
          <w:color w:val="000000" w:themeColor="text1"/>
          <w:sz w:val="28"/>
          <w:szCs w:val="28"/>
        </w:rPr>
        <w:t>разі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: </w:t>
      </w:r>
      <w:proofErr w:type="spellStart"/>
      <w:r w:rsidR="00097631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097631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097631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097631" w:rsidRPr="00421BBE">
        <w:rPr>
          <w:color w:val="000000" w:themeColor="text1"/>
          <w:sz w:val="28"/>
          <w:szCs w:val="28"/>
        </w:rPr>
        <w:t>споруд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097631" w:rsidRPr="00421BBE">
        <w:rPr>
          <w:color w:val="000000" w:themeColor="text1"/>
          <w:sz w:val="28"/>
          <w:szCs w:val="28"/>
        </w:rPr>
        <w:t>що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097631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або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осіб</w:t>
      </w:r>
      <w:proofErr w:type="spellEnd"/>
      <w:r w:rsidR="00097631">
        <w:rPr>
          <w:color w:val="000000" w:themeColor="text1"/>
          <w:sz w:val="28"/>
          <w:szCs w:val="28"/>
          <w:lang w:val="uk-UA"/>
        </w:rPr>
        <w:t>)</w:t>
      </w:r>
      <w:r w:rsidR="00097631" w:rsidRPr="00421BBE">
        <w:rPr>
          <w:color w:val="000000" w:themeColor="text1"/>
          <w:sz w:val="28"/>
          <w:szCs w:val="28"/>
          <w:lang w:val="uk-UA"/>
        </w:rPr>
        <w:t>,</w:t>
      </w:r>
      <w:r w:rsidR="00976D1F">
        <w:rPr>
          <w:sz w:val="28"/>
          <w:szCs w:val="28"/>
          <w:lang w:val="uk-UA"/>
        </w:rPr>
        <w:t xml:space="preserve"> </w:t>
      </w:r>
      <w:r w:rsidR="001744AD" w:rsidRPr="00421BBE">
        <w:rPr>
          <w:color w:val="000000" w:themeColor="text1"/>
          <w:sz w:val="28"/>
          <w:szCs w:val="28"/>
          <w:lang w:val="uk-UA"/>
        </w:rPr>
        <w:t>а відтак підлягає продажу або передачі її в користування окремим лотом на конкурентни</w:t>
      </w:r>
      <w:r w:rsidR="001744AD">
        <w:rPr>
          <w:color w:val="000000" w:themeColor="text1"/>
          <w:sz w:val="28"/>
          <w:szCs w:val="28"/>
          <w:lang w:val="uk-UA"/>
        </w:rPr>
        <w:t>х засадах (на земельних торгах)</w:t>
      </w:r>
      <w:r w:rsidR="00C80E90">
        <w:rPr>
          <w:sz w:val="28"/>
          <w:szCs w:val="28"/>
          <w:lang w:val="uk-UA"/>
        </w:rPr>
        <w:t>;</w:t>
      </w:r>
    </w:p>
    <w:p w:rsidR="004F5C38" w:rsidRPr="00946A22" w:rsidRDefault="00760141" w:rsidP="004F5C3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F5C38">
        <w:rPr>
          <w:sz w:val="28"/>
          <w:szCs w:val="28"/>
          <w:lang w:val="uk-UA"/>
        </w:rPr>
        <w:t xml:space="preserve"> </w:t>
      </w:r>
      <w:r w:rsidR="004F5C38" w:rsidRPr="00421BBE">
        <w:rPr>
          <w:color w:val="000000" w:themeColor="text1"/>
          <w:sz w:val="28"/>
          <w:szCs w:val="28"/>
          <w:lang w:val="uk-UA"/>
        </w:rPr>
        <w:t>об’єкт незавершеного будівництва є сукупністю будівельних матеріалів та не являється об’єктом нерухомого майна (будівлею, спорудою),</w:t>
      </w:r>
      <w:r w:rsidR="004F5C38">
        <w:rPr>
          <w:color w:val="000000" w:themeColor="text1"/>
          <w:sz w:val="28"/>
          <w:szCs w:val="28"/>
          <w:lang w:val="uk-UA"/>
        </w:rPr>
        <w:t xml:space="preserve"> у розумінні статті 331 Цивільного кодексу України, нормами якої встановлено, що до</w:t>
      </w:r>
      <w:r w:rsidR="004F5C38" w:rsidRPr="00946A22">
        <w:rPr>
          <w:sz w:val="28"/>
          <w:szCs w:val="28"/>
          <w:shd w:val="clear" w:color="auto" w:fill="FFFFFF"/>
          <w:lang w:val="uk-UA"/>
        </w:rPr>
        <w:t xml:space="preserve"> завершення будівництва (створення майна) особа вважається власником матеріалів, обладнання тощо, які були використані в процесі цього будівництва (створення майна)</w:t>
      </w:r>
      <w:r w:rsidR="004F5C38">
        <w:rPr>
          <w:sz w:val="28"/>
          <w:szCs w:val="28"/>
          <w:shd w:val="clear" w:color="auto" w:fill="FFFFFF"/>
          <w:lang w:val="uk-UA"/>
        </w:rPr>
        <w:t>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4F5C38" w:rsidRDefault="004F5C38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Pr="006D62E1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ED0AE1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Артем КОБЗАР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sectPr w:rsidR="007D3D95" w:rsidSect="009D43D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3AA5"/>
    <w:rsid w:val="00057A69"/>
    <w:rsid w:val="0006570E"/>
    <w:rsid w:val="000808BD"/>
    <w:rsid w:val="00097631"/>
    <w:rsid w:val="000C0C8C"/>
    <w:rsid w:val="000C4A41"/>
    <w:rsid w:val="000C5428"/>
    <w:rsid w:val="00111EE9"/>
    <w:rsid w:val="00127107"/>
    <w:rsid w:val="00141FF7"/>
    <w:rsid w:val="0015063F"/>
    <w:rsid w:val="00161FEA"/>
    <w:rsid w:val="00163B19"/>
    <w:rsid w:val="001744AD"/>
    <w:rsid w:val="00175432"/>
    <w:rsid w:val="00181D4A"/>
    <w:rsid w:val="001837DC"/>
    <w:rsid w:val="001840E2"/>
    <w:rsid w:val="0019497C"/>
    <w:rsid w:val="001B47B1"/>
    <w:rsid w:val="001C05A5"/>
    <w:rsid w:val="001C23E8"/>
    <w:rsid w:val="001E191B"/>
    <w:rsid w:val="001E1AC4"/>
    <w:rsid w:val="001F4618"/>
    <w:rsid w:val="00201EB4"/>
    <w:rsid w:val="00205DD2"/>
    <w:rsid w:val="002148FD"/>
    <w:rsid w:val="0021499C"/>
    <w:rsid w:val="002152E8"/>
    <w:rsid w:val="00222368"/>
    <w:rsid w:val="002241F6"/>
    <w:rsid w:val="002436C3"/>
    <w:rsid w:val="00253DE7"/>
    <w:rsid w:val="00255227"/>
    <w:rsid w:val="0027055F"/>
    <w:rsid w:val="002A4321"/>
    <w:rsid w:val="002B1C35"/>
    <w:rsid w:val="002B466D"/>
    <w:rsid w:val="002B7596"/>
    <w:rsid w:val="002C52F6"/>
    <w:rsid w:val="002D3314"/>
    <w:rsid w:val="002D57CA"/>
    <w:rsid w:val="002F2F99"/>
    <w:rsid w:val="00310B9D"/>
    <w:rsid w:val="003140C8"/>
    <w:rsid w:val="003412E7"/>
    <w:rsid w:val="00364A4B"/>
    <w:rsid w:val="00366903"/>
    <w:rsid w:val="00370D88"/>
    <w:rsid w:val="00376B19"/>
    <w:rsid w:val="003804EF"/>
    <w:rsid w:val="00396B9C"/>
    <w:rsid w:val="003D141F"/>
    <w:rsid w:val="003D1BBA"/>
    <w:rsid w:val="003D6060"/>
    <w:rsid w:val="003F13FB"/>
    <w:rsid w:val="00403A48"/>
    <w:rsid w:val="00413846"/>
    <w:rsid w:val="00421BBE"/>
    <w:rsid w:val="00443AF9"/>
    <w:rsid w:val="00454A4D"/>
    <w:rsid w:val="004917B1"/>
    <w:rsid w:val="004B42CF"/>
    <w:rsid w:val="004D6F09"/>
    <w:rsid w:val="004F3D8D"/>
    <w:rsid w:val="004F5C38"/>
    <w:rsid w:val="005105BB"/>
    <w:rsid w:val="00527CFB"/>
    <w:rsid w:val="005419F8"/>
    <w:rsid w:val="00542EE6"/>
    <w:rsid w:val="00543776"/>
    <w:rsid w:val="00560CEE"/>
    <w:rsid w:val="005707B4"/>
    <w:rsid w:val="005738FC"/>
    <w:rsid w:val="005851EC"/>
    <w:rsid w:val="005B68AB"/>
    <w:rsid w:val="005C174E"/>
    <w:rsid w:val="005C6AAD"/>
    <w:rsid w:val="005D095F"/>
    <w:rsid w:val="005F579D"/>
    <w:rsid w:val="006011D0"/>
    <w:rsid w:val="0060475E"/>
    <w:rsid w:val="00617782"/>
    <w:rsid w:val="00624E8F"/>
    <w:rsid w:val="006251CE"/>
    <w:rsid w:val="00632BB4"/>
    <w:rsid w:val="00647EED"/>
    <w:rsid w:val="0065485B"/>
    <w:rsid w:val="0066770D"/>
    <w:rsid w:val="00672A71"/>
    <w:rsid w:val="00693079"/>
    <w:rsid w:val="00697918"/>
    <w:rsid w:val="006A3082"/>
    <w:rsid w:val="006D62E1"/>
    <w:rsid w:val="006F11F4"/>
    <w:rsid w:val="006F4312"/>
    <w:rsid w:val="006F610B"/>
    <w:rsid w:val="006F750F"/>
    <w:rsid w:val="00701448"/>
    <w:rsid w:val="007145F1"/>
    <w:rsid w:val="007265F2"/>
    <w:rsid w:val="00760141"/>
    <w:rsid w:val="0077437D"/>
    <w:rsid w:val="00785B5B"/>
    <w:rsid w:val="00786298"/>
    <w:rsid w:val="007A72D3"/>
    <w:rsid w:val="007B5A84"/>
    <w:rsid w:val="007D3D95"/>
    <w:rsid w:val="007D3FDE"/>
    <w:rsid w:val="007E62BD"/>
    <w:rsid w:val="007E6363"/>
    <w:rsid w:val="007E6CBE"/>
    <w:rsid w:val="00801A9F"/>
    <w:rsid w:val="00802E27"/>
    <w:rsid w:val="00807140"/>
    <w:rsid w:val="00810827"/>
    <w:rsid w:val="0084362A"/>
    <w:rsid w:val="00856864"/>
    <w:rsid w:val="00864FAC"/>
    <w:rsid w:val="0088210B"/>
    <w:rsid w:val="0089441A"/>
    <w:rsid w:val="008C16B9"/>
    <w:rsid w:val="008C1E47"/>
    <w:rsid w:val="008C736B"/>
    <w:rsid w:val="008D62DE"/>
    <w:rsid w:val="008E3A66"/>
    <w:rsid w:val="00924655"/>
    <w:rsid w:val="00940F92"/>
    <w:rsid w:val="00941ACC"/>
    <w:rsid w:val="009462BA"/>
    <w:rsid w:val="00946A22"/>
    <w:rsid w:val="00952019"/>
    <w:rsid w:val="00966647"/>
    <w:rsid w:val="00976D1F"/>
    <w:rsid w:val="00985CB7"/>
    <w:rsid w:val="009954D2"/>
    <w:rsid w:val="00997801"/>
    <w:rsid w:val="009A37A9"/>
    <w:rsid w:val="009D43DB"/>
    <w:rsid w:val="009D619E"/>
    <w:rsid w:val="009E5D26"/>
    <w:rsid w:val="009E5EDD"/>
    <w:rsid w:val="00A00D4E"/>
    <w:rsid w:val="00A0447E"/>
    <w:rsid w:val="00A064F2"/>
    <w:rsid w:val="00A14BD5"/>
    <w:rsid w:val="00A20556"/>
    <w:rsid w:val="00A61517"/>
    <w:rsid w:val="00A8671F"/>
    <w:rsid w:val="00A912A6"/>
    <w:rsid w:val="00AA72FB"/>
    <w:rsid w:val="00AA7C83"/>
    <w:rsid w:val="00AC6D6C"/>
    <w:rsid w:val="00AF019F"/>
    <w:rsid w:val="00B25431"/>
    <w:rsid w:val="00B406BF"/>
    <w:rsid w:val="00B41050"/>
    <w:rsid w:val="00B461F8"/>
    <w:rsid w:val="00B468F1"/>
    <w:rsid w:val="00B52940"/>
    <w:rsid w:val="00B81A05"/>
    <w:rsid w:val="00B81B22"/>
    <w:rsid w:val="00B83300"/>
    <w:rsid w:val="00B90DEE"/>
    <w:rsid w:val="00BA6348"/>
    <w:rsid w:val="00BB051E"/>
    <w:rsid w:val="00BB230F"/>
    <w:rsid w:val="00BB3B2E"/>
    <w:rsid w:val="00BB59D5"/>
    <w:rsid w:val="00BB64FB"/>
    <w:rsid w:val="00BD6D3A"/>
    <w:rsid w:val="00BF47D1"/>
    <w:rsid w:val="00BF7915"/>
    <w:rsid w:val="00C1437E"/>
    <w:rsid w:val="00C15340"/>
    <w:rsid w:val="00C237DD"/>
    <w:rsid w:val="00C30E71"/>
    <w:rsid w:val="00C47B59"/>
    <w:rsid w:val="00C60956"/>
    <w:rsid w:val="00C63350"/>
    <w:rsid w:val="00C65625"/>
    <w:rsid w:val="00C80E90"/>
    <w:rsid w:val="00C90764"/>
    <w:rsid w:val="00C957D8"/>
    <w:rsid w:val="00CB7224"/>
    <w:rsid w:val="00CC5992"/>
    <w:rsid w:val="00CD0D33"/>
    <w:rsid w:val="00CE18D3"/>
    <w:rsid w:val="00CE6E4E"/>
    <w:rsid w:val="00D16D85"/>
    <w:rsid w:val="00D44149"/>
    <w:rsid w:val="00D47361"/>
    <w:rsid w:val="00D60300"/>
    <w:rsid w:val="00D64041"/>
    <w:rsid w:val="00D77E68"/>
    <w:rsid w:val="00DA6E61"/>
    <w:rsid w:val="00DC0569"/>
    <w:rsid w:val="00DC2EAE"/>
    <w:rsid w:val="00DD15DE"/>
    <w:rsid w:val="00E100A9"/>
    <w:rsid w:val="00E22B00"/>
    <w:rsid w:val="00E3504B"/>
    <w:rsid w:val="00E359E4"/>
    <w:rsid w:val="00E51065"/>
    <w:rsid w:val="00E5122F"/>
    <w:rsid w:val="00E60AF0"/>
    <w:rsid w:val="00E6169A"/>
    <w:rsid w:val="00E622A5"/>
    <w:rsid w:val="00E63567"/>
    <w:rsid w:val="00E934A2"/>
    <w:rsid w:val="00EC6930"/>
    <w:rsid w:val="00ED0AE1"/>
    <w:rsid w:val="00EE53B8"/>
    <w:rsid w:val="00EF7DD2"/>
    <w:rsid w:val="00F00C4E"/>
    <w:rsid w:val="00F05167"/>
    <w:rsid w:val="00F35A33"/>
    <w:rsid w:val="00F4009C"/>
    <w:rsid w:val="00F4040F"/>
    <w:rsid w:val="00F556CB"/>
    <w:rsid w:val="00F75E7E"/>
    <w:rsid w:val="00F813BD"/>
    <w:rsid w:val="00F85AD9"/>
    <w:rsid w:val="00FB1315"/>
    <w:rsid w:val="00FB26E7"/>
    <w:rsid w:val="00FC34EC"/>
    <w:rsid w:val="00FE0C23"/>
    <w:rsid w:val="00FE5DCB"/>
    <w:rsid w:val="00FF5E51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205</cp:revision>
  <cp:lastPrinted>2023-10-25T11:23:00Z</cp:lastPrinted>
  <dcterms:created xsi:type="dcterms:W3CDTF">2021-03-25T06:52:00Z</dcterms:created>
  <dcterms:modified xsi:type="dcterms:W3CDTF">2024-02-02T09:28:00Z</dcterms:modified>
</cp:coreProperties>
</file>