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7F" w:rsidRPr="006B18C9" w:rsidRDefault="00C0487F" w:rsidP="00573028">
      <w:pPr>
        <w:ind w:left="4500"/>
        <w:jc w:val="center"/>
        <w:rPr>
          <w:sz w:val="20"/>
          <w:szCs w:val="20"/>
        </w:rPr>
      </w:pPr>
      <w:r w:rsidRPr="00745768">
        <w:t>Додаток</w:t>
      </w:r>
      <w:r>
        <w:t xml:space="preserve"> </w:t>
      </w:r>
      <w:r w:rsidR="00447103">
        <w:t>3</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00447103">
        <w:t>Про звіт щодо виконання плану роботи Сумської міської ради за 202</w:t>
      </w:r>
      <w:r w:rsidR="00A50F20">
        <w:t>3</w:t>
      </w:r>
      <w:r w:rsidR="00447103">
        <w:t xml:space="preserve"> рік з урахуванням вимог Закону України «Про засади державної регуляторної політики у сфері господарської діяльності»</w:t>
      </w:r>
    </w:p>
    <w:p w:rsidR="00C0487F" w:rsidRDefault="00573028" w:rsidP="00573028">
      <w:pPr>
        <w:ind w:left="4536"/>
        <w:jc w:val="both"/>
      </w:pPr>
      <w:r w:rsidRPr="00573028">
        <w:t xml:space="preserve">від </w:t>
      </w:r>
      <w:r w:rsidR="00D03C95">
        <w:t>31 січня</w:t>
      </w:r>
      <w:r w:rsidR="00A50F20">
        <w:t xml:space="preserve"> 2024</w:t>
      </w:r>
      <w:r w:rsidRPr="00573028">
        <w:t xml:space="preserve"> року № </w:t>
      </w:r>
      <w:r w:rsidR="00D03C95">
        <w:t>4449</w:t>
      </w:r>
      <w:bookmarkStart w:id="0" w:name="_GoBack"/>
      <w:bookmarkEnd w:id="0"/>
      <w:r w:rsidRPr="00573028">
        <w:t>-МР</w:t>
      </w:r>
    </w:p>
    <w:p w:rsidR="00573028" w:rsidRPr="004C2513" w:rsidRDefault="00573028" w:rsidP="00573028">
      <w:pPr>
        <w:ind w:left="4536"/>
        <w:jc w:val="both"/>
        <w:rPr>
          <w:b/>
        </w:rPr>
      </w:pPr>
    </w:p>
    <w:p w:rsidR="008E246D" w:rsidRDefault="008E246D" w:rsidP="008E246D">
      <w:pPr>
        <w:jc w:val="center"/>
        <w:rPr>
          <w:b/>
        </w:rPr>
      </w:pPr>
      <w:r>
        <w:rPr>
          <w:b/>
        </w:rPr>
        <w:t>З В І Т</w:t>
      </w:r>
    </w:p>
    <w:p w:rsidR="00F86CDF" w:rsidRPr="00541F34" w:rsidRDefault="005D38A7" w:rsidP="00953198">
      <w:pPr>
        <w:jc w:val="center"/>
      </w:pPr>
      <w:r w:rsidRPr="00953198">
        <w:rPr>
          <w:b/>
          <w:bCs/>
        </w:rPr>
        <w:t xml:space="preserve">про роботу </w:t>
      </w:r>
      <w:r w:rsidR="008E246D" w:rsidRPr="00953198">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246D" w:rsidRPr="00953198">
        <w:rPr>
          <w:b/>
          <w:lang w:val="en-US"/>
        </w:rPr>
        <w:t>V</w:t>
      </w:r>
      <w:r w:rsidR="004C2513">
        <w:rPr>
          <w:b/>
        </w:rPr>
        <w:t>І</w:t>
      </w:r>
      <w:r w:rsidR="008E246D" w:rsidRPr="00953198">
        <w:rPr>
          <w:b/>
          <w:lang w:val="en-US"/>
        </w:rPr>
        <w:t>II</w:t>
      </w:r>
      <w:r w:rsidR="005B3C30">
        <w:rPr>
          <w:b/>
        </w:rPr>
        <w:t> </w:t>
      </w:r>
      <w:r w:rsidR="008E246D" w:rsidRPr="00953198">
        <w:rPr>
          <w:b/>
        </w:rPr>
        <w:t>скликання</w:t>
      </w:r>
      <w:r w:rsidR="00953198">
        <w:rPr>
          <w:b/>
        </w:rPr>
        <w:t xml:space="preserve"> </w:t>
      </w:r>
      <w:r w:rsidR="00F86CDF" w:rsidRPr="00953198">
        <w:rPr>
          <w:b/>
          <w:bCs/>
        </w:rPr>
        <w:t>з</w:t>
      </w:r>
      <w:r w:rsidR="004F23F0" w:rsidRPr="00953198">
        <w:rPr>
          <w:b/>
          <w:bCs/>
        </w:rPr>
        <w:t>а</w:t>
      </w:r>
      <w:r w:rsidR="00F86CDF" w:rsidRPr="00953198">
        <w:rPr>
          <w:b/>
          <w:bCs/>
        </w:rPr>
        <w:t xml:space="preserve"> </w:t>
      </w:r>
      <w:r w:rsidR="007A42B4" w:rsidRPr="00953198">
        <w:rPr>
          <w:b/>
          <w:bCs/>
        </w:rPr>
        <w:t>20</w:t>
      </w:r>
      <w:r w:rsidR="00801695" w:rsidRPr="00953198">
        <w:rPr>
          <w:b/>
          <w:bCs/>
        </w:rPr>
        <w:t>2</w:t>
      </w:r>
      <w:r w:rsidR="00A50F20">
        <w:rPr>
          <w:b/>
          <w:bCs/>
        </w:rPr>
        <w:t>3</w:t>
      </w:r>
      <w:r w:rsidR="004F23F0" w:rsidRPr="00953198">
        <w:rPr>
          <w:b/>
          <w:bCs/>
        </w:rPr>
        <w:t xml:space="preserve"> рік</w:t>
      </w: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D454FB" w:rsidRDefault="00D454FB" w:rsidP="00D454FB">
      <w:pPr>
        <w:ind w:firstLine="709"/>
        <w:jc w:val="both"/>
        <w:rPr>
          <w:szCs w:val="20"/>
        </w:rPr>
      </w:pPr>
      <w:r>
        <w:t xml:space="preserve">Постійна комісія з питань </w:t>
      </w:r>
      <w:r w:rsidRPr="00AC6AEA">
        <w:t>планування соціально-економічного розвитку, бюджету, фінансів, розвитку підприємництва, торгівлі та послуг, регуляторної політики</w:t>
      </w:r>
      <w:r>
        <w:t xml:space="preserve"> </w:t>
      </w:r>
      <w:r w:rsidRPr="00FA6DC9">
        <w:t xml:space="preserve">Сумської міської ради </w:t>
      </w:r>
      <w:r w:rsidRPr="00FA6DC9">
        <w:rPr>
          <w:lang w:val="en-US"/>
        </w:rPr>
        <w:t>V</w:t>
      </w:r>
      <w:r>
        <w:t>І</w:t>
      </w:r>
      <w:r w:rsidRPr="00FA6DC9">
        <w:rPr>
          <w:lang w:val="en-US"/>
        </w:rPr>
        <w:t>II</w:t>
      </w:r>
      <w:r w:rsidRPr="008E246D">
        <w:t xml:space="preserve"> </w:t>
      </w:r>
      <w:r w:rsidRPr="00FA6DC9">
        <w:t>скликання</w:t>
      </w:r>
      <w:r>
        <w:t xml:space="preserve">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ІІІ скликання та Положенням про постійні комісії Сумської міської ради </w:t>
      </w:r>
      <w:r>
        <w:rPr>
          <w:szCs w:val="20"/>
          <w:lang w:val="en-US"/>
        </w:rPr>
        <w:t>V</w:t>
      </w:r>
      <w:r>
        <w:rPr>
          <w:szCs w:val="20"/>
        </w:rPr>
        <w:t>ІІІ скликання.</w:t>
      </w:r>
    </w:p>
    <w:p w:rsidR="00D454FB" w:rsidRDefault="00D454FB" w:rsidP="00D454FB">
      <w:pPr>
        <w:widowControl w:val="0"/>
        <w:tabs>
          <w:tab w:val="left" w:pos="8447"/>
        </w:tabs>
        <w:autoSpaceDE w:val="0"/>
        <w:autoSpaceDN w:val="0"/>
        <w:adjustRightInd w:val="0"/>
        <w:ind w:right="-62" w:firstLine="709"/>
        <w:jc w:val="both"/>
      </w:pPr>
      <w:r>
        <w:rPr>
          <w:szCs w:val="20"/>
        </w:rPr>
        <w:t xml:space="preserve">Постійна комісія утворилась за рішеннями Сумської міської ради від </w:t>
      </w:r>
      <w:r>
        <w:t>2</w:t>
      </w:r>
      <w:r w:rsidRPr="00B1461F">
        <w:t>4</w:t>
      </w:r>
      <w:r>
        <w:t> </w:t>
      </w:r>
      <w:r w:rsidRPr="00B1461F">
        <w:t>грудня</w:t>
      </w:r>
      <w:r>
        <w:t xml:space="preserve"> 2020</w:t>
      </w:r>
      <w:r w:rsidRPr="009034C8">
        <w:t xml:space="preserve"> року № </w:t>
      </w:r>
      <w:r>
        <w:t>55</w:t>
      </w:r>
      <w:r w:rsidRPr="009034C8">
        <w:t xml:space="preserve">-МР </w:t>
      </w:r>
      <w:r>
        <w:t>«</w:t>
      </w:r>
      <w:r w:rsidRPr="00B1461F">
        <w:t>Про утворення постійних комісій Сумської міської ради VІІІ скликання та затвердження їх кількісного і персонального складу</w:t>
      </w:r>
      <w:r>
        <w:t>» та від 14 липня 2021 року № 1233-МР «</w:t>
      </w:r>
      <w:r w:rsidRPr="00B1461F">
        <w:t>Про внесення змін до рішення Сумської міської ради від 24 грудн</w:t>
      </w:r>
      <w:r>
        <w:t xml:space="preserve">я 2020 року </w:t>
      </w:r>
      <w:r w:rsidRPr="00B1461F">
        <w:t>№ 55-МР «Про утворення постійних комісій Сумської міської ради VІІІ скликання та затвердження їх кількісного і персонального складу» (зі змінами)</w:t>
      </w:r>
      <w:r>
        <w:t>».</w:t>
      </w:r>
    </w:p>
    <w:p w:rsidR="00D454FB" w:rsidRDefault="00D454FB" w:rsidP="00D454FB">
      <w:pPr>
        <w:ind w:firstLine="709"/>
        <w:jc w:val="both"/>
      </w:pPr>
      <w:r w:rsidRPr="009B1CB3">
        <w:t xml:space="preserve">До складу постійної комісії </w:t>
      </w:r>
      <w:r>
        <w:t>обрали</w:t>
      </w:r>
      <w:r w:rsidRPr="009B1CB3">
        <w:t xml:space="preserve"> </w:t>
      </w:r>
      <w:r>
        <w:t>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D454FB" w:rsidTr="003E70D2">
        <w:trPr>
          <w:jc w:val="center"/>
        </w:trPr>
        <w:tc>
          <w:tcPr>
            <w:tcW w:w="3828" w:type="dxa"/>
            <w:hideMark/>
          </w:tcPr>
          <w:p w:rsidR="00D454FB" w:rsidRDefault="00D454FB" w:rsidP="003E70D2">
            <w:pPr>
              <w:tabs>
                <w:tab w:val="center" w:pos="4677"/>
                <w:tab w:val="right" w:pos="9355"/>
              </w:tabs>
              <w:ind w:right="66" w:hanging="24"/>
            </w:pPr>
            <w:r>
              <w:t>голова постійної комісії</w:t>
            </w:r>
          </w:p>
        </w:tc>
        <w:tc>
          <w:tcPr>
            <w:tcW w:w="4980" w:type="dxa"/>
            <w:vAlign w:val="center"/>
            <w:hideMark/>
          </w:tcPr>
          <w:p w:rsidR="00D454FB" w:rsidRDefault="00D454FB" w:rsidP="003E70D2">
            <w:pPr>
              <w:tabs>
                <w:tab w:val="center" w:pos="4677"/>
                <w:tab w:val="right" w:pos="9355"/>
              </w:tabs>
              <w:ind w:right="66" w:hanging="24"/>
            </w:pPr>
            <w:proofErr w:type="spellStart"/>
            <w:r>
              <w:t>Акпєров</w:t>
            </w:r>
            <w:proofErr w:type="spellEnd"/>
            <w:r>
              <w:t xml:space="preserve"> Вадим </w:t>
            </w:r>
            <w:proofErr w:type="spellStart"/>
            <w:r>
              <w:t>Вагіфович</w:t>
            </w:r>
            <w:proofErr w:type="spellEnd"/>
          </w:p>
        </w:tc>
      </w:tr>
      <w:tr w:rsidR="00D454FB" w:rsidTr="003E70D2">
        <w:trPr>
          <w:jc w:val="center"/>
        </w:trPr>
        <w:tc>
          <w:tcPr>
            <w:tcW w:w="3828" w:type="dxa"/>
            <w:hideMark/>
          </w:tcPr>
          <w:p w:rsidR="00D454FB" w:rsidRDefault="00D454FB" w:rsidP="003E70D2">
            <w:pPr>
              <w:ind w:right="66" w:hanging="24"/>
            </w:pPr>
            <w:r>
              <w:t xml:space="preserve">заступник голови комісії </w:t>
            </w:r>
          </w:p>
        </w:tc>
        <w:tc>
          <w:tcPr>
            <w:tcW w:w="4980" w:type="dxa"/>
            <w:vAlign w:val="center"/>
            <w:hideMark/>
          </w:tcPr>
          <w:p w:rsidR="00D454FB" w:rsidRDefault="00D454FB" w:rsidP="003E70D2">
            <w:pPr>
              <w:ind w:right="66" w:hanging="24"/>
            </w:pPr>
            <w:r>
              <w:t>Жиленко Віталій Миколайович</w:t>
            </w:r>
          </w:p>
        </w:tc>
      </w:tr>
      <w:tr w:rsidR="00D454FB" w:rsidTr="003E70D2">
        <w:trPr>
          <w:jc w:val="center"/>
        </w:trPr>
        <w:tc>
          <w:tcPr>
            <w:tcW w:w="3828" w:type="dxa"/>
            <w:hideMark/>
          </w:tcPr>
          <w:p w:rsidR="00D454FB" w:rsidRDefault="00D454FB" w:rsidP="003E70D2">
            <w:pPr>
              <w:ind w:left="-46" w:right="66" w:firstLine="22"/>
            </w:pPr>
            <w:r>
              <w:t>секретар комісії</w:t>
            </w:r>
          </w:p>
        </w:tc>
        <w:tc>
          <w:tcPr>
            <w:tcW w:w="4980" w:type="dxa"/>
            <w:vAlign w:val="center"/>
            <w:hideMark/>
          </w:tcPr>
          <w:p w:rsidR="00D454FB" w:rsidRDefault="00D454FB" w:rsidP="003E70D2">
            <w:pPr>
              <w:ind w:right="66" w:hanging="24"/>
            </w:pPr>
            <w:r>
              <w:t xml:space="preserve">Кальченко Ігор Володимирович </w:t>
            </w:r>
          </w:p>
        </w:tc>
      </w:tr>
      <w:tr w:rsidR="00D454FB" w:rsidTr="003E70D2">
        <w:trPr>
          <w:jc w:val="center"/>
        </w:trPr>
        <w:tc>
          <w:tcPr>
            <w:tcW w:w="3828" w:type="dxa"/>
          </w:tcPr>
          <w:p w:rsidR="00D454FB" w:rsidRDefault="00D454FB" w:rsidP="003E70D2">
            <w:pPr>
              <w:ind w:right="66" w:hanging="24"/>
            </w:pPr>
            <w:r>
              <w:t>члени комісії:</w:t>
            </w:r>
          </w:p>
        </w:tc>
        <w:tc>
          <w:tcPr>
            <w:tcW w:w="4980" w:type="dxa"/>
            <w:vAlign w:val="center"/>
          </w:tcPr>
          <w:p w:rsidR="00D454FB" w:rsidRPr="003269DB" w:rsidRDefault="00D454FB" w:rsidP="003E70D2">
            <w:pPr>
              <w:tabs>
                <w:tab w:val="center" w:pos="4677"/>
                <w:tab w:val="right" w:pos="9355"/>
              </w:tabs>
              <w:ind w:right="66" w:hanging="24"/>
            </w:pPr>
            <w:proofErr w:type="spellStart"/>
            <w:r>
              <w:t>Галаєв</w:t>
            </w:r>
            <w:proofErr w:type="spellEnd"/>
            <w:r>
              <w:t xml:space="preserve"> Рустам </w:t>
            </w:r>
            <w:proofErr w:type="spellStart"/>
            <w:r>
              <w:t>Магомед-Шаріпович</w:t>
            </w:r>
            <w:proofErr w:type="spellEnd"/>
          </w:p>
        </w:tc>
      </w:tr>
      <w:tr w:rsidR="00D454FB" w:rsidTr="003E70D2">
        <w:trPr>
          <w:jc w:val="center"/>
        </w:trPr>
        <w:tc>
          <w:tcPr>
            <w:tcW w:w="3828" w:type="dxa"/>
          </w:tcPr>
          <w:p w:rsidR="00D454FB" w:rsidRDefault="00D454FB" w:rsidP="003E70D2">
            <w:pPr>
              <w:ind w:right="66" w:hanging="24"/>
            </w:pPr>
          </w:p>
        </w:tc>
        <w:tc>
          <w:tcPr>
            <w:tcW w:w="4980" w:type="dxa"/>
            <w:vAlign w:val="center"/>
          </w:tcPr>
          <w:p w:rsidR="00D454FB" w:rsidRDefault="00D454FB" w:rsidP="003E70D2">
            <w:pPr>
              <w:tabs>
                <w:tab w:val="center" w:pos="4677"/>
                <w:tab w:val="right" w:pos="9355"/>
              </w:tabs>
              <w:ind w:right="66" w:hanging="24"/>
            </w:pPr>
            <w:r>
              <w:t>Гробова Вікторія Павлівна</w:t>
            </w:r>
          </w:p>
        </w:tc>
      </w:tr>
      <w:tr w:rsidR="00D454FB" w:rsidTr="003E70D2">
        <w:trPr>
          <w:jc w:val="center"/>
        </w:trPr>
        <w:tc>
          <w:tcPr>
            <w:tcW w:w="3828" w:type="dxa"/>
          </w:tcPr>
          <w:p w:rsidR="00D454FB" w:rsidRDefault="00D454FB" w:rsidP="003E70D2">
            <w:pPr>
              <w:ind w:right="66" w:hanging="24"/>
            </w:pPr>
          </w:p>
        </w:tc>
        <w:tc>
          <w:tcPr>
            <w:tcW w:w="4980" w:type="dxa"/>
            <w:vAlign w:val="center"/>
          </w:tcPr>
          <w:p w:rsidR="00D454FB" w:rsidRDefault="00D454FB" w:rsidP="003E70D2">
            <w:pPr>
              <w:tabs>
                <w:tab w:val="center" w:pos="4677"/>
                <w:tab w:val="right" w:pos="9355"/>
              </w:tabs>
              <w:ind w:right="66" w:hanging="24"/>
            </w:pPr>
            <w:r w:rsidRPr="00064488">
              <w:t>Дяденко Ірина Олегівна</w:t>
            </w:r>
          </w:p>
        </w:tc>
      </w:tr>
      <w:tr w:rsidR="00D454FB" w:rsidTr="003E70D2">
        <w:trPr>
          <w:jc w:val="center"/>
        </w:trPr>
        <w:tc>
          <w:tcPr>
            <w:tcW w:w="3828" w:type="dxa"/>
          </w:tcPr>
          <w:p w:rsidR="00D454FB" w:rsidRDefault="00D454FB" w:rsidP="003E70D2">
            <w:pPr>
              <w:ind w:right="66" w:hanging="24"/>
            </w:pPr>
          </w:p>
        </w:tc>
        <w:tc>
          <w:tcPr>
            <w:tcW w:w="4980" w:type="dxa"/>
            <w:vAlign w:val="center"/>
          </w:tcPr>
          <w:p w:rsidR="00D454FB" w:rsidRPr="00CD6D3E" w:rsidRDefault="00D454FB" w:rsidP="003E70D2">
            <w:pPr>
              <w:ind w:right="66" w:hanging="24"/>
            </w:pPr>
            <w:r w:rsidRPr="00064488">
              <w:t>Липова Світлана Андріївна</w:t>
            </w:r>
          </w:p>
        </w:tc>
      </w:tr>
      <w:tr w:rsidR="00D454FB" w:rsidTr="003E70D2">
        <w:trPr>
          <w:jc w:val="center"/>
        </w:trPr>
        <w:tc>
          <w:tcPr>
            <w:tcW w:w="3828" w:type="dxa"/>
          </w:tcPr>
          <w:p w:rsidR="00D454FB" w:rsidRDefault="00D454FB" w:rsidP="003E70D2">
            <w:pPr>
              <w:ind w:right="66" w:hanging="24"/>
            </w:pPr>
          </w:p>
        </w:tc>
        <w:tc>
          <w:tcPr>
            <w:tcW w:w="4980" w:type="dxa"/>
          </w:tcPr>
          <w:p w:rsidR="00D454FB" w:rsidRPr="00064488" w:rsidRDefault="00D454FB" w:rsidP="003E70D2">
            <w:pPr>
              <w:pStyle w:val="ab"/>
              <w:rPr>
                <w:rFonts w:ascii="Times New Roman" w:hAnsi="Times New Roman"/>
                <w:b w:val="0"/>
                <w:sz w:val="28"/>
                <w:szCs w:val="28"/>
              </w:rPr>
            </w:pPr>
            <w:r>
              <w:rPr>
                <w:rFonts w:ascii="Times New Roman" w:hAnsi="Times New Roman"/>
                <w:b w:val="0"/>
                <w:sz w:val="28"/>
                <w:szCs w:val="28"/>
              </w:rPr>
              <w:t>Перепека Ігор Олександрович</w:t>
            </w:r>
          </w:p>
        </w:tc>
      </w:tr>
      <w:tr w:rsidR="00D454FB" w:rsidTr="003E70D2">
        <w:trPr>
          <w:jc w:val="center"/>
        </w:trPr>
        <w:tc>
          <w:tcPr>
            <w:tcW w:w="3828" w:type="dxa"/>
          </w:tcPr>
          <w:p w:rsidR="00D454FB" w:rsidRDefault="00D454FB" w:rsidP="003E70D2">
            <w:pPr>
              <w:ind w:right="66" w:hanging="24"/>
            </w:pPr>
          </w:p>
        </w:tc>
        <w:tc>
          <w:tcPr>
            <w:tcW w:w="4980" w:type="dxa"/>
            <w:vAlign w:val="center"/>
          </w:tcPr>
          <w:p w:rsidR="00D454FB" w:rsidRPr="00CD6D3E" w:rsidRDefault="00D454FB" w:rsidP="003E70D2">
            <w:pPr>
              <w:tabs>
                <w:tab w:val="center" w:pos="4677"/>
                <w:tab w:val="right" w:pos="9355"/>
              </w:tabs>
              <w:ind w:right="66" w:hanging="24"/>
            </w:pPr>
            <w:r>
              <w:t>Чепік Володимир Ігоревич</w:t>
            </w:r>
          </w:p>
        </w:tc>
      </w:tr>
      <w:tr w:rsidR="00D454FB" w:rsidTr="003E70D2">
        <w:trPr>
          <w:jc w:val="center"/>
        </w:trPr>
        <w:tc>
          <w:tcPr>
            <w:tcW w:w="3828" w:type="dxa"/>
          </w:tcPr>
          <w:p w:rsidR="00D454FB" w:rsidRDefault="00D454FB" w:rsidP="003E70D2">
            <w:pPr>
              <w:tabs>
                <w:tab w:val="center" w:pos="4677"/>
                <w:tab w:val="right" w:pos="9355"/>
              </w:tabs>
              <w:ind w:right="66" w:hanging="24"/>
            </w:pPr>
          </w:p>
        </w:tc>
        <w:tc>
          <w:tcPr>
            <w:tcW w:w="4980" w:type="dxa"/>
            <w:vAlign w:val="center"/>
          </w:tcPr>
          <w:p w:rsidR="00D454FB" w:rsidRDefault="00D454FB" w:rsidP="003E70D2">
            <w:pPr>
              <w:tabs>
                <w:tab w:val="center" w:pos="4677"/>
                <w:tab w:val="right" w:pos="9355"/>
              </w:tabs>
              <w:spacing w:after="240"/>
              <w:ind w:right="66" w:hanging="24"/>
            </w:pPr>
            <w:r>
              <w:t>Шилов Володимир Олександрович</w:t>
            </w:r>
          </w:p>
        </w:tc>
      </w:tr>
    </w:tbl>
    <w:p w:rsidR="00D454FB" w:rsidRPr="00963425" w:rsidRDefault="00D454FB" w:rsidP="00D454FB">
      <w:pPr>
        <w:ind w:firstLine="567"/>
        <w:jc w:val="both"/>
      </w:pPr>
      <w:r>
        <w:t xml:space="preserve">Діяльність постійної комісії здійснюється як у відповідності з планами роботи Сумської міської ради, постійної комісії, затвердженими на їх </w:t>
      </w:r>
      <w:r>
        <w:lastRenderedPageBreak/>
        <w:t xml:space="preserve">засіданнях, так і в міру необхідності. Робочий процес спрямовано на ефективне використання бюджетних коштів та посилення фінансової дисципліни, на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w:t>
      </w:r>
      <w:r w:rsidRPr="00963425">
        <w:t xml:space="preserve">розпорядників коштів, на розвиток підприємництва, а також на забезпечення підготовки експертних висновків щодо регуляторного впливу внесених </w:t>
      </w:r>
      <w:proofErr w:type="spellStart"/>
      <w:r w:rsidRPr="00963425">
        <w:t>проєктів</w:t>
      </w:r>
      <w:proofErr w:type="spellEnd"/>
      <w:r w:rsidRPr="00963425">
        <w:t xml:space="preserve"> регуляторних актів.</w:t>
      </w:r>
    </w:p>
    <w:p w:rsidR="00D454FB" w:rsidRPr="00BB48E9" w:rsidRDefault="00D454FB" w:rsidP="00D454FB">
      <w:pPr>
        <w:widowControl w:val="0"/>
        <w:tabs>
          <w:tab w:val="num" w:pos="600"/>
        </w:tabs>
        <w:autoSpaceDE w:val="0"/>
        <w:autoSpaceDN w:val="0"/>
        <w:adjustRightInd w:val="0"/>
        <w:ind w:firstLine="709"/>
        <w:jc w:val="both"/>
        <w:rPr>
          <w:color w:val="FF0000"/>
        </w:rPr>
      </w:pPr>
      <w:r w:rsidRPr="00963425">
        <w:t>За 202</w:t>
      </w:r>
      <w:r>
        <w:t>3</w:t>
      </w:r>
      <w:r w:rsidRPr="00963425">
        <w:t xml:space="preserve"> рік постійною комісією проведено </w:t>
      </w:r>
      <w:r>
        <w:t>21 засідання</w:t>
      </w:r>
      <w:r w:rsidRPr="00963425">
        <w:t xml:space="preserve">. За звітний період на засіданнях комісією було опрацьовано </w:t>
      </w:r>
      <w:r>
        <w:t>137 питань</w:t>
      </w:r>
      <w:r w:rsidRPr="00963425">
        <w:t xml:space="preserve">. </w:t>
      </w:r>
    </w:p>
    <w:p w:rsidR="00D454FB" w:rsidRDefault="00D454FB" w:rsidP="00D454FB">
      <w:pPr>
        <w:pStyle w:val="a3"/>
        <w:ind w:firstLine="567"/>
        <w:jc w:val="both"/>
        <w:rPr>
          <w:b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директори комунальних підприємств Сумської міської ради, запрошуються члени інших постійних комісій міської ради, голови депутатських фракцій Сумської міської ради.</w:t>
      </w:r>
    </w:p>
    <w:p w:rsidR="00D454FB" w:rsidRPr="007D78D3" w:rsidRDefault="00D454FB" w:rsidP="00D454FB">
      <w:pPr>
        <w:pStyle w:val="a3"/>
        <w:ind w:firstLine="567"/>
        <w:jc w:val="both"/>
        <w:rPr>
          <w:b w:val="0"/>
          <w:color w:val="FF0000"/>
          <w:szCs w:val="28"/>
        </w:rPr>
      </w:pPr>
      <w:r>
        <w:rPr>
          <w:b w:val="0"/>
          <w:szCs w:val="28"/>
        </w:rPr>
        <w:t xml:space="preserve">У </w:t>
      </w:r>
      <w:r w:rsidRPr="00CE5836">
        <w:rPr>
          <w:b w:val="0"/>
          <w:szCs w:val="28"/>
        </w:rPr>
        <w:t xml:space="preserve">звітному періоді пріоритетними напрямками для членів постійної комісії у фінансуванні були підтримка сил оборони України та військових формувань, заходів з територіальної оборони, відбудова зруйнованої інфраструктури, забезпечення належного проживання </w:t>
      </w:r>
      <w:r>
        <w:rPr>
          <w:b w:val="0"/>
          <w:szCs w:val="28"/>
        </w:rPr>
        <w:t>внутрішньо-переміщених осіб</w:t>
      </w:r>
      <w:r w:rsidRPr="00CE5836">
        <w:rPr>
          <w:b w:val="0"/>
          <w:szCs w:val="28"/>
        </w:rPr>
        <w:t>, надання матеральної допомоги Захисникам і Захисницям України та членів їх сімей та облаштування укриттів.</w:t>
      </w:r>
    </w:p>
    <w:p w:rsidR="00D454FB" w:rsidRPr="00F331A9" w:rsidRDefault="00D454FB" w:rsidP="00D454FB">
      <w:pPr>
        <w:ind w:firstLine="567"/>
        <w:jc w:val="both"/>
      </w:pPr>
      <w:r w:rsidRPr="00F331A9">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своїх засіданнях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w:t>
      </w:r>
      <w:proofErr w:type="spellStart"/>
      <w:r w:rsidRPr="00F331A9">
        <w:t>проєктів</w:t>
      </w:r>
      <w:proofErr w:type="spellEnd"/>
      <w:r w:rsidRPr="00F331A9">
        <w:t xml:space="preserve"> рішень Сумської міської ради «</w:t>
      </w:r>
      <w:r w:rsidRPr="00BB48E9">
        <w:t>Про внесення змін до рішення Сумської міської ради від 14 грудня 2022 року № 3309 – МР «Про бюджет Сумської міської територіальної громади на 2023 рік» (зі змінами)» та «Про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 – МР».</w:t>
      </w:r>
    </w:p>
    <w:p w:rsidR="00D454FB" w:rsidRPr="00F331A9" w:rsidRDefault="00D454FB" w:rsidP="00D454FB">
      <w:pPr>
        <w:ind w:firstLine="567"/>
        <w:jc w:val="both"/>
      </w:pPr>
      <w:r w:rsidRPr="00F331A9">
        <w:t xml:space="preserve">Відповідно до своїх повноважень, що в повному обсязі викладені в </w:t>
      </w:r>
      <w:r w:rsidRPr="00F331A9">
        <w:rPr>
          <w:szCs w:val="20"/>
        </w:rPr>
        <w:t xml:space="preserve">Положенні про постійні комісії Сумської міської </w:t>
      </w:r>
      <w:r>
        <w:rPr>
          <w:szCs w:val="20"/>
        </w:rPr>
        <w:t xml:space="preserve">ради </w:t>
      </w:r>
      <w:r>
        <w:rPr>
          <w:szCs w:val="20"/>
          <w:lang w:val="en-US"/>
        </w:rPr>
        <w:t>V</w:t>
      </w:r>
      <w:r>
        <w:rPr>
          <w:szCs w:val="20"/>
        </w:rPr>
        <w:t>ІІІ скликання,</w:t>
      </w:r>
      <w:r>
        <w:t xml:space="preserve"> постійна комісія попередньо </w:t>
      </w:r>
      <w:r w:rsidRPr="00850F92">
        <w:t xml:space="preserve">розглянула </w:t>
      </w:r>
      <w:r>
        <w:t xml:space="preserve">29 </w:t>
      </w:r>
      <w:proofErr w:type="spellStart"/>
      <w:r>
        <w:t>проєктів</w:t>
      </w:r>
      <w:proofErr w:type="spellEnd"/>
      <w:r w:rsidRPr="00850F92">
        <w:t xml:space="preserve"> рішень Сумської </w:t>
      </w:r>
      <w:r>
        <w:t xml:space="preserve">міської ради, які пропонувалися до розгляду на сесіях протягом </w:t>
      </w:r>
      <w:r w:rsidRPr="009A16C9">
        <w:t>20</w:t>
      </w:r>
      <w:r>
        <w:t>23</w:t>
      </w:r>
      <w:r w:rsidRPr="009A16C9">
        <w:t xml:space="preserve"> року (в межа</w:t>
      </w:r>
      <w:r>
        <w:t xml:space="preserve">х напрямків діяльності комісії) </w:t>
      </w:r>
      <w:r w:rsidRPr="008F15BE">
        <w:t xml:space="preserve">та ініціювала на розгляд Сумської міської ради </w:t>
      </w:r>
      <w:r>
        <w:t>5</w:t>
      </w:r>
      <w:r w:rsidRPr="00F331A9">
        <w:t xml:space="preserve"> </w:t>
      </w:r>
      <w:proofErr w:type="spellStart"/>
      <w:r w:rsidRPr="00F331A9">
        <w:t>проєктів</w:t>
      </w:r>
      <w:proofErr w:type="spellEnd"/>
      <w:r w:rsidRPr="00F331A9">
        <w:t xml:space="preserve"> рішень, а саме:</w:t>
      </w:r>
    </w:p>
    <w:p w:rsidR="00D454FB" w:rsidRDefault="00D454FB" w:rsidP="00D454FB">
      <w:pPr>
        <w:pStyle w:val="a7"/>
        <w:numPr>
          <w:ilvl w:val="0"/>
          <w:numId w:val="15"/>
        </w:numPr>
        <w:ind w:left="426"/>
        <w:jc w:val="both"/>
      </w:pPr>
      <w:r w:rsidRPr="00372D78">
        <w:t>Про хід виконання цільової Програми підтримки малого і середнього підприємництва Сумської міської тери</w:t>
      </w:r>
      <w:r>
        <w:t>торіальної громади на 2022-2024 </w:t>
      </w:r>
      <w:r w:rsidRPr="00372D78">
        <w:t>роки, затвердженої рішенням Сумської міської ради від 29 вересня 2021 року № 1601-МР, за 2022 рік</w:t>
      </w:r>
      <w:r w:rsidRPr="00F331A9">
        <w:t>;</w:t>
      </w:r>
    </w:p>
    <w:p w:rsidR="00D454FB" w:rsidRDefault="00D454FB" w:rsidP="00D454FB">
      <w:pPr>
        <w:pStyle w:val="a7"/>
        <w:numPr>
          <w:ilvl w:val="0"/>
          <w:numId w:val="15"/>
        </w:numPr>
        <w:ind w:left="426"/>
        <w:jc w:val="both"/>
      </w:pPr>
      <w:r w:rsidRPr="00D14257">
        <w:lastRenderedPageBreak/>
        <w:t xml:space="preserve">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D14257">
        <w:t>стартапів</w:t>
      </w:r>
      <w:proofErr w:type="spellEnd"/>
      <w:r w:rsidRPr="00D14257">
        <w:t xml:space="preserve"> у Сумській міській територіальній громаді</w:t>
      </w:r>
      <w:r>
        <w:t>;</w:t>
      </w:r>
    </w:p>
    <w:p w:rsidR="00D454FB" w:rsidRDefault="00D454FB" w:rsidP="00D454FB">
      <w:pPr>
        <w:pStyle w:val="a7"/>
        <w:numPr>
          <w:ilvl w:val="0"/>
          <w:numId w:val="15"/>
        </w:numPr>
        <w:ind w:left="426"/>
        <w:jc w:val="both"/>
      </w:pPr>
      <w:r w:rsidRPr="00D14257">
        <w:t>Про внесення змін до рішення Сумської м</w:t>
      </w:r>
      <w:r>
        <w:t>іської ради від 24  червня 2020 </w:t>
      </w:r>
      <w:r w:rsidRPr="00D14257">
        <w:t>року № 7000–МР «Про встановлення плати за землю» (зі змінами)»</w:t>
      </w:r>
      <w:r>
        <w:t>;</w:t>
      </w:r>
    </w:p>
    <w:p w:rsidR="00D454FB" w:rsidRDefault="00D454FB" w:rsidP="00D454FB">
      <w:pPr>
        <w:pStyle w:val="a7"/>
        <w:numPr>
          <w:ilvl w:val="0"/>
          <w:numId w:val="15"/>
        </w:numPr>
        <w:ind w:left="426"/>
        <w:jc w:val="both"/>
      </w:pPr>
      <w:r w:rsidRPr="008F15BE">
        <w:t>Про затвердження плану-графіку відстеження результативності діючих регуляторних актів Сумської міської ради на 2024 рік</w:t>
      </w:r>
      <w:r>
        <w:t>;</w:t>
      </w:r>
    </w:p>
    <w:p w:rsidR="00D454FB" w:rsidRPr="00F331A9" w:rsidRDefault="00D454FB" w:rsidP="00D454FB">
      <w:pPr>
        <w:pStyle w:val="a7"/>
        <w:numPr>
          <w:ilvl w:val="0"/>
          <w:numId w:val="15"/>
        </w:numPr>
        <w:ind w:left="426"/>
        <w:jc w:val="both"/>
      </w:pPr>
      <w:r w:rsidRPr="008F15BE">
        <w:t xml:space="preserve">Про план діяльності з підготовки </w:t>
      </w:r>
      <w:proofErr w:type="spellStart"/>
      <w:r w:rsidRPr="008F15BE">
        <w:t>проєктів</w:t>
      </w:r>
      <w:proofErr w:type="spellEnd"/>
      <w:r w:rsidRPr="008F15BE">
        <w:t xml:space="preserve"> регуляторних актів Сумської міської ради на 2024 рік.</w:t>
      </w:r>
    </w:p>
    <w:p w:rsidR="00D454FB" w:rsidRDefault="00D454FB" w:rsidP="00D454FB">
      <w:pPr>
        <w:ind w:firstLine="567"/>
        <w:jc w:val="both"/>
      </w:pPr>
      <w:r>
        <w:t xml:space="preserve">На більшості засіданнях заслуховувались звернення керівників структурних підрозділів та депутатів з пропозиціями щодо розподілу бюджетних коштів. Актуальним в процесі роботи постійної комісії залишається питання удосконалення процесу формування доходів бюджету Сумської міської територіальної громади. </w:t>
      </w:r>
    </w:p>
    <w:p w:rsidR="00D454FB" w:rsidRPr="00541146" w:rsidRDefault="00D454FB" w:rsidP="00D454FB">
      <w:pPr>
        <w:ind w:firstLine="567"/>
        <w:jc w:val="both"/>
      </w:pPr>
      <w:r>
        <w:t xml:space="preserve">Протягом звітного періоду здійснювався попередній розгляд питань щодо внесення змін до </w:t>
      </w:r>
      <w:r w:rsidRPr="008F15BE">
        <w:t>Програми економічного і соціального розвитку Сумської міської територіальної громади на 2023 рік</w:t>
      </w:r>
      <w:r>
        <w:t>, до бюджету Сумської міської територіальної громади на 2023 рік, до цільових програм в межах напрямків діяльності комісії. На засіданнях постійної комісії</w:t>
      </w:r>
      <w:r w:rsidRPr="000F5974">
        <w:t xml:space="preserve"> заслуховувались звіти щодо виконання </w:t>
      </w:r>
      <w:r>
        <w:t xml:space="preserve">Програми </w:t>
      </w:r>
      <w:r w:rsidRPr="000F4B25">
        <w:t>економічного і соціального розвитку</w:t>
      </w:r>
      <w:r>
        <w:t xml:space="preserve"> </w:t>
      </w:r>
      <w:r w:rsidRPr="000F4B25">
        <w:t>Сумської міської територіальної громади</w:t>
      </w:r>
      <w:r>
        <w:t>,</w:t>
      </w:r>
      <w:r w:rsidRPr="00541146">
        <w:t xml:space="preserve"> </w:t>
      </w:r>
      <w:r>
        <w:t xml:space="preserve">щодо </w:t>
      </w:r>
      <w:r w:rsidRPr="00541146">
        <w:t>виконання бюджету Сумської міської територіальної громади</w:t>
      </w:r>
      <w:r>
        <w:t xml:space="preserve"> та звіти програм, які знаходять на контролі постійної комісії</w:t>
      </w:r>
      <w:r w:rsidRPr="00541146">
        <w:t xml:space="preserve">. </w:t>
      </w:r>
    </w:p>
    <w:p w:rsidR="00D454FB" w:rsidRPr="00963425" w:rsidRDefault="00D454FB" w:rsidP="00D454FB">
      <w:pPr>
        <w:tabs>
          <w:tab w:val="left" w:pos="851"/>
        </w:tabs>
        <w:ind w:left="57" w:right="57" w:firstLine="510"/>
        <w:jc w:val="both"/>
      </w:pPr>
      <w:r w:rsidRPr="00963425">
        <w:t>На контролі постійної комісії у 202</w:t>
      </w:r>
      <w:r>
        <w:t>3</w:t>
      </w:r>
      <w:r w:rsidRPr="00963425">
        <w:t xml:space="preserve"> році знаходилися наступні галузеві програми:</w:t>
      </w:r>
    </w:p>
    <w:p w:rsidR="00D454FB" w:rsidRPr="00BE7A2B" w:rsidRDefault="00D454FB" w:rsidP="00D454FB">
      <w:pPr>
        <w:pStyle w:val="a7"/>
        <w:numPr>
          <w:ilvl w:val="0"/>
          <w:numId w:val="11"/>
        </w:numPr>
        <w:ind w:left="426" w:right="57"/>
        <w:jc w:val="both"/>
      </w:pPr>
      <w:r>
        <w:t>Програма</w:t>
      </w:r>
      <w:r w:rsidRPr="008F15BE">
        <w:t xml:space="preserve"> економічного і соціального розвитку Сумської міської територіальної громади на 2023 рік</w:t>
      </w:r>
      <w:r w:rsidRPr="00BE7A2B">
        <w:t>;</w:t>
      </w:r>
    </w:p>
    <w:p w:rsidR="00D454FB" w:rsidRPr="00BE7A2B" w:rsidRDefault="00D454FB" w:rsidP="00D454FB">
      <w:pPr>
        <w:pStyle w:val="a7"/>
        <w:numPr>
          <w:ilvl w:val="0"/>
          <w:numId w:val="11"/>
        </w:numPr>
        <w:ind w:left="426" w:right="57"/>
        <w:jc w:val="both"/>
      </w:pPr>
      <w:r w:rsidRPr="00BE7A2B">
        <w:t xml:space="preserve">Цільова </w:t>
      </w:r>
      <w:r>
        <w:t>Програма</w:t>
      </w:r>
      <w:r w:rsidRPr="006E6CD8">
        <w:t xml:space="preserve"> підтримки малого і середнього підприємництва Сумської міської територіальної громади на  2022-2024 роки</w:t>
      </w:r>
      <w:r w:rsidRPr="00BE7A2B">
        <w:t>;</w:t>
      </w:r>
    </w:p>
    <w:p w:rsidR="00D454FB" w:rsidRPr="00BE7A2B" w:rsidRDefault="00D454FB" w:rsidP="00D454FB">
      <w:pPr>
        <w:pStyle w:val="a7"/>
        <w:numPr>
          <w:ilvl w:val="0"/>
          <w:numId w:val="11"/>
        </w:numPr>
        <w:ind w:left="426" w:right="57"/>
        <w:jc w:val="both"/>
      </w:pPr>
      <w:r w:rsidRPr="00BE7A2B">
        <w:t xml:space="preserve">Міська програма </w:t>
      </w:r>
      <w:r w:rsidRPr="006E6CD8">
        <w:t>«Автоматизація муніципальних телекомунікаційних систем на 2022-2024 роки Сумської міської територіальної громади</w:t>
      </w:r>
      <w:r w:rsidRPr="00BE7A2B">
        <w:t>»</w:t>
      </w:r>
      <w:r>
        <w:t>.</w:t>
      </w:r>
    </w:p>
    <w:p w:rsidR="00D454FB" w:rsidRPr="00FA7940" w:rsidRDefault="00D454FB" w:rsidP="00D454FB">
      <w:pPr>
        <w:tabs>
          <w:tab w:val="left" w:pos="851"/>
        </w:tabs>
        <w:ind w:right="57" w:firstLine="567"/>
        <w:jc w:val="both"/>
      </w:pPr>
      <w:r w:rsidRPr="00FA7940">
        <w:t xml:space="preserve">На засіданнях </w:t>
      </w:r>
      <w:r>
        <w:t xml:space="preserve">постійної </w:t>
      </w:r>
      <w:r w:rsidRPr="00FA7940">
        <w:t xml:space="preserve">комісії </w:t>
      </w:r>
      <w:r>
        <w:t>розглядалися</w:t>
      </w:r>
      <w:r w:rsidRPr="00FA7940">
        <w:t xml:space="preserve"> питання про встановлення місцевих податкі</w:t>
      </w:r>
      <w:r>
        <w:t xml:space="preserve">в і зборів, розмірів їх ставок </w:t>
      </w:r>
      <w:r w:rsidRPr="00FA7940">
        <w:t>та інші питання в межах напрямків діяльності та функціональної спрямованості комісії.</w:t>
      </w:r>
    </w:p>
    <w:p w:rsidR="00D454FB" w:rsidRDefault="00D454FB" w:rsidP="00D454FB">
      <w:pPr>
        <w:tabs>
          <w:tab w:val="left" w:pos="851"/>
        </w:tabs>
        <w:ind w:left="57" w:right="57" w:firstLine="510"/>
        <w:jc w:val="both"/>
      </w:pPr>
      <w:r>
        <w:t xml:space="preserve">Відповідно до статті 34 Закону України «Про засади державної регуляторної політики у сфері господарської діяльності», постійна комісія протягом 2023 року </w:t>
      </w:r>
      <w:r w:rsidRPr="00A4614E">
        <w:t>забезпечу</w:t>
      </w:r>
      <w:r>
        <w:t xml:space="preserve">вала підготовку </w:t>
      </w:r>
      <w:r w:rsidRPr="004B0DB0">
        <w:t xml:space="preserve">експертних висновків </w:t>
      </w:r>
      <w:r w:rsidRPr="00A4614E">
        <w:t xml:space="preserve">щодо </w:t>
      </w:r>
      <w:r>
        <w:t xml:space="preserve">відповідності </w:t>
      </w:r>
      <w:proofErr w:type="spellStart"/>
      <w:r>
        <w:t>проєктів</w:t>
      </w:r>
      <w:proofErr w:type="spellEnd"/>
      <w:r>
        <w:t xml:space="preserve"> регуляторних</w:t>
      </w:r>
      <w:r w:rsidRPr="00A4614E">
        <w:t xml:space="preserve"> акт</w:t>
      </w:r>
      <w:r>
        <w:t>ів</w:t>
      </w:r>
      <w:r w:rsidRPr="00A4614E">
        <w:t xml:space="preserve"> вимогам статей 4 та 8 </w:t>
      </w:r>
      <w:r>
        <w:t xml:space="preserve">вищезазначеного Закону України, для подальшого направлення розробниками </w:t>
      </w:r>
      <w:proofErr w:type="spellStart"/>
      <w:r w:rsidRPr="008F15BE">
        <w:t>проєктів</w:t>
      </w:r>
      <w:proofErr w:type="spellEnd"/>
      <w:r w:rsidRPr="008F15BE">
        <w:t xml:space="preserve"> регуляторних актів до Державної регуляторної служби України. За звітний період постійною комісією було забезпечено підготовку наступних </w:t>
      </w:r>
      <w:proofErr w:type="spellStart"/>
      <w:r w:rsidRPr="008F15BE">
        <w:t>проєктів</w:t>
      </w:r>
      <w:proofErr w:type="spellEnd"/>
      <w:r w:rsidRPr="008F15BE">
        <w:t xml:space="preserve"> регуляторних актів</w:t>
      </w:r>
      <w:r w:rsidRPr="008F15BE">
        <w:rPr>
          <w:b/>
        </w:rPr>
        <w:t> –</w:t>
      </w:r>
      <w:r w:rsidRPr="008F15BE">
        <w:t xml:space="preserve"> </w:t>
      </w:r>
      <w:proofErr w:type="spellStart"/>
      <w:r w:rsidRPr="008F15BE">
        <w:t>проєктів</w:t>
      </w:r>
      <w:proofErr w:type="spellEnd"/>
      <w:r w:rsidRPr="008F15BE">
        <w:t xml:space="preserve"> рішень Сумської міської ради:</w:t>
      </w:r>
    </w:p>
    <w:p w:rsidR="00D454FB" w:rsidRDefault="00D454FB" w:rsidP="00D454FB">
      <w:pPr>
        <w:pStyle w:val="a7"/>
        <w:numPr>
          <w:ilvl w:val="0"/>
          <w:numId w:val="14"/>
        </w:numPr>
        <w:ind w:left="567"/>
        <w:jc w:val="both"/>
      </w:pPr>
      <w:r w:rsidRPr="00BB48E9">
        <w:t>Про внесення змін до рішення Сумської місько</w:t>
      </w:r>
      <w:r>
        <w:t>ї ради від 24 червня 2020 </w:t>
      </w:r>
      <w:r w:rsidRPr="00BB48E9">
        <w:t>року № 7000–МР «Про встановлен</w:t>
      </w:r>
      <w:r>
        <w:t>ня плати за землю» (зі змінами);</w:t>
      </w:r>
    </w:p>
    <w:p w:rsidR="00D454FB" w:rsidRDefault="00D454FB" w:rsidP="00D454FB">
      <w:pPr>
        <w:pStyle w:val="a7"/>
        <w:numPr>
          <w:ilvl w:val="0"/>
          <w:numId w:val="14"/>
        </w:numPr>
        <w:ind w:left="567"/>
        <w:jc w:val="both"/>
      </w:pPr>
      <w:r w:rsidRPr="008F15BE">
        <w:t>Про Правила торгівлі на ринках Сумської міської територіальної громади</w:t>
      </w:r>
      <w:r>
        <w:t>.</w:t>
      </w:r>
    </w:p>
    <w:p w:rsidR="00D454FB" w:rsidRPr="00EC64BD" w:rsidRDefault="00D454FB" w:rsidP="00D454FB">
      <w:pPr>
        <w:ind w:firstLine="567"/>
        <w:jc w:val="both"/>
      </w:pPr>
      <w:r w:rsidRPr="00EC64BD">
        <w:lastRenderedPageBreak/>
        <w:t>На виконання статті 37 Закону України «Про засади державної регуляторної політики у сфері господарської діяльності», постійній комісії на розгляд від розробників подавалися наступні звіти про відстеження  результативності регуляторних актів, а саме:</w:t>
      </w:r>
    </w:p>
    <w:p w:rsidR="00D454FB" w:rsidRDefault="00D454FB" w:rsidP="00D454FB">
      <w:pPr>
        <w:pStyle w:val="a7"/>
        <w:numPr>
          <w:ilvl w:val="0"/>
          <w:numId w:val="20"/>
        </w:numPr>
        <w:ind w:left="0" w:firstLine="709"/>
        <w:jc w:val="both"/>
      </w:pPr>
      <w:r>
        <w:t>звіт</w:t>
      </w:r>
      <w:r w:rsidRPr="004D6FEF">
        <w:t xml:space="preserve"> про базове відстеження результативності регуляторного </w:t>
      </w:r>
      <w:proofErr w:type="spellStart"/>
      <w:r w:rsidRPr="004D6FEF">
        <w:t>акта</w:t>
      </w:r>
      <w:proofErr w:type="spellEnd"/>
      <w:r w:rsidRPr="004D6FEF">
        <w:t xml:space="preserve"> – рішення Сумської міської ради від 16 лютого 2022 року № 2883-МР «Про внесення змін до рішення Сумської міської </w:t>
      </w:r>
      <w:r>
        <w:t>ради від 23 вересня 2020 року № </w:t>
      </w:r>
      <w:r w:rsidRPr="004D6FEF">
        <w:t>7378-МР «Про деякі питання оренди майна комунальної власності Сумської міської територіальної громади»</w:t>
      </w:r>
      <w:r>
        <w:t>;</w:t>
      </w:r>
    </w:p>
    <w:p w:rsidR="00D454FB" w:rsidRDefault="00D454FB" w:rsidP="00D454FB">
      <w:pPr>
        <w:pStyle w:val="a7"/>
        <w:numPr>
          <w:ilvl w:val="0"/>
          <w:numId w:val="20"/>
        </w:numPr>
        <w:ind w:left="0" w:firstLine="709"/>
        <w:jc w:val="both"/>
      </w:pPr>
      <w:r>
        <w:t>звіт</w:t>
      </w:r>
      <w:r w:rsidRPr="004D6FEF">
        <w:t xml:space="preserve"> про повторне відстеження результативності регуляторного </w:t>
      </w:r>
      <w:proofErr w:type="spellStart"/>
      <w:r w:rsidRPr="004D6FEF">
        <w:t>акта</w:t>
      </w:r>
      <w:proofErr w:type="spellEnd"/>
      <w:r w:rsidRPr="004D6FEF">
        <w:t xml:space="preserve"> – рішення Сумської міської ради від 14 липня 2021 року № 1239-МР «Про внесення змін до рішення Сумської міської</w:t>
      </w:r>
      <w:r>
        <w:t xml:space="preserve"> ради від 24 червня 2020 року № </w:t>
      </w:r>
      <w:r w:rsidRPr="004D6FEF">
        <w:t>6999-МР «Про встановлення фіксованих ставок єдиного податку для фізичних осіб-підприємців</w:t>
      </w:r>
      <w:r>
        <w:t>»;</w:t>
      </w:r>
    </w:p>
    <w:p w:rsidR="00D454FB" w:rsidRPr="00EC64BD" w:rsidRDefault="00D454FB" w:rsidP="00D454FB">
      <w:pPr>
        <w:pStyle w:val="a7"/>
        <w:numPr>
          <w:ilvl w:val="0"/>
          <w:numId w:val="20"/>
        </w:numPr>
        <w:ind w:left="0" w:firstLine="709"/>
        <w:jc w:val="both"/>
      </w:pPr>
      <w:r>
        <w:t>звіт</w:t>
      </w:r>
      <w:r w:rsidRPr="004D6FEF">
        <w:t xml:space="preserve"> про періодичне відстеження результативності регуляторного </w:t>
      </w:r>
      <w:proofErr w:type="spellStart"/>
      <w:r w:rsidRPr="004D6FEF">
        <w:t>акта</w:t>
      </w:r>
      <w:proofErr w:type="spellEnd"/>
      <w:r w:rsidRPr="004D6FEF">
        <w:t xml:space="preserve"> – рішення Сумської міської ради від 28 квітня 2004 року № 762-МР «Про правила торгівлі на ринках міста Суми» (зі зм</w:t>
      </w:r>
      <w:r>
        <w:t>інами від 25 травня 2011 року № </w:t>
      </w:r>
      <w:r w:rsidRPr="004D6FEF">
        <w:t xml:space="preserve">490-МР «Про внесення змін до рішення Сумської міської ради від 28 квітня 2004 року № 762-МР «Про правила </w:t>
      </w:r>
      <w:r>
        <w:t>торгівлі на ринках міста Суми»);</w:t>
      </w:r>
    </w:p>
    <w:p w:rsidR="00D454FB" w:rsidRDefault="00D454FB" w:rsidP="00D454FB">
      <w:pPr>
        <w:pStyle w:val="a7"/>
        <w:numPr>
          <w:ilvl w:val="0"/>
          <w:numId w:val="20"/>
        </w:numPr>
        <w:ind w:left="0" w:firstLine="709"/>
        <w:jc w:val="both"/>
      </w:pPr>
      <w:r>
        <w:t>звіт</w:t>
      </w:r>
      <w:r w:rsidRPr="004D6FEF">
        <w:t xml:space="preserve"> про періодичне відстеження результативності регуляторного </w:t>
      </w:r>
      <w:proofErr w:type="spellStart"/>
      <w:r w:rsidRPr="004D6FEF">
        <w:t>акта</w:t>
      </w:r>
      <w:proofErr w:type="spellEnd"/>
      <w:r w:rsidRPr="004D6FEF">
        <w:t xml:space="preserve"> – рішення Сумської міської ради від 29 серпня 2018 року № 3797-МР «Про Правил</w:t>
      </w:r>
      <w:r>
        <w:t>а додержання тиші в місті Суми»;</w:t>
      </w:r>
    </w:p>
    <w:p w:rsidR="00D454FB" w:rsidRDefault="00D454FB" w:rsidP="00D454FB">
      <w:pPr>
        <w:pStyle w:val="a7"/>
        <w:numPr>
          <w:ilvl w:val="0"/>
          <w:numId w:val="20"/>
        </w:numPr>
        <w:ind w:left="0" w:firstLine="709"/>
        <w:jc w:val="both"/>
      </w:pPr>
      <w:r>
        <w:t>звіт</w:t>
      </w:r>
      <w:r w:rsidRPr="004D6FEF">
        <w:t xml:space="preserve"> про повторне відстеження результативності регуляторного </w:t>
      </w:r>
      <w:proofErr w:type="spellStart"/>
      <w:r w:rsidRPr="004D6FEF">
        <w:t>акта</w:t>
      </w:r>
      <w:proofErr w:type="spellEnd"/>
      <w:r w:rsidRPr="004D6FEF">
        <w:t xml:space="preserve"> – рішення Сумської міської ради від 14 липня 20221 року № 1240-МР «Про встановлення ставок та пільг зі сплати податку на нерухоме майно, </w:t>
      </w:r>
      <w:r>
        <w:t>відмінне від земельної ділянки»;</w:t>
      </w:r>
    </w:p>
    <w:p w:rsidR="00D454FB" w:rsidRDefault="00D454FB" w:rsidP="00D454FB">
      <w:pPr>
        <w:pStyle w:val="a7"/>
        <w:numPr>
          <w:ilvl w:val="0"/>
          <w:numId w:val="20"/>
        </w:numPr>
        <w:ind w:left="0" w:firstLine="709"/>
        <w:jc w:val="both"/>
      </w:pPr>
      <w:r>
        <w:t>звіт</w:t>
      </w:r>
      <w:r w:rsidRPr="00B66BFE">
        <w:t xml:space="preserve"> про періодичне відстеження результативності регуляторного </w:t>
      </w:r>
      <w:proofErr w:type="spellStart"/>
      <w:r w:rsidRPr="00B66BFE">
        <w:t>акта</w:t>
      </w:r>
      <w:proofErr w:type="spellEnd"/>
      <w:r w:rsidRPr="00B66BFE">
        <w:t xml:space="preserve"> – рішення Сумської міської ради від 28 листопада 2018 року № 4246-МР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r>
        <w:t>.</w:t>
      </w:r>
    </w:p>
    <w:p w:rsidR="00D454FB" w:rsidRDefault="00D454FB" w:rsidP="00D454FB">
      <w:pPr>
        <w:ind w:firstLine="567"/>
        <w:jc w:val="both"/>
      </w:pPr>
      <w:r>
        <w:t>На постійну комісію було покладено  контроль</w:t>
      </w:r>
      <w:r w:rsidRPr="00BF4E0A">
        <w:t xml:space="preserve"> за виконанням рішень міської ради, що стосуються</w:t>
      </w:r>
      <w:r>
        <w:t xml:space="preserve"> компетенції постійної комісії, а саме: </w:t>
      </w:r>
    </w:p>
    <w:p w:rsidR="00D454FB" w:rsidRPr="00B66BFE" w:rsidRDefault="00D454FB" w:rsidP="00D454FB">
      <w:pPr>
        <w:pStyle w:val="a7"/>
        <w:numPr>
          <w:ilvl w:val="0"/>
          <w:numId w:val="21"/>
        </w:numPr>
        <w:ind w:left="0" w:firstLine="851"/>
        <w:jc w:val="both"/>
        <w:rPr>
          <w:color w:val="FF0000"/>
        </w:rPr>
      </w:pPr>
      <w:r w:rsidRPr="00B1461F">
        <w:t xml:space="preserve">рішення </w:t>
      </w:r>
      <w:r w:rsidRPr="00ED3715">
        <w:t>Сумської міської ради «Про бюджет Сумської міської територіальної громади на 202</w:t>
      </w:r>
      <w:r>
        <w:t>3 рік» (зі змінами);</w:t>
      </w:r>
    </w:p>
    <w:p w:rsidR="00D454FB" w:rsidRPr="00BC41ED" w:rsidRDefault="00D454FB" w:rsidP="00D454FB">
      <w:pPr>
        <w:pStyle w:val="a7"/>
        <w:numPr>
          <w:ilvl w:val="0"/>
          <w:numId w:val="21"/>
        </w:numPr>
        <w:ind w:left="0" w:firstLine="851"/>
        <w:jc w:val="both"/>
      </w:pPr>
      <w:r w:rsidRPr="00BC41ED">
        <w:t xml:space="preserve">рішення Сумської міської ради від 31 жовтня 2022 року № 3167-МР «Про участь у реалізації демонстраційного </w:t>
      </w:r>
      <w:proofErr w:type="spellStart"/>
      <w:r w:rsidRPr="00BC41ED">
        <w:t>проєкту</w:t>
      </w:r>
      <w:proofErr w:type="spellEnd"/>
      <w:r w:rsidRPr="00BC41ED">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Pr="00BC41ED">
        <w:t>адресою</w:t>
      </w:r>
      <w:proofErr w:type="spellEnd"/>
      <w:r w:rsidRPr="00BC41ED">
        <w:t>: м. Суми, вул. Троїцька, 28</w:t>
      </w:r>
      <w:r>
        <w:t>»;</w:t>
      </w:r>
    </w:p>
    <w:p w:rsidR="00D454FB" w:rsidRPr="00BC41ED" w:rsidRDefault="00D454FB" w:rsidP="00D454FB">
      <w:pPr>
        <w:pStyle w:val="a7"/>
        <w:numPr>
          <w:ilvl w:val="0"/>
          <w:numId w:val="21"/>
        </w:numPr>
        <w:ind w:left="0" w:firstLine="851"/>
        <w:jc w:val="both"/>
      </w:pPr>
      <w:r w:rsidRPr="00BC41ED">
        <w:t xml:space="preserve">рішення Сумської міської ради від 29 березня 2023 року № 3661-МР «Про участь у реалізації грантового </w:t>
      </w:r>
      <w:proofErr w:type="spellStart"/>
      <w:r w:rsidRPr="00BC41ED">
        <w:t>проєкту</w:t>
      </w:r>
      <w:proofErr w:type="spellEnd"/>
      <w:r w:rsidRPr="00BC41ED">
        <w:t xml:space="preserve"> «Підвищення обізнаності </w:t>
      </w:r>
      <w:r w:rsidRPr="00BC41ED">
        <w:lastRenderedPageBreak/>
        <w:t>населення Сумської міської територіальної громади про можлив</w:t>
      </w:r>
      <w:r>
        <w:t>ості відновлювальної енергетики»</w:t>
      </w:r>
      <w:r w:rsidRPr="00BC41ED">
        <w:t>.</w:t>
      </w:r>
    </w:p>
    <w:p w:rsidR="00D454FB" w:rsidRDefault="00D454FB" w:rsidP="00D454FB">
      <w:pPr>
        <w:ind w:firstLine="567"/>
        <w:jc w:val="both"/>
      </w:pPr>
      <w:r>
        <w:t>У звітному періоді постійна комісія провела спільне засідання з постійною комісією з питань охорони здоров’я, соціального захисту населення, освіти, науки, культури, туризму, сім’ї, молоді та спорту Сумської міської ради VІII скликання</w:t>
      </w:r>
      <w:r w:rsidRPr="006E6CD8">
        <w:t>.</w:t>
      </w:r>
      <w:r>
        <w:t xml:space="preserve"> На засіданні було розглянуто питання щодо об’єднання лікувальних закладів міста.</w:t>
      </w:r>
    </w:p>
    <w:p w:rsidR="00D454FB" w:rsidRDefault="00D454FB" w:rsidP="00D454FB">
      <w:pPr>
        <w:ind w:firstLine="567"/>
        <w:jc w:val="both"/>
      </w:pPr>
      <w:r>
        <w:t xml:space="preserve">У своїй діяльності комісія враховує і вивчає громадську думку жителів Сумської міської територіальної громади, розглядає заяви та пропозиції розпорядників бюджетних коштів з питань, віднесених до її компетенції. </w:t>
      </w:r>
    </w:p>
    <w:p w:rsidR="00D454FB" w:rsidRDefault="00D454FB" w:rsidP="00D454FB">
      <w:pPr>
        <w:ind w:firstLine="567"/>
        <w:jc w:val="both"/>
      </w:pPr>
      <w:r>
        <w:t xml:space="preserve">Професійний рівень членів постійної комісії, досвід роботи та комунікабельність дають можливість детально і змістовно розглядати та </w:t>
      </w:r>
      <w:proofErr w:type="spellStart"/>
      <w:r>
        <w:t>компетентно</w:t>
      </w:r>
      <w:proofErr w:type="spellEnd"/>
      <w:r>
        <w:t xml:space="preserve"> вирішувати питання, які вносяться на розгляд постійної комісії, приймати обґрунтовані, виважені рішення, висновки і рекомендації.</w:t>
      </w:r>
    </w:p>
    <w:p w:rsidR="004C2513" w:rsidRDefault="004C2513"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6C1901" w:rsidRDefault="006C1901"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4C2513" w:rsidRPr="00DB6368" w:rsidRDefault="00A50F20" w:rsidP="004C2513">
      <w:pPr>
        <w:rPr>
          <w:lang w:val="ru-RU"/>
        </w:rPr>
      </w:pPr>
      <w:r>
        <w:t>Секретар Сумської міської ради</w:t>
      </w:r>
      <w:r w:rsidR="004C2513" w:rsidRPr="00DB6368">
        <w:tab/>
      </w:r>
      <w:r w:rsidR="004C2513" w:rsidRPr="00DB6368">
        <w:tab/>
      </w:r>
      <w:r w:rsidR="004C2513" w:rsidRPr="00DB6368">
        <w:tab/>
      </w:r>
      <w:r w:rsidR="004C2513" w:rsidRPr="00DB6368">
        <w:tab/>
      </w:r>
      <w:r w:rsidR="004C2513" w:rsidRPr="00DB6368">
        <w:tab/>
      </w:r>
      <w:r>
        <w:t>Артем КОБЗАР</w:t>
      </w:r>
      <w:r w:rsidR="004C2513" w:rsidRPr="00DB6368">
        <w:rPr>
          <w:lang w:val="ru-RU"/>
        </w:rPr>
        <w:t xml:space="preserve"> </w:t>
      </w:r>
    </w:p>
    <w:p w:rsidR="004C2513" w:rsidRPr="00DB6368" w:rsidRDefault="004C2513" w:rsidP="004C2513"/>
    <w:p w:rsidR="008E246D" w:rsidRPr="00D719C5" w:rsidRDefault="004C2513" w:rsidP="005B3C30">
      <w:pPr>
        <w:rPr>
          <w:sz w:val="24"/>
          <w:szCs w:val="24"/>
        </w:rPr>
      </w:pPr>
      <w:r w:rsidRPr="00DB6368">
        <w:rPr>
          <w:sz w:val="24"/>
          <w:szCs w:val="24"/>
        </w:rPr>
        <w:t>Виконавець: Надія БОЖКО</w:t>
      </w:r>
    </w:p>
    <w:sectPr w:rsidR="008E246D" w:rsidRPr="00D719C5" w:rsidSect="006C1901">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FB18B6"/>
    <w:multiLevelType w:val="hybridMultilevel"/>
    <w:tmpl w:val="842C33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EDF2746"/>
    <w:multiLevelType w:val="hybridMultilevel"/>
    <w:tmpl w:val="DA0EF134"/>
    <w:lvl w:ilvl="0" w:tplc="5B3A49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4" w15:restartNumberingAfterBreak="0">
    <w:nsid w:val="67A73275"/>
    <w:multiLevelType w:val="hybridMultilevel"/>
    <w:tmpl w:val="0380AF4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35479B"/>
    <w:multiLevelType w:val="hybridMultilevel"/>
    <w:tmpl w:val="89285164"/>
    <w:lvl w:ilvl="0" w:tplc="5B3A49B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5"/>
  </w:num>
  <w:num w:numId="4">
    <w:abstractNumId w:val="1"/>
  </w:num>
  <w:num w:numId="5">
    <w:abstractNumId w:val="0"/>
  </w:num>
  <w:num w:numId="6">
    <w:abstractNumId w:val="8"/>
  </w:num>
  <w:num w:numId="7">
    <w:abstractNumId w:val="2"/>
  </w:num>
  <w:num w:numId="8">
    <w:abstractNumId w:val="17"/>
  </w:num>
  <w:num w:numId="9">
    <w:abstractNumId w:val="7"/>
  </w:num>
  <w:num w:numId="10">
    <w:abstractNumId w:val="13"/>
  </w:num>
  <w:num w:numId="11">
    <w:abstractNumId w:val="5"/>
  </w:num>
  <w:num w:numId="12">
    <w:abstractNumId w:val="12"/>
  </w:num>
  <w:num w:numId="13">
    <w:abstractNumId w:val="11"/>
  </w:num>
  <w:num w:numId="14">
    <w:abstractNumId w:val="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3B94"/>
    <w:rsid w:val="00004C0B"/>
    <w:rsid w:val="00022430"/>
    <w:rsid w:val="00030E67"/>
    <w:rsid w:val="00031AE7"/>
    <w:rsid w:val="00042CAA"/>
    <w:rsid w:val="00053888"/>
    <w:rsid w:val="000604AB"/>
    <w:rsid w:val="00066EAF"/>
    <w:rsid w:val="00071AD7"/>
    <w:rsid w:val="000737D1"/>
    <w:rsid w:val="000774DB"/>
    <w:rsid w:val="0007759B"/>
    <w:rsid w:val="000804B2"/>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1347"/>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A0A93"/>
    <w:rsid w:val="002C0CCE"/>
    <w:rsid w:val="002C6F4E"/>
    <w:rsid w:val="002E56E6"/>
    <w:rsid w:val="002F0343"/>
    <w:rsid w:val="002F10FA"/>
    <w:rsid w:val="002F3251"/>
    <w:rsid w:val="002F78A6"/>
    <w:rsid w:val="003008FD"/>
    <w:rsid w:val="00303E40"/>
    <w:rsid w:val="00304B3C"/>
    <w:rsid w:val="00306554"/>
    <w:rsid w:val="00352AC3"/>
    <w:rsid w:val="0036142F"/>
    <w:rsid w:val="00387829"/>
    <w:rsid w:val="00390020"/>
    <w:rsid w:val="003C2AF2"/>
    <w:rsid w:val="003C72F1"/>
    <w:rsid w:val="003D3A38"/>
    <w:rsid w:val="003D748F"/>
    <w:rsid w:val="003E6686"/>
    <w:rsid w:val="003F35BA"/>
    <w:rsid w:val="003F4170"/>
    <w:rsid w:val="00405C34"/>
    <w:rsid w:val="00411679"/>
    <w:rsid w:val="00414279"/>
    <w:rsid w:val="00426C59"/>
    <w:rsid w:val="0042761F"/>
    <w:rsid w:val="00431AF8"/>
    <w:rsid w:val="00435955"/>
    <w:rsid w:val="00443795"/>
    <w:rsid w:val="00447103"/>
    <w:rsid w:val="004502F3"/>
    <w:rsid w:val="00453072"/>
    <w:rsid w:val="00477ACD"/>
    <w:rsid w:val="004849CA"/>
    <w:rsid w:val="00487B2E"/>
    <w:rsid w:val="0049668C"/>
    <w:rsid w:val="004A131C"/>
    <w:rsid w:val="004C2513"/>
    <w:rsid w:val="004C6615"/>
    <w:rsid w:val="004D24AB"/>
    <w:rsid w:val="004F23F0"/>
    <w:rsid w:val="004F2479"/>
    <w:rsid w:val="005015B4"/>
    <w:rsid w:val="005244F3"/>
    <w:rsid w:val="005274FA"/>
    <w:rsid w:val="005359F9"/>
    <w:rsid w:val="00541146"/>
    <w:rsid w:val="00544FAF"/>
    <w:rsid w:val="00550FFB"/>
    <w:rsid w:val="005672F6"/>
    <w:rsid w:val="00573028"/>
    <w:rsid w:val="00573899"/>
    <w:rsid w:val="00577081"/>
    <w:rsid w:val="0058065E"/>
    <w:rsid w:val="005A4C40"/>
    <w:rsid w:val="005B01A7"/>
    <w:rsid w:val="005B0EF0"/>
    <w:rsid w:val="005B3C30"/>
    <w:rsid w:val="005B7AA9"/>
    <w:rsid w:val="005C3534"/>
    <w:rsid w:val="005D38A7"/>
    <w:rsid w:val="005D7FB0"/>
    <w:rsid w:val="005E0130"/>
    <w:rsid w:val="005E2956"/>
    <w:rsid w:val="005F0C50"/>
    <w:rsid w:val="005F263D"/>
    <w:rsid w:val="005F598B"/>
    <w:rsid w:val="00610342"/>
    <w:rsid w:val="006216A7"/>
    <w:rsid w:val="00621B5C"/>
    <w:rsid w:val="00635574"/>
    <w:rsid w:val="0063640E"/>
    <w:rsid w:val="00651D76"/>
    <w:rsid w:val="0065213B"/>
    <w:rsid w:val="00654E19"/>
    <w:rsid w:val="00682EDB"/>
    <w:rsid w:val="006868D1"/>
    <w:rsid w:val="006918F7"/>
    <w:rsid w:val="00693C23"/>
    <w:rsid w:val="006943C2"/>
    <w:rsid w:val="006A3A29"/>
    <w:rsid w:val="006A5781"/>
    <w:rsid w:val="006C1901"/>
    <w:rsid w:val="006D2ADF"/>
    <w:rsid w:val="006E1C44"/>
    <w:rsid w:val="007238CB"/>
    <w:rsid w:val="007317A0"/>
    <w:rsid w:val="0073298D"/>
    <w:rsid w:val="007331C3"/>
    <w:rsid w:val="00747080"/>
    <w:rsid w:val="0075335B"/>
    <w:rsid w:val="007608F4"/>
    <w:rsid w:val="00787FAF"/>
    <w:rsid w:val="007A045A"/>
    <w:rsid w:val="007A42B4"/>
    <w:rsid w:val="007A7BCE"/>
    <w:rsid w:val="007C4AB7"/>
    <w:rsid w:val="007C4B16"/>
    <w:rsid w:val="007E2674"/>
    <w:rsid w:val="007E3CEB"/>
    <w:rsid w:val="007E674B"/>
    <w:rsid w:val="007F5775"/>
    <w:rsid w:val="00801695"/>
    <w:rsid w:val="008028A2"/>
    <w:rsid w:val="00803A34"/>
    <w:rsid w:val="00807810"/>
    <w:rsid w:val="00834C27"/>
    <w:rsid w:val="00835EDF"/>
    <w:rsid w:val="00852735"/>
    <w:rsid w:val="008567ED"/>
    <w:rsid w:val="00872C0A"/>
    <w:rsid w:val="008743EF"/>
    <w:rsid w:val="00875F04"/>
    <w:rsid w:val="0089241E"/>
    <w:rsid w:val="008B4226"/>
    <w:rsid w:val="008D122B"/>
    <w:rsid w:val="008D6835"/>
    <w:rsid w:val="008E246D"/>
    <w:rsid w:val="008E4F6C"/>
    <w:rsid w:val="008F4E8B"/>
    <w:rsid w:val="00902408"/>
    <w:rsid w:val="0090586B"/>
    <w:rsid w:val="00917631"/>
    <w:rsid w:val="009203B4"/>
    <w:rsid w:val="00922EA4"/>
    <w:rsid w:val="00937BBD"/>
    <w:rsid w:val="00953198"/>
    <w:rsid w:val="00972E93"/>
    <w:rsid w:val="00983736"/>
    <w:rsid w:val="0099726B"/>
    <w:rsid w:val="009A16C9"/>
    <w:rsid w:val="009A18FC"/>
    <w:rsid w:val="009A7DA1"/>
    <w:rsid w:val="009B07AF"/>
    <w:rsid w:val="009B1CB3"/>
    <w:rsid w:val="009C4103"/>
    <w:rsid w:val="009D241A"/>
    <w:rsid w:val="009D40F7"/>
    <w:rsid w:val="00A03BA6"/>
    <w:rsid w:val="00A040AA"/>
    <w:rsid w:val="00A17261"/>
    <w:rsid w:val="00A23454"/>
    <w:rsid w:val="00A50F20"/>
    <w:rsid w:val="00A77E97"/>
    <w:rsid w:val="00AA1FA0"/>
    <w:rsid w:val="00AA7063"/>
    <w:rsid w:val="00AB11FE"/>
    <w:rsid w:val="00AC1BCC"/>
    <w:rsid w:val="00AD280A"/>
    <w:rsid w:val="00AD28A1"/>
    <w:rsid w:val="00AD356A"/>
    <w:rsid w:val="00AD6300"/>
    <w:rsid w:val="00AE47F8"/>
    <w:rsid w:val="00AE57F3"/>
    <w:rsid w:val="00B002CE"/>
    <w:rsid w:val="00B14467"/>
    <w:rsid w:val="00B158C0"/>
    <w:rsid w:val="00B23368"/>
    <w:rsid w:val="00B434E2"/>
    <w:rsid w:val="00B505B9"/>
    <w:rsid w:val="00B5506B"/>
    <w:rsid w:val="00B57F37"/>
    <w:rsid w:val="00B667C3"/>
    <w:rsid w:val="00B73D2B"/>
    <w:rsid w:val="00B84472"/>
    <w:rsid w:val="00B9253D"/>
    <w:rsid w:val="00B96FB4"/>
    <w:rsid w:val="00BA0529"/>
    <w:rsid w:val="00BA2A8F"/>
    <w:rsid w:val="00BB5FC5"/>
    <w:rsid w:val="00BD4AED"/>
    <w:rsid w:val="00BF4E0A"/>
    <w:rsid w:val="00BF4E4E"/>
    <w:rsid w:val="00C00882"/>
    <w:rsid w:val="00C0393B"/>
    <w:rsid w:val="00C0487F"/>
    <w:rsid w:val="00C10B48"/>
    <w:rsid w:val="00C202A6"/>
    <w:rsid w:val="00C22BBE"/>
    <w:rsid w:val="00C24F34"/>
    <w:rsid w:val="00C509F8"/>
    <w:rsid w:val="00C5655C"/>
    <w:rsid w:val="00C66813"/>
    <w:rsid w:val="00CB2F90"/>
    <w:rsid w:val="00CB4708"/>
    <w:rsid w:val="00CD0BB1"/>
    <w:rsid w:val="00CE56E8"/>
    <w:rsid w:val="00CE6C08"/>
    <w:rsid w:val="00CF0E16"/>
    <w:rsid w:val="00D03C95"/>
    <w:rsid w:val="00D073E1"/>
    <w:rsid w:val="00D10299"/>
    <w:rsid w:val="00D220E6"/>
    <w:rsid w:val="00D228BD"/>
    <w:rsid w:val="00D25F17"/>
    <w:rsid w:val="00D3596F"/>
    <w:rsid w:val="00D36F9B"/>
    <w:rsid w:val="00D454FB"/>
    <w:rsid w:val="00D719C5"/>
    <w:rsid w:val="00D72A01"/>
    <w:rsid w:val="00D733B2"/>
    <w:rsid w:val="00D75026"/>
    <w:rsid w:val="00DB1E4D"/>
    <w:rsid w:val="00DC7434"/>
    <w:rsid w:val="00DE7AED"/>
    <w:rsid w:val="00DF5740"/>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25EA"/>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Заголовок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 w:type="paragraph" w:customStyle="1" w:styleId="ab">
    <w:name w:val="Питання"/>
    <w:basedOn w:val="a"/>
    <w:rsid w:val="005B3C30"/>
    <w:pPr>
      <w:jc w:val="both"/>
    </w:pPr>
    <w:rPr>
      <w:rFonts w:ascii="Garamond" w:hAnsi="Garamond"/>
      <w:b/>
      <w:sz w:val="32"/>
      <w:szCs w:val="32"/>
      <w:lang w:eastAsia="uk-UA"/>
    </w:rPr>
  </w:style>
  <w:style w:type="paragraph" w:styleId="ac">
    <w:name w:val="Body Text"/>
    <w:basedOn w:val="a"/>
    <w:link w:val="ad"/>
    <w:uiPriority w:val="99"/>
    <w:semiHidden/>
    <w:unhideWhenUsed/>
    <w:rsid w:val="005B3C30"/>
    <w:pPr>
      <w:spacing w:after="120"/>
    </w:pPr>
  </w:style>
  <w:style w:type="character" w:customStyle="1" w:styleId="ad">
    <w:name w:val="Основной текст Знак"/>
    <w:basedOn w:val="a0"/>
    <w:link w:val="ac"/>
    <w:uiPriority w:val="99"/>
    <w:semiHidden/>
    <w:rsid w:val="005B3C3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2649">
      <w:bodyDiv w:val="1"/>
      <w:marLeft w:val="0"/>
      <w:marRight w:val="0"/>
      <w:marTop w:val="0"/>
      <w:marBottom w:val="0"/>
      <w:divBdr>
        <w:top w:val="none" w:sz="0" w:space="0" w:color="auto"/>
        <w:left w:val="none" w:sz="0" w:space="0" w:color="auto"/>
        <w:bottom w:val="none" w:sz="0" w:space="0" w:color="auto"/>
        <w:right w:val="none" w:sz="0" w:space="0" w:color="auto"/>
      </w:divBdr>
    </w:div>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519</cp:revision>
  <cp:lastPrinted>2023-01-04T06:14:00Z</cp:lastPrinted>
  <dcterms:created xsi:type="dcterms:W3CDTF">2016-12-27T12:40:00Z</dcterms:created>
  <dcterms:modified xsi:type="dcterms:W3CDTF">2024-02-01T08:03:00Z</dcterms:modified>
</cp:coreProperties>
</file>