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A23930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A23930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A23930">
        <w:rPr>
          <w:rFonts w:eastAsia="Times New Roman" w:cs="Times New Roman"/>
          <w:szCs w:val="28"/>
          <w:lang w:eastAsia="ru-RU"/>
        </w:rPr>
        <w:t>4633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6C1068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7565E" w:rsidRDefault="006C1068" w:rsidP="00240D04">
            <w:pPr>
              <w:spacing w:line="240" w:lineRule="auto"/>
              <w:ind w:firstLine="0"/>
              <w:rPr>
                <w:szCs w:val="28"/>
              </w:rPr>
            </w:pPr>
            <w:r w:rsidRPr="006C1068">
              <w:rPr>
                <w:szCs w:val="28"/>
              </w:rPr>
              <w:t xml:space="preserve">Про відмову Фермерському господарству «Сімейна ферма </w:t>
            </w:r>
            <w:proofErr w:type="spellStart"/>
            <w:r w:rsidRPr="006C1068">
              <w:rPr>
                <w:szCs w:val="28"/>
              </w:rPr>
              <w:t>Бемежу</w:t>
            </w:r>
            <w:proofErr w:type="spellEnd"/>
            <w:r w:rsidRPr="006C1068">
              <w:rPr>
                <w:szCs w:val="28"/>
              </w:rPr>
              <w:t xml:space="preserve">» у наданні в оренду земельної ділянки за </w:t>
            </w:r>
            <w:proofErr w:type="spellStart"/>
            <w:r w:rsidRPr="006C1068">
              <w:rPr>
                <w:szCs w:val="28"/>
              </w:rPr>
              <w:t>адресою</w:t>
            </w:r>
            <w:proofErr w:type="spellEnd"/>
            <w:r w:rsidRPr="006C1068">
              <w:rPr>
                <w:szCs w:val="28"/>
              </w:rPr>
              <w:t>:</w:t>
            </w:r>
            <w:r w:rsidR="0071101D" w:rsidRPr="0071101D">
              <w:rPr>
                <w:szCs w:val="28"/>
                <w:lang w:val="ru-RU"/>
              </w:rPr>
              <w:t>________</w:t>
            </w:r>
            <w:r w:rsidRPr="006C1068">
              <w:rPr>
                <w:szCs w:val="28"/>
              </w:rPr>
              <w:t xml:space="preserve">, орієнтовною площею 0,5200 </w:t>
            </w:r>
          </w:p>
          <w:p w:rsidR="006C1068" w:rsidRPr="006C1068" w:rsidRDefault="006C1068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23930" w:rsidRDefault="00A23930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6C1068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до </w:t>
      </w:r>
      <w:r w:rsidR="005E1149">
        <w:rPr>
          <w:szCs w:val="28"/>
        </w:rPr>
        <w:t xml:space="preserve">статей 12, 20, 79-1, 122 Земельного кодексу України, </w:t>
      </w:r>
      <w:r>
        <w:rPr>
          <w:szCs w:val="28"/>
        </w:rPr>
        <w:t>статті 24 Закону України «Про регулювання містобудівної діяльності», частини п</w:t>
      </w:r>
      <w:r w:rsidRPr="00E66DC4">
        <w:rPr>
          <w:szCs w:val="28"/>
        </w:rPr>
        <w:t>’</w:t>
      </w:r>
      <w:r>
        <w:rPr>
          <w:szCs w:val="28"/>
        </w:rPr>
        <w:t>ятої статті 16 Закону України «Про Державний земельний кадастр»,</w:t>
      </w:r>
      <w:r w:rsidR="00C7565E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C7565E">
        <w:rPr>
          <w:szCs w:val="28"/>
        </w:rPr>
        <w:t>рішення</w:t>
      </w:r>
      <w:r w:rsidR="00C7565E" w:rsidRPr="005E1AD8">
        <w:rPr>
          <w:szCs w:val="28"/>
        </w:rPr>
        <w:t xml:space="preserve"> Сумської міської ради від 21 жовтня 2020 року № 7586-МР «Про включення територій територіальних громад (населених пунктів) до складу території Сумської міської територіальної громади»</w:t>
      </w:r>
      <w:r w:rsidR="00C7565E">
        <w:rPr>
          <w:szCs w:val="28"/>
        </w:rPr>
        <w:t xml:space="preserve">,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</w:t>
      </w:r>
      <w:r w:rsidR="00A23930">
        <w:rPr>
          <w:szCs w:val="28"/>
        </w:rPr>
        <w:t xml:space="preserve">                   </w:t>
      </w:r>
      <w:r w:rsidR="00240D04">
        <w:rPr>
          <w:szCs w:val="28"/>
        </w:rPr>
        <w:t xml:space="preserve">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="00AE31F1">
        <w:rPr>
          <w:szCs w:val="28"/>
        </w:rPr>
        <w:t xml:space="preserve">від </w:t>
      </w:r>
      <w:r w:rsidR="00C7565E">
        <w:rPr>
          <w:szCs w:val="28"/>
        </w:rPr>
        <w:t>05 вересня 2023 року № 68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240D04">
      <w:pPr>
        <w:spacing w:line="240" w:lineRule="auto"/>
        <w:jc w:val="center"/>
        <w:rPr>
          <w:b/>
        </w:rPr>
      </w:pPr>
    </w:p>
    <w:p w:rsidR="006C1068" w:rsidRDefault="006C1068" w:rsidP="006C1068">
      <w:pPr>
        <w:spacing w:line="240" w:lineRule="auto"/>
        <w:ind w:firstLine="851"/>
        <w:rPr>
          <w:szCs w:val="28"/>
        </w:rPr>
      </w:pPr>
      <w:r w:rsidRPr="006F11F4">
        <w:rPr>
          <w:bCs/>
          <w:szCs w:val="28"/>
        </w:rPr>
        <w:t xml:space="preserve">Відмовити </w:t>
      </w:r>
      <w:r>
        <w:rPr>
          <w:szCs w:val="28"/>
        </w:rPr>
        <w:t xml:space="preserve">Фермерському господарству «Сімейна ферма </w:t>
      </w:r>
      <w:proofErr w:type="spellStart"/>
      <w:r>
        <w:rPr>
          <w:szCs w:val="28"/>
        </w:rPr>
        <w:t>Бемежу</w:t>
      </w:r>
      <w:proofErr w:type="spellEnd"/>
      <w:r>
        <w:rPr>
          <w:szCs w:val="28"/>
        </w:rPr>
        <w:t>» ()</w:t>
      </w:r>
      <w:r w:rsidRPr="006F11F4">
        <w:rPr>
          <w:szCs w:val="28"/>
        </w:rPr>
        <w:t xml:space="preserve"> </w:t>
      </w:r>
      <w:r>
        <w:rPr>
          <w:szCs w:val="28"/>
        </w:rPr>
        <w:t>у наданні в оренду</w:t>
      </w:r>
      <w:r w:rsidR="0071101D">
        <w:rPr>
          <w:szCs w:val="28"/>
        </w:rPr>
        <w:t xml:space="preserve"> земельної ділянки за </w:t>
      </w:r>
      <w:proofErr w:type="spellStart"/>
      <w:r w:rsidR="0071101D">
        <w:rPr>
          <w:szCs w:val="28"/>
        </w:rPr>
        <w:t>адресою</w:t>
      </w:r>
      <w:proofErr w:type="spellEnd"/>
      <w:r w:rsidR="0071101D">
        <w:rPr>
          <w:szCs w:val="28"/>
        </w:rPr>
        <w:t xml:space="preserve">: </w:t>
      </w:r>
      <w:r w:rsidR="0071101D" w:rsidRPr="0071101D">
        <w:rPr>
          <w:szCs w:val="28"/>
          <w:lang w:val="ru-RU"/>
        </w:rPr>
        <w:t>_________</w:t>
      </w:r>
      <w:bookmarkStart w:id="0" w:name="_GoBack"/>
      <w:bookmarkEnd w:id="0"/>
      <w:r>
        <w:rPr>
          <w:szCs w:val="28"/>
        </w:rPr>
        <w:t xml:space="preserve"> орієнтовною площею 0,5200 га для організації пасовища </w:t>
      </w:r>
      <w:r w:rsidRPr="006F11F4">
        <w:rPr>
          <w:szCs w:val="28"/>
        </w:rPr>
        <w:t xml:space="preserve">у зв’язку з невідповідністю </w:t>
      </w:r>
      <w:r>
        <w:rPr>
          <w:szCs w:val="28"/>
        </w:rPr>
        <w:t>місця розташування земельної ділянки вимогам законів, прийнятих відповідно до них нормативно-правових актів, а саме:</w:t>
      </w:r>
    </w:p>
    <w:p w:rsidR="006C1068" w:rsidRDefault="006C1068" w:rsidP="006C1068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- </w:t>
      </w:r>
      <w:r w:rsidRPr="008D2224">
        <w:rPr>
          <w:szCs w:val="28"/>
        </w:rPr>
        <w:t>невідповідністю вимогам частини третьої статті 20 Земельного кодексу України, якою визначено, що категорія</w:t>
      </w:r>
      <w:r>
        <w:rPr>
          <w:szCs w:val="28"/>
        </w:rPr>
        <w:t xml:space="preserve"> </w:t>
      </w:r>
      <w:r w:rsidRPr="008D2224">
        <w:rPr>
          <w:szCs w:val="28"/>
        </w:rPr>
        <w:t>земель та вид цільового призначення земельної ділянки визначаються в межах відповідного виду функціонального</w:t>
      </w:r>
      <w:r>
        <w:rPr>
          <w:szCs w:val="28"/>
        </w:rPr>
        <w:t xml:space="preserve"> </w:t>
      </w:r>
      <w:r w:rsidRPr="008D2224">
        <w:rPr>
          <w:szCs w:val="28"/>
        </w:rPr>
        <w:t xml:space="preserve">призначення території, передбаченого затвердженим комплексним планом </w:t>
      </w:r>
      <w:r w:rsidRPr="008D2224">
        <w:rPr>
          <w:szCs w:val="28"/>
        </w:rPr>
        <w:lastRenderedPageBreak/>
        <w:t>просторового розвитку території</w:t>
      </w:r>
      <w:r>
        <w:rPr>
          <w:szCs w:val="28"/>
        </w:rPr>
        <w:t xml:space="preserve"> </w:t>
      </w:r>
      <w:r w:rsidRPr="008D2224">
        <w:rPr>
          <w:szCs w:val="28"/>
        </w:rPr>
        <w:t>територіальної громади або генеральним планом населеного пункту, у зв’язку з відсутністю таких планів</w:t>
      </w:r>
      <w:r>
        <w:rPr>
          <w:szCs w:val="28"/>
        </w:rPr>
        <w:t>;</w:t>
      </w:r>
    </w:p>
    <w:p w:rsidR="006C1068" w:rsidRPr="00B572FC" w:rsidRDefault="006C1068" w:rsidP="006C1068">
      <w:pPr>
        <w:spacing w:line="240" w:lineRule="auto"/>
        <w:ind w:firstLine="851"/>
        <w:rPr>
          <w:szCs w:val="28"/>
        </w:rPr>
      </w:pPr>
      <w:r>
        <w:rPr>
          <w:szCs w:val="28"/>
        </w:rPr>
        <w:t>- відсутністю у зверненні кадастрового номера земельної ділянки, який зазначається у рішенні органу місцевого самоврядування про передачу цієї земельної ділянки у користування.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sectPr w:rsidR="007F7666" w:rsidSect="005E1149">
      <w:pgSz w:w="11906" w:h="16838"/>
      <w:pgMar w:top="567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327BD1"/>
    <w:rsid w:val="00331D74"/>
    <w:rsid w:val="003533AB"/>
    <w:rsid w:val="00380F23"/>
    <w:rsid w:val="003C194B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442AB"/>
    <w:rsid w:val="00556464"/>
    <w:rsid w:val="00591A91"/>
    <w:rsid w:val="00591C19"/>
    <w:rsid w:val="00594B0D"/>
    <w:rsid w:val="005A2F3A"/>
    <w:rsid w:val="005C3D54"/>
    <w:rsid w:val="005E1149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1068"/>
    <w:rsid w:val="006C25E6"/>
    <w:rsid w:val="006D3D0C"/>
    <w:rsid w:val="006E119A"/>
    <w:rsid w:val="006E6338"/>
    <w:rsid w:val="00710937"/>
    <w:rsid w:val="0071101D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23930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DF5A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6764-DDBD-47DB-AB35-7D7E68F6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2024-03-13T06:40:00Z</cp:lastPrinted>
  <dcterms:created xsi:type="dcterms:W3CDTF">2026-01-15T12:02:00Z</dcterms:created>
  <dcterms:modified xsi:type="dcterms:W3CDTF">2026-01-15T12:03:00Z</dcterms:modified>
</cp:coreProperties>
</file>