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3E0B19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5851E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4646D">
        <w:rPr>
          <w:sz w:val="28"/>
          <w:szCs w:val="28"/>
          <w:lang w:val="en-US"/>
        </w:rPr>
        <w:t>LVII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4646D">
        <w:rPr>
          <w:sz w:val="28"/>
          <w:szCs w:val="28"/>
          <w:lang w:val="uk-UA"/>
        </w:rPr>
        <w:t>30 вересня</w:t>
      </w:r>
      <w:r w:rsidR="005851EC">
        <w:rPr>
          <w:sz w:val="28"/>
          <w:szCs w:val="28"/>
          <w:lang w:val="uk-UA"/>
        </w:rPr>
        <w:t xml:space="preserve"> </w:t>
      </w:r>
      <w:r w:rsidR="00AA686A">
        <w:rPr>
          <w:sz w:val="28"/>
          <w:szCs w:val="28"/>
          <w:lang w:val="uk-UA"/>
        </w:rPr>
        <w:t>2024</w:t>
      </w:r>
      <w:r w:rsidRPr="008134BB">
        <w:rPr>
          <w:sz w:val="28"/>
          <w:szCs w:val="28"/>
          <w:lang w:val="uk-UA"/>
        </w:rPr>
        <w:t xml:space="preserve"> року  № </w:t>
      </w:r>
      <w:r w:rsidR="0074646D">
        <w:rPr>
          <w:sz w:val="28"/>
          <w:szCs w:val="28"/>
          <w:lang w:val="uk-UA"/>
        </w:rPr>
        <w:t>5088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3E0B19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440BA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CA6DA0">
              <w:rPr>
                <w:sz w:val="28"/>
                <w:szCs w:val="28"/>
                <w:lang w:val="uk-UA"/>
              </w:rPr>
              <w:t>Громадській організації «</w:t>
            </w:r>
            <w:proofErr w:type="spellStart"/>
            <w:r w:rsidR="00CA6DA0">
              <w:rPr>
                <w:sz w:val="28"/>
                <w:szCs w:val="28"/>
                <w:lang w:val="uk-UA"/>
              </w:rPr>
              <w:t>Байрячок</w:t>
            </w:r>
            <w:proofErr w:type="spellEnd"/>
            <w:r w:rsidR="00CA6DA0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440BA6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="00440BA6">
              <w:rPr>
                <w:sz w:val="28"/>
                <w:szCs w:val="28"/>
                <w:lang w:val="uk-UA"/>
              </w:rPr>
              <w:t>Стецьківського</w:t>
            </w:r>
            <w:proofErr w:type="spellEnd"/>
            <w:r w:rsidR="00440B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0BA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440BA6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громади, площею 37,0333 га</w:t>
            </w:r>
            <w:r w:rsidR="003E0B19">
              <w:rPr>
                <w:sz w:val="28"/>
                <w:szCs w:val="28"/>
                <w:lang w:val="uk-UA"/>
              </w:rPr>
              <w:t>,</w:t>
            </w:r>
            <w:r w:rsidR="001E185A">
              <w:rPr>
                <w:sz w:val="28"/>
                <w:szCs w:val="28"/>
                <w:lang w:val="uk-UA"/>
              </w:rPr>
              <w:t xml:space="preserve"> кадастровий номер </w:t>
            </w:r>
            <w:r w:rsidR="00440BA6">
              <w:rPr>
                <w:sz w:val="28"/>
                <w:szCs w:val="28"/>
                <w:lang w:val="uk-UA"/>
              </w:rPr>
              <w:t>5924787100:06:007:0505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440BA6" w:rsidRDefault="00440BA6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 w:rsidR="002D420F">
        <w:rPr>
          <w:sz w:val="28"/>
          <w:szCs w:val="28"/>
          <w:lang w:val="uk-UA"/>
        </w:rPr>
        <w:t>Громадської організації «</w:t>
      </w:r>
      <w:proofErr w:type="spellStart"/>
      <w:r w:rsidR="002D420F">
        <w:rPr>
          <w:sz w:val="28"/>
          <w:szCs w:val="28"/>
          <w:lang w:val="uk-UA"/>
        </w:rPr>
        <w:t>Байрячок</w:t>
      </w:r>
      <w:proofErr w:type="spellEnd"/>
      <w:r w:rsidR="002D420F">
        <w:rPr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2D420F">
        <w:rPr>
          <w:iCs/>
          <w:sz w:val="28"/>
          <w:szCs w:val="28"/>
          <w:lang w:val="uk-UA"/>
        </w:rPr>
        <w:t>08.04.2024 р.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2D420F">
        <w:rPr>
          <w:iCs/>
          <w:sz w:val="28"/>
          <w:szCs w:val="28"/>
          <w:lang w:val="uk-UA"/>
        </w:rPr>
        <w:t>1361069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5639E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639EE">
        <w:rPr>
          <w:color w:val="000000" w:themeColor="text1"/>
          <w:sz w:val="28"/>
          <w:szCs w:val="28"/>
          <w:lang w:val="uk-UA"/>
        </w:rPr>
        <w:t xml:space="preserve">: </w:t>
      </w:r>
      <w:r w:rsidR="002D420F">
        <w:rPr>
          <w:sz w:val="28"/>
          <w:szCs w:val="28"/>
          <w:lang w:val="uk-UA"/>
        </w:rPr>
        <w:t xml:space="preserve">на території </w:t>
      </w:r>
      <w:proofErr w:type="spellStart"/>
      <w:r w:rsidR="002D420F">
        <w:rPr>
          <w:sz w:val="28"/>
          <w:szCs w:val="28"/>
          <w:lang w:val="uk-UA"/>
        </w:rPr>
        <w:t>Стецьківського</w:t>
      </w:r>
      <w:proofErr w:type="spellEnd"/>
      <w:r w:rsidR="002D420F">
        <w:rPr>
          <w:sz w:val="28"/>
          <w:szCs w:val="28"/>
          <w:lang w:val="uk-UA"/>
        </w:rPr>
        <w:t xml:space="preserve"> </w:t>
      </w:r>
      <w:proofErr w:type="spellStart"/>
      <w:r w:rsidR="002D420F">
        <w:rPr>
          <w:sz w:val="28"/>
          <w:szCs w:val="28"/>
          <w:lang w:val="uk-UA"/>
        </w:rPr>
        <w:t>старостинського</w:t>
      </w:r>
      <w:proofErr w:type="spellEnd"/>
      <w:r w:rsidR="002D420F">
        <w:rPr>
          <w:sz w:val="28"/>
          <w:szCs w:val="28"/>
          <w:lang w:val="uk-UA"/>
        </w:rPr>
        <w:t xml:space="preserve"> округу Сумської міської територіальної громади, площею 37,0333 га, кадастровий номер 5924787100:06:007:0505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="007546F8">
        <w:rPr>
          <w:iCs/>
          <w:sz w:val="28"/>
          <w:szCs w:val="28"/>
          <w:lang w:val="uk-UA"/>
        </w:rPr>
        <w:t xml:space="preserve">строком на 10 років, </w:t>
      </w:r>
      <w:r w:rsidR="002D420F">
        <w:rPr>
          <w:iCs/>
          <w:sz w:val="28"/>
          <w:szCs w:val="28"/>
          <w:lang w:val="uk-UA"/>
        </w:rPr>
        <w:t>для рибогосподарських потреб (під ставком)</w:t>
      </w:r>
      <w:r>
        <w:rPr>
          <w:iCs/>
          <w:sz w:val="28"/>
          <w:szCs w:val="28"/>
          <w:lang w:val="uk-UA"/>
        </w:rPr>
        <w:t xml:space="preserve">, а також додані </w:t>
      </w:r>
      <w:r w:rsidR="002D420F">
        <w:rPr>
          <w:iCs/>
          <w:sz w:val="28"/>
          <w:szCs w:val="28"/>
          <w:lang w:val="uk-UA"/>
        </w:rPr>
        <w:t>копії документів</w:t>
      </w:r>
      <w:r w:rsidR="005F2876">
        <w:rPr>
          <w:iCs/>
          <w:sz w:val="28"/>
          <w:szCs w:val="28"/>
          <w:lang w:val="uk-UA"/>
        </w:rPr>
        <w:t xml:space="preserve"> (витяг з Державного земельног</w:t>
      </w:r>
      <w:r w:rsidR="00CC448F">
        <w:rPr>
          <w:iCs/>
          <w:sz w:val="28"/>
          <w:szCs w:val="28"/>
          <w:lang w:val="uk-UA"/>
        </w:rPr>
        <w:t>о кадастру про земельну ділянку;</w:t>
      </w:r>
      <w:r w:rsidR="005F2876">
        <w:rPr>
          <w:iCs/>
          <w:sz w:val="28"/>
          <w:szCs w:val="28"/>
          <w:lang w:val="uk-UA"/>
        </w:rPr>
        <w:t xml:space="preserve"> </w:t>
      </w:r>
      <w:r w:rsidR="002D420F">
        <w:rPr>
          <w:iCs/>
          <w:sz w:val="28"/>
          <w:szCs w:val="28"/>
          <w:lang w:val="uk-UA"/>
        </w:rPr>
        <w:t xml:space="preserve">виписка з Єдиного державного реєстру </w:t>
      </w:r>
      <w:r w:rsidR="00CC448F">
        <w:rPr>
          <w:iCs/>
          <w:sz w:val="28"/>
          <w:szCs w:val="28"/>
          <w:lang w:val="uk-UA"/>
        </w:rPr>
        <w:t>юридичних осіб, фізичних осіб-підприємців та громадських формувань; повідомлення про відмову у наданні відомостей з Державного земельного кадастру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585FFA" w:rsidRDefault="00585FFA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b2eff"/>
          <w:sz w:val="28"/>
          <w:szCs w:val="28"/>
          <w:bdr w:val="none" w:sz="0" w:space="0" w:color="auto" w:frame="1"/>
        </w:rPr>
        <w:tab/>
      </w:r>
      <w:r w:rsidRPr="00585FFA">
        <w:rPr>
          <w:sz w:val="28"/>
          <w:szCs w:val="28"/>
        </w:rPr>
        <w:t xml:space="preserve">Згідно з частиною другою статті 124 Земельного кодексу України, </w:t>
      </w:r>
      <w:r w:rsidRPr="00585FFA">
        <w:rPr>
          <w:sz w:val="28"/>
          <w:szCs w:val="28"/>
          <w:shd w:val="clear" w:color="auto" w:fill="FFFFFF"/>
        </w:rPr>
        <w:t xml:space="preserve">передача в оренду земельних ділянок, що перебувають </w:t>
      </w:r>
      <w:r w:rsidR="00215787">
        <w:rPr>
          <w:sz w:val="28"/>
          <w:szCs w:val="28"/>
          <w:shd w:val="clear" w:color="auto" w:fill="FFFFFF"/>
        </w:rPr>
        <w:t xml:space="preserve">у </w:t>
      </w:r>
      <w:r w:rsidRPr="00585FFA">
        <w:rPr>
          <w:sz w:val="28"/>
          <w:szCs w:val="28"/>
          <w:shd w:val="clear" w:color="auto" w:fill="FFFFFF"/>
        </w:rPr>
        <w:t>комунальній власності, здійснюється за результатами проведення земельних торгів, крім випадків, встановлених </w:t>
      </w:r>
      <w:hyperlink r:id="rId5" w:anchor="n2125" w:history="1">
        <w:r w:rsidRPr="00585FF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частинами другою</w:t>
        </w:r>
      </w:hyperlink>
      <w:r w:rsidRPr="00585FFA">
        <w:rPr>
          <w:sz w:val="28"/>
          <w:szCs w:val="28"/>
          <w:shd w:val="clear" w:color="auto" w:fill="FFFFFF"/>
        </w:rPr>
        <w:t>, </w:t>
      </w:r>
      <w:hyperlink r:id="rId6" w:anchor="n1249" w:history="1">
        <w:r w:rsidRPr="00585FF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третьою</w:t>
        </w:r>
      </w:hyperlink>
      <w:r w:rsidRPr="00585FFA">
        <w:rPr>
          <w:sz w:val="28"/>
          <w:szCs w:val="28"/>
          <w:shd w:val="clear" w:color="auto" w:fill="FFFFFF"/>
        </w:rPr>
        <w:t> статті 134 цього Кодексу.</w:t>
      </w:r>
    </w:p>
    <w:p w:rsidR="00A305CC" w:rsidRPr="00585FFA" w:rsidRDefault="00A305CC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BF7E88">
        <w:rPr>
          <w:sz w:val="28"/>
          <w:szCs w:val="28"/>
          <w:shd w:val="clear" w:color="auto" w:fill="FFFFFF"/>
        </w:rPr>
        <w:t>Відповідно до статті 134 Земельного кодексу України, с</w:t>
      </w:r>
      <w:r>
        <w:rPr>
          <w:sz w:val="28"/>
          <w:szCs w:val="28"/>
          <w:shd w:val="clear" w:color="auto" w:fill="FFFFFF"/>
        </w:rPr>
        <w:t xml:space="preserve">еред </w:t>
      </w:r>
      <w:r w:rsidR="00967CE4">
        <w:rPr>
          <w:sz w:val="28"/>
          <w:szCs w:val="28"/>
          <w:shd w:val="clear" w:color="auto" w:fill="FFFFFF"/>
        </w:rPr>
        <w:t xml:space="preserve">переліку </w:t>
      </w:r>
      <w:r>
        <w:rPr>
          <w:sz w:val="28"/>
          <w:szCs w:val="28"/>
          <w:shd w:val="clear" w:color="auto" w:fill="FFFFFF"/>
        </w:rPr>
        <w:t>земельних ділянок комунальної власності, які н</w:t>
      </w:r>
      <w:r w:rsidRPr="00A305CC">
        <w:rPr>
          <w:sz w:val="28"/>
          <w:szCs w:val="28"/>
        </w:rPr>
        <w:t xml:space="preserve">е підлягають передачі в користування на конкурентних засадах (на земельних торгах) </w:t>
      </w:r>
      <w:r w:rsidR="0034383C">
        <w:rPr>
          <w:sz w:val="28"/>
          <w:szCs w:val="28"/>
        </w:rPr>
        <w:t xml:space="preserve">земельні ділянки </w:t>
      </w:r>
      <w:r w:rsidR="00BF7E88">
        <w:rPr>
          <w:sz w:val="28"/>
          <w:szCs w:val="28"/>
        </w:rPr>
        <w:t>для використання під водними об’єктами</w:t>
      </w:r>
      <w:r w:rsidR="0034383C">
        <w:rPr>
          <w:sz w:val="28"/>
          <w:szCs w:val="28"/>
        </w:rPr>
        <w:t xml:space="preserve"> відсутні.</w:t>
      </w:r>
    </w:p>
    <w:p w:rsidR="00585FFA" w:rsidRPr="00585FFA" w:rsidRDefault="00585FFA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 w:rsidRPr="00585FFA">
        <w:rPr>
          <w:rStyle w:val="b2eff"/>
          <w:sz w:val="28"/>
          <w:szCs w:val="28"/>
          <w:bdr w:val="none" w:sz="0" w:space="0" w:color="auto" w:frame="1"/>
        </w:rPr>
        <w:tab/>
        <w:t>Отже, передача в оренду земельних ділянок під водними об</w:t>
      </w:r>
      <w:r w:rsidRPr="00585FFA">
        <w:rPr>
          <w:rStyle w:val="b2eff"/>
          <w:sz w:val="28"/>
          <w:szCs w:val="28"/>
          <w:bdr w:val="none" w:sz="0" w:space="0" w:color="auto" w:frame="1"/>
          <w:lang w:val="ru-RU"/>
        </w:rPr>
        <w:t>’</w:t>
      </w:r>
      <w:proofErr w:type="spellStart"/>
      <w:r w:rsidRPr="00585FFA">
        <w:rPr>
          <w:rStyle w:val="b2eff"/>
          <w:sz w:val="28"/>
          <w:szCs w:val="28"/>
          <w:bdr w:val="none" w:sz="0" w:space="0" w:color="auto" w:frame="1"/>
        </w:rPr>
        <w:t>єктами</w:t>
      </w:r>
      <w:proofErr w:type="spellEnd"/>
      <w:r w:rsidRPr="00585FFA">
        <w:rPr>
          <w:rStyle w:val="b2eff"/>
          <w:sz w:val="28"/>
          <w:szCs w:val="28"/>
          <w:bdr w:val="none" w:sz="0" w:space="0" w:color="auto" w:frame="1"/>
        </w:rPr>
        <w:t xml:space="preserve">, що перебувають у комунальній власності, здійснюється лише </w:t>
      </w:r>
      <w:r w:rsidR="00BF7E88">
        <w:rPr>
          <w:rStyle w:val="b2eff"/>
          <w:sz w:val="28"/>
          <w:szCs w:val="28"/>
          <w:bdr w:val="none" w:sz="0" w:space="0" w:color="auto" w:frame="1"/>
        </w:rPr>
        <w:t xml:space="preserve">на конкурентних засадах </w:t>
      </w:r>
      <w:r w:rsidRPr="00585FFA">
        <w:rPr>
          <w:rStyle w:val="a7"/>
          <w:b w:val="0"/>
          <w:sz w:val="28"/>
          <w:szCs w:val="28"/>
          <w:bdr w:val="none" w:sz="0" w:space="0" w:color="auto" w:frame="1"/>
        </w:rPr>
        <w:t>за результатами проведення земельних торгів</w:t>
      </w:r>
      <w:r w:rsidRPr="00585FFA">
        <w:rPr>
          <w:rStyle w:val="b2eff"/>
          <w:sz w:val="28"/>
          <w:szCs w:val="28"/>
          <w:bdr w:val="none" w:sz="0" w:space="0" w:color="auto" w:frame="1"/>
        </w:rPr>
        <w:t>.</w:t>
      </w:r>
    </w:p>
    <w:p w:rsidR="009954D2" w:rsidRDefault="005F2876" w:rsidP="00585F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вищенаведене</w:t>
      </w:r>
      <w:r w:rsidR="005D095F">
        <w:rPr>
          <w:sz w:val="28"/>
          <w:szCs w:val="28"/>
          <w:lang w:val="uk-UA"/>
        </w:rPr>
        <w:t>, відповідно до статей 12, 122, 123</w:t>
      </w:r>
      <w:r w:rsidR="0065485B">
        <w:rPr>
          <w:sz w:val="28"/>
          <w:szCs w:val="28"/>
          <w:lang w:val="uk-UA"/>
        </w:rPr>
        <w:t>, 134</w:t>
      </w:r>
      <w:r w:rsidR="005D095F">
        <w:rPr>
          <w:sz w:val="28"/>
          <w:szCs w:val="28"/>
          <w:lang w:val="uk-UA"/>
        </w:rPr>
        <w:t xml:space="preserve"> Земельного кодексу України, </w:t>
      </w:r>
      <w:r w:rsidR="000F033B">
        <w:rPr>
          <w:iCs/>
          <w:sz w:val="28"/>
          <w:szCs w:val="28"/>
          <w:lang w:val="uk-UA"/>
        </w:rPr>
        <w:t>статей 70, 71, 72, 74</w:t>
      </w:r>
      <w:r w:rsidR="00445ECF">
        <w:rPr>
          <w:iCs/>
          <w:sz w:val="28"/>
          <w:szCs w:val="28"/>
          <w:lang w:val="uk-UA"/>
        </w:rPr>
        <w:t>, 80</w:t>
      </w:r>
      <w:r w:rsidR="000F033B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5D095F">
        <w:rPr>
          <w:sz w:val="28"/>
          <w:szCs w:val="28"/>
          <w:lang w:val="uk-UA"/>
        </w:rPr>
        <w:t xml:space="preserve">абзацу другого частини </w:t>
      </w:r>
      <w:r w:rsidR="00205DD2">
        <w:rPr>
          <w:sz w:val="28"/>
          <w:szCs w:val="28"/>
          <w:lang w:val="uk-UA"/>
        </w:rPr>
        <w:t>четвертої</w:t>
      </w:r>
      <w:r w:rsidR="005D095F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B81A0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445ECF">
        <w:rPr>
          <w:sz w:val="28"/>
          <w:szCs w:val="28"/>
          <w:lang w:val="uk-UA"/>
        </w:rPr>
        <w:lastRenderedPageBreak/>
        <w:t>30 квітня</w:t>
      </w:r>
      <w:r w:rsidR="002B78DA">
        <w:rPr>
          <w:sz w:val="28"/>
          <w:szCs w:val="28"/>
          <w:lang w:val="uk-UA"/>
        </w:rPr>
        <w:t xml:space="preserve"> 2024</w:t>
      </w:r>
      <w:r w:rsidR="00B81A05">
        <w:rPr>
          <w:sz w:val="28"/>
          <w:szCs w:val="28"/>
          <w:lang w:val="uk-UA"/>
        </w:rPr>
        <w:t xml:space="preserve"> року № </w:t>
      </w:r>
      <w:r w:rsidR="00445ECF">
        <w:rPr>
          <w:sz w:val="28"/>
          <w:szCs w:val="28"/>
          <w:lang w:val="uk-UA"/>
        </w:rPr>
        <w:t>82</w:t>
      </w:r>
      <w:r w:rsidR="00B81A05">
        <w:rPr>
          <w:sz w:val="28"/>
          <w:szCs w:val="28"/>
          <w:lang w:val="uk-UA"/>
        </w:rPr>
        <w:t xml:space="preserve">), </w:t>
      </w:r>
      <w:r w:rsidR="005D095F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="009954D2" w:rsidRPr="008134BB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9954D2" w:rsidRPr="008134BB">
        <w:rPr>
          <w:b/>
          <w:sz w:val="28"/>
          <w:szCs w:val="28"/>
          <w:lang w:val="uk-UA"/>
        </w:rPr>
        <w:t>Сумська міська рада</w:t>
      </w:r>
      <w:r w:rsidR="009954D2" w:rsidRPr="008134BB">
        <w:rPr>
          <w:sz w:val="28"/>
          <w:szCs w:val="28"/>
          <w:lang w:val="uk-UA"/>
        </w:rPr>
        <w:t xml:space="preserve">  </w:t>
      </w:r>
    </w:p>
    <w:p w:rsidR="005D095F" w:rsidRPr="00C47556" w:rsidRDefault="005D095F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Pr="00C47556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r w:rsidR="00967CE4">
        <w:rPr>
          <w:sz w:val="28"/>
          <w:szCs w:val="28"/>
          <w:lang w:val="uk-UA"/>
        </w:rPr>
        <w:t>Громадській організації «</w:t>
      </w:r>
      <w:proofErr w:type="spellStart"/>
      <w:r w:rsidR="00967CE4">
        <w:rPr>
          <w:sz w:val="28"/>
          <w:szCs w:val="28"/>
          <w:lang w:val="uk-UA"/>
        </w:rPr>
        <w:t>Байрячок</w:t>
      </w:r>
      <w:proofErr w:type="spellEnd"/>
      <w:r w:rsidR="00967CE4">
        <w:rPr>
          <w:sz w:val="28"/>
          <w:szCs w:val="28"/>
          <w:lang w:val="uk-UA"/>
        </w:rPr>
        <w:t>»</w:t>
      </w:r>
      <w:r w:rsidR="009954D2" w:rsidRPr="006F11F4">
        <w:rPr>
          <w:sz w:val="28"/>
          <w:szCs w:val="28"/>
          <w:lang w:val="uk-UA"/>
        </w:rPr>
        <w:t xml:space="preserve"> </w:t>
      </w:r>
      <w:r w:rsidR="003D141F" w:rsidRPr="006F11F4">
        <w:rPr>
          <w:sz w:val="28"/>
          <w:szCs w:val="28"/>
          <w:lang w:val="uk-UA"/>
        </w:rPr>
        <w:t>(</w:t>
      </w:r>
      <w:bookmarkStart w:id="0" w:name="_GoBack"/>
      <w:bookmarkEnd w:id="0"/>
      <w:r w:rsidR="003D141F" w:rsidRPr="006F11F4">
        <w:rPr>
          <w:sz w:val="28"/>
          <w:szCs w:val="28"/>
          <w:lang w:val="uk-UA"/>
        </w:rPr>
        <w:t xml:space="preserve">) </w:t>
      </w:r>
      <w:r w:rsidR="00A20556" w:rsidRPr="006F11F4">
        <w:rPr>
          <w:sz w:val="28"/>
          <w:szCs w:val="28"/>
          <w:lang w:val="uk-UA"/>
        </w:rPr>
        <w:t xml:space="preserve">у наданні в оренду </w:t>
      </w:r>
      <w:r w:rsidR="009954D2" w:rsidRPr="006F11F4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9954D2" w:rsidRPr="006F11F4">
        <w:rPr>
          <w:sz w:val="28"/>
          <w:szCs w:val="28"/>
          <w:lang w:val="uk-UA"/>
        </w:rPr>
        <w:t>адресою</w:t>
      </w:r>
      <w:proofErr w:type="spellEnd"/>
      <w:r w:rsidR="009954D2" w:rsidRPr="006F11F4">
        <w:rPr>
          <w:sz w:val="28"/>
          <w:szCs w:val="28"/>
          <w:lang w:val="uk-UA"/>
        </w:rPr>
        <w:t>:</w:t>
      </w:r>
      <w:r w:rsidR="00013D0F" w:rsidRPr="006F11F4">
        <w:rPr>
          <w:sz w:val="28"/>
          <w:szCs w:val="28"/>
          <w:lang w:val="uk-UA"/>
        </w:rPr>
        <w:t xml:space="preserve"> </w:t>
      </w:r>
      <w:r w:rsidR="00967CE4">
        <w:rPr>
          <w:sz w:val="28"/>
          <w:szCs w:val="28"/>
          <w:lang w:val="uk-UA"/>
        </w:rPr>
        <w:t xml:space="preserve">на території </w:t>
      </w:r>
      <w:proofErr w:type="spellStart"/>
      <w:r w:rsidR="00967CE4">
        <w:rPr>
          <w:sz w:val="28"/>
          <w:szCs w:val="28"/>
          <w:lang w:val="uk-UA"/>
        </w:rPr>
        <w:t>Стецьківського</w:t>
      </w:r>
      <w:proofErr w:type="spellEnd"/>
      <w:r w:rsidR="00967CE4">
        <w:rPr>
          <w:sz w:val="28"/>
          <w:szCs w:val="28"/>
          <w:lang w:val="uk-UA"/>
        </w:rPr>
        <w:t xml:space="preserve"> </w:t>
      </w:r>
      <w:proofErr w:type="spellStart"/>
      <w:r w:rsidR="00967CE4">
        <w:rPr>
          <w:sz w:val="28"/>
          <w:szCs w:val="28"/>
          <w:lang w:val="uk-UA"/>
        </w:rPr>
        <w:t>старостинського</w:t>
      </w:r>
      <w:proofErr w:type="spellEnd"/>
      <w:r w:rsidR="00967CE4">
        <w:rPr>
          <w:sz w:val="28"/>
          <w:szCs w:val="28"/>
          <w:lang w:val="uk-UA"/>
        </w:rPr>
        <w:t xml:space="preserve"> округу Сумської міської територіальної громади, площею 37,0333 га, кадастровий номер 5924787100:06:007:0505</w:t>
      </w:r>
      <w:r w:rsidR="00967CE4">
        <w:rPr>
          <w:color w:val="000000" w:themeColor="text1"/>
          <w:sz w:val="28"/>
          <w:szCs w:val="28"/>
          <w:lang w:val="uk-UA"/>
        </w:rPr>
        <w:t>,</w:t>
      </w:r>
      <w:r w:rsidR="00967CE4">
        <w:rPr>
          <w:iCs/>
          <w:sz w:val="28"/>
          <w:szCs w:val="28"/>
          <w:lang w:val="uk-UA"/>
        </w:rPr>
        <w:t xml:space="preserve"> </w:t>
      </w:r>
      <w:r w:rsidR="007546F8">
        <w:rPr>
          <w:iCs/>
          <w:sz w:val="28"/>
          <w:szCs w:val="28"/>
          <w:lang w:val="uk-UA"/>
        </w:rPr>
        <w:t xml:space="preserve">строком на 10 років, </w:t>
      </w:r>
      <w:r w:rsidR="00967CE4">
        <w:rPr>
          <w:iCs/>
          <w:sz w:val="28"/>
          <w:szCs w:val="28"/>
          <w:lang w:val="uk-UA"/>
        </w:rPr>
        <w:t>для рибогосподарських потреб (під ставком)</w:t>
      </w:r>
      <w:r>
        <w:rPr>
          <w:sz w:val="28"/>
          <w:szCs w:val="28"/>
          <w:lang w:val="uk-UA"/>
        </w:rPr>
        <w:t>.</w:t>
      </w:r>
    </w:p>
    <w:p w:rsidR="00691587" w:rsidRDefault="00691587" w:rsidP="006915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691587" w:rsidRDefault="00691587" w:rsidP="006915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місцевого адміністративного суду у порядку і строки, визначені Кодексом адміністративного судочинства України.</w:t>
      </w:r>
    </w:p>
    <w:p w:rsidR="003508D9" w:rsidRDefault="00691587" w:rsidP="0069158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3A7353" w:rsidRDefault="003A7353" w:rsidP="009954D2">
      <w:pPr>
        <w:ind w:firstLine="709"/>
        <w:jc w:val="both"/>
        <w:rPr>
          <w:sz w:val="28"/>
          <w:szCs w:val="28"/>
          <w:lang w:val="uk-UA"/>
        </w:rPr>
      </w:pPr>
    </w:p>
    <w:p w:rsidR="00967CE4" w:rsidRDefault="00967CE4" w:rsidP="009954D2">
      <w:pPr>
        <w:ind w:firstLine="709"/>
        <w:jc w:val="both"/>
        <w:rPr>
          <w:sz w:val="28"/>
          <w:szCs w:val="28"/>
          <w:lang w:val="uk-UA"/>
        </w:rPr>
      </w:pPr>
    </w:p>
    <w:p w:rsidR="00967CE4" w:rsidRDefault="00967CE4" w:rsidP="009954D2">
      <w:pPr>
        <w:ind w:firstLine="709"/>
        <w:jc w:val="both"/>
        <w:rPr>
          <w:sz w:val="28"/>
          <w:szCs w:val="28"/>
          <w:lang w:val="uk-UA"/>
        </w:rPr>
      </w:pPr>
    </w:p>
    <w:p w:rsidR="004F4D3E" w:rsidRPr="005541D0" w:rsidRDefault="004F4D3E" w:rsidP="004F4D3E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4F4D3E" w:rsidRDefault="004F4D3E" w:rsidP="004F4D3E">
      <w:pPr>
        <w:jc w:val="both"/>
      </w:pPr>
    </w:p>
    <w:p w:rsidR="003D141F" w:rsidRPr="001837DC" w:rsidRDefault="004F4D3E" w:rsidP="004F4D3E">
      <w:pPr>
        <w:ind w:right="174"/>
        <w:jc w:val="both"/>
        <w:rPr>
          <w:sz w:val="10"/>
          <w:szCs w:val="10"/>
          <w:lang w:val="uk-UA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>: Клименко Юрій</w:t>
      </w:r>
    </w:p>
    <w:p w:rsidR="003A7353" w:rsidRDefault="003A7353" w:rsidP="00A14BD5">
      <w:pPr>
        <w:ind w:right="174"/>
        <w:jc w:val="both"/>
        <w:rPr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sectPr w:rsidR="00967CE4" w:rsidSect="00CA6DA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42E71"/>
    <w:rsid w:val="00043AA5"/>
    <w:rsid w:val="00057A69"/>
    <w:rsid w:val="0006570E"/>
    <w:rsid w:val="000808BD"/>
    <w:rsid w:val="000C0C8C"/>
    <w:rsid w:val="000C4A41"/>
    <w:rsid w:val="000C5428"/>
    <w:rsid w:val="000F033B"/>
    <w:rsid w:val="00100F07"/>
    <w:rsid w:val="00111EE9"/>
    <w:rsid w:val="00127107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C05A5"/>
    <w:rsid w:val="001C23E8"/>
    <w:rsid w:val="001D5C5A"/>
    <w:rsid w:val="001E185A"/>
    <w:rsid w:val="001E191B"/>
    <w:rsid w:val="001E1AC4"/>
    <w:rsid w:val="001F4618"/>
    <w:rsid w:val="00201EB4"/>
    <w:rsid w:val="00205DD2"/>
    <w:rsid w:val="002148FD"/>
    <w:rsid w:val="00215787"/>
    <w:rsid w:val="00222368"/>
    <w:rsid w:val="002241F6"/>
    <w:rsid w:val="002436C3"/>
    <w:rsid w:val="00246A25"/>
    <w:rsid w:val="00253DE7"/>
    <w:rsid w:val="00255227"/>
    <w:rsid w:val="0027055F"/>
    <w:rsid w:val="00294BD5"/>
    <w:rsid w:val="002A4321"/>
    <w:rsid w:val="002B1C35"/>
    <w:rsid w:val="002B466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40C8"/>
    <w:rsid w:val="003412E7"/>
    <w:rsid w:val="0034383C"/>
    <w:rsid w:val="003508D9"/>
    <w:rsid w:val="00366903"/>
    <w:rsid w:val="00370D88"/>
    <w:rsid w:val="00376B19"/>
    <w:rsid w:val="003804EF"/>
    <w:rsid w:val="003A7353"/>
    <w:rsid w:val="003D141F"/>
    <w:rsid w:val="003D6060"/>
    <w:rsid w:val="003E0B19"/>
    <w:rsid w:val="003E6F4A"/>
    <w:rsid w:val="00413846"/>
    <w:rsid w:val="00421BBE"/>
    <w:rsid w:val="00440BA6"/>
    <w:rsid w:val="00443AF9"/>
    <w:rsid w:val="00445ECF"/>
    <w:rsid w:val="00454A4D"/>
    <w:rsid w:val="004917B1"/>
    <w:rsid w:val="004D6F09"/>
    <w:rsid w:val="004F3D8D"/>
    <w:rsid w:val="004F4D3E"/>
    <w:rsid w:val="005105BB"/>
    <w:rsid w:val="005125ED"/>
    <w:rsid w:val="00527CFB"/>
    <w:rsid w:val="00542EE6"/>
    <w:rsid w:val="00543776"/>
    <w:rsid w:val="00556BB8"/>
    <w:rsid w:val="00560CEE"/>
    <w:rsid w:val="005707B4"/>
    <w:rsid w:val="005738FC"/>
    <w:rsid w:val="005851EC"/>
    <w:rsid w:val="00585FFA"/>
    <w:rsid w:val="00591474"/>
    <w:rsid w:val="005B68AB"/>
    <w:rsid w:val="005C2C0F"/>
    <w:rsid w:val="005C6AAD"/>
    <w:rsid w:val="005C6CA7"/>
    <w:rsid w:val="005D095F"/>
    <w:rsid w:val="005F2876"/>
    <w:rsid w:val="005F579D"/>
    <w:rsid w:val="006011D0"/>
    <w:rsid w:val="0060475E"/>
    <w:rsid w:val="00617782"/>
    <w:rsid w:val="00624E8F"/>
    <w:rsid w:val="00632BB4"/>
    <w:rsid w:val="00642C0B"/>
    <w:rsid w:val="0065485B"/>
    <w:rsid w:val="0066770D"/>
    <w:rsid w:val="00672A71"/>
    <w:rsid w:val="0068260C"/>
    <w:rsid w:val="0068355F"/>
    <w:rsid w:val="00691587"/>
    <w:rsid w:val="00693079"/>
    <w:rsid w:val="00697918"/>
    <w:rsid w:val="006A3082"/>
    <w:rsid w:val="006D62E1"/>
    <w:rsid w:val="006F11F4"/>
    <w:rsid w:val="006F4312"/>
    <w:rsid w:val="006F610B"/>
    <w:rsid w:val="006F750F"/>
    <w:rsid w:val="00701448"/>
    <w:rsid w:val="007145F1"/>
    <w:rsid w:val="007265F2"/>
    <w:rsid w:val="0074646D"/>
    <w:rsid w:val="007546F8"/>
    <w:rsid w:val="00760141"/>
    <w:rsid w:val="0077437D"/>
    <w:rsid w:val="00784A26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7140"/>
    <w:rsid w:val="0084362A"/>
    <w:rsid w:val="008441BA"/>
    <w:rsid w:val="00853C1C"/>
    <w:rsid w:val="00856864"/>
    <w:rsid w:val="00864FAC"/>
    <w:rsid w:val="00865BC3"/>
    <w:rsid w:val="0088210B"/>
    <w:rsid w:val="008C16B9"/>
    <w:rsid w:val="008C1E47"/>
    <w:rsid w:val="008C736B"/>
    <w:rsid w:val="008D5D5C"/>
    <w:rsid w:val="008D62DE"/>
    <w:rsid w:val="008E3A66"/>
    <w:rsid w:val="00903191"/>
    <w:rsid w:val="00924655"/>
    <w:rsid w:val="00940F92"/>
    <w:rsid w:val="00941ACC"/>
    <w:rsid w:val="009462BA"/>
    <w:rsid w:val="00952019"/>
    <w:rsid w:val="00966647"/>
    <w:rsid w:val="00967CE4"/>
    <w:rsid w:val="0097547C"/>
    <w:rsid w:val="00985CB7"/>
    <w:rsid w:val="009954D2"/>
    <w:rsid w:val="00997801"/>
    <w:rsid w:val="009A37A9"/>
    <w:rsid w:val="009D619E"/>
    <w:rsid w:val="009E5D26"/>
    <w:rsid w:val="009E5EDD"/>
    <w:rsid w:val="00A00D4E"/>
    <w:rsid w:val="00A0447E"/>
    <w:rsid w:val="00A064F2"/>
    <w:rsid w:val="00A14BD5"/>
    <w:rsid w:val="00A20556"/>
    <w:rsid w:val="00A305CC"/>
    <w:rsid w:val="00A40AE5"/>
    <w:rsid w:val="00A61517"/>
    <w:rsid w:val="00A8671F"/>
    <w:rsid w:val="00A912A6"/>
    <w:rsid w:val="00AA686A"/>
    <w:rsid w:val="00AA72FB"/>
    <w:rsid w:val="00AA7C83"/>
    <w:rsid w:val="00AC6D6C"/>
    <w:rsid w:val="00B25431"/>
    <w:rsid w:val="00B33D6D"/>
    <w:rsid w:val="00B406BF"/>
    <w:rsid w:val="00B41050"/>
    <w:rsid w:val="00B461F8"/>
    <w:rsid w:val="00B46325"/>
    <w:rsid w:val="00B468F1"/>
    <w:rsid w:val="00B52940"/>
    <w:rsid w:val="00B81A05"/>
    <w:rsid w:val="00B81B22"/>
    <w:rsid w:val="00B90DEE"/>
    <w:rsid w:val="00BA37A1"/>
    <w:rsid w:val="00BA6348"/>
    <w:rsid w:val="00BB051E"/>
    <w:rsid w:val="00BB230F"/>
    <w:rsid w:val="00BB3B2E"/>
    <w:rsid w:val="00BB59D5"/>
    <w:rsid w:val="00BD6D3A"/>
    <w:rsid w:val="00BE3BC0"/>
    <w:rsid w:val="00BF47D1"/>
    <w:rsid w:val="00BF7915"/>
    <w:rsid w:val="00BF7E88"/>
    <w:rsid w:val="00C15340"/>
    <w:rsid w:val="00C237DD"/>
    <w:rsid w:val="00C30E71"/>
    <w:rsid w:val="00C44B68"/>
    <w:rsid w:val="00C47556"/>
    <w:rsid w:val="00C47B59"/>
    <w:rsid w:val="00C63350"/>
    <w:rsid w:val="00C64709"/>
    <w:rsid w:val="00C65625"/>
    <w:rsid w:val="00C80E90"/>
    <w:rsid w:val="00C90764"/>
    <w:rsid w:val="00CA6DA0"/>
    <w:rsid w:val="00CB7224"/>
    <w:rsid w:val="00CC448F"/>
    <w:rsid w:val="00CC5992"/>
    <w:rsid w:val="00CD0D33"/>
    <w:rsid w:val="00CE18D3"/>
    <w:rsid w:val="00CF6F1F"/>
    <w:rsid w:val="00D16D85"/>
    <w:rsid w:val="00D44149"/>
    <w:rsid w:val="00D47361"/>
    <w:rsid w:val="00D60300"/>
    <w:rsid w:val="00D64041"/>
    <w:rsid w:val="00D77E68"/>
    <w:rsid w:val="00D8390A"/>
    <w:rsid w:val="00DA6E61"/>
    <w:rsid w:val="00DC2EAE"/>
    <w:rsid w:val="00DD15DE"/>
    <w:rsid w:val="00E100A9"/>
    <w:rsid w:val="00E22B00"/>
    <w:rsid w:val="00E246CE"/>
    <w:rsid w:val="00E3092A"/>
    <w:rsid w:val="00E359E4"/>
    <w:rsid w:val="00E51065"/>
    <w:rsid w:val="00E5122F"/>
    <w:rsid w:val="00E6169A"/>
    <w:rsid w:val="00E63567"/>
    <w:rsid w:val="00E934A2"/>
    <w:rsid w:val="00EC6930"/>
    <w:rsid w:val="00ED3E97"/>
    <w:rsid w:val="00EE45D3"/>
    <w:rsid w:val="00EE53B8"/>
    <w:rsid w:val="00EF7DD2"/>
    <w:rsid w:val="00F00C4E"/>
    <w:rsid w:val="00F0516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C34EC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/ed20230917" TargetMode="External"/><Relationship Id="rId5" Type="http://schemas.openxmlformats.org/officeDocument/2006/relationships/hyperlink" Target="https://zakon.rada.gov.ua/laws/show/2768-14/ed202309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220</cp:revision>
  <cp:lastPrinted>2024-03-22T11:50:00Z</cp:lastPrinted>
  <dcterms:created xsi:type="dcterms:W3CDTF">2021-03-25T06:52:00Z</dcterms:created>
  <dcterms:modified xsi:type="dcterms:W3CDTF">2024-10-01T13:28:00Z</dcterms:modified>
</cp:coreProperties>
</file>