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47441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F56B33">
        <w:rPr>
          <w:sz w:val="28"/>
          <w:szCs w:val="28"/>
          <w:lang w:val="en-US"/>
        </w:rPr>
        <w:t>LVII</w:t>
      </w:r>
      <w:r w:rsidR="00256224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F56B33">
        <w:rPr>
          <w:sz w:val="28"/>
          <w:szCs w:val="28"/>
          <w:lang w:val="uk-UA"/>
        </w:rPr>
        <w:t xml:space="preserve">30 вересня </w:t>
      </w:r>
      <w:r w:rsidR="00931817">
        <w:rPr>
          <w:sz w:val="28"/>
          <w:szCs w:val="28"/>
          <w:lang w:val="uk-UA"/>
        </w:rPr>
        <w:t>202</w:t>
      </w:r>
      <w:r w:rsidR="00474415">
        <w:rPr>
          <w:sz w:val="28"/>
          <w:szCs w:val="28"/>
          <w:lang w:val="uk-UA"/>
        </w:rPr>
        <w:t>4</w:t>
      </w:r>
      <w:r w:rsidR="00F56B33">
        <w:rPr>
          <w:sz w:val="28"/>
          <w:szCs w:val="28"/>
          <w:lang w:val="uk-UA"/>
        </w:rPr>
        <w:t xml:space="preserve"> року №</w:t>
      </w:r>
      <w:r w:rsidR="00256224">
        <w:rPr>
          <w:sz w:val="28"/>
          <w:szCs w:val="28"/>
          <w:lang w:val="uk-UA"/>
        </w:rPr>
        <w:t xml:space="preserve"> 5109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E7474" w:rsidRPr="008134BB" w:rsidRDefault="007E7474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1125E7" w:rsidTr="005B6D60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870433" w:rsidP="00A37FD5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експ</w:t>
            </w:r>
            <w:r w:rsidR="00A37FD5">
              <w:rPr>
                <w:sz w:val="28"/>
                <w:szCs w:val="28"/>
              </w:rPr>
              <w:t>ертної</w:t>
            </w:r>
            <w:proofErr w:type="spellEnd"/>
            <w:r w:rsidR="00A37FD5">
              <w:rPr>
                <w:sz w:val="28"/>
                <w:szCs w:val="28"/>
              </w:rPr>
              <w:t xml:space="preserve"> </w:t>
            </w:r>
            <w:proofErr w:type="spellStart"/>
            <w:r w:rsidR="00A37FD5">
              <w:rPr>
                <w:sz w:val="28"/>
                <w:szCs w:val="28"/>
              </w:rPr>
              <w:t>грошової</w:t>
            </w:r>
            <w:proofErr w:type="spellEnd"/>
            <w:r w:rsidR="00A37FD5">
              <w:rPr>
                <w:sz w:val="28"/>
                <w:szCs w:val="28"/>
              </w:rPr>
              <w:t xml:space="preserve"> </w:t>
            </w:r>
            <w:proofErr w:type="spellStart"/>
            <w:r w:rsidR="00A37FD5">
              <w:rPr>
                <w:sz w:val="28"/>
                <w:szCs w:val="28"/>
              </w:rPr>
              <w:t>оцінки</w:t>
            </w:r>
            <w:proofErr w:type="spellEnd"/>
            <w:r w:rsidR="00A37FD5">
              <w:rPr>
                <w:sz w:val="28"/>
                <w:szCs w:val="28"/>
              </w:rPr>
              <w:t xml:space="preserve"> </w:t>
            </w:r>
            <w:proofErr w:type="spellStart"/>
            <w:r w:rsidR="00A37FD5">
              <w:rPr>
                <w:sz w:val="28"/>
                <w:szCs w:val="28"/>
              </w:rPr>
              <w:t>земельн</w:t>
            </w:r>
            <w:r w:rsidR="00A37FD5"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A37FD5">
              <w:rPr>
                <w:sz w:val="28"/>
                <w:szCs w:val="28"/>
              </w:rPr>
              <w:t xml:space="preserve"> </w:t>
            </w:r>
            <w:proofErr w:type="spellStart"/>
            <w:r w:rsidR="00A37FD5"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proofErr w:type="gram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  </w:t>
            </w:r>
            <w:proofErr w:type="gramEnd"/>
            <w:r>
              <w:rPr>
                <w:sz w:val="28"/>
                <w:szCs w:val="28"/>
              </w:rPr>
              <w:t xml:space="preserve">         м. </w:t>
            </w:r>
            <w:proofErr w:type="spellStart"/>
            <w:r>
              <w:rPr>
                <w:sz w:val="28"/>
                <w:szCs w:val="28"/>
              </w:rPr>
              <w:t>Суми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14E90">
              <w:rPr>
                <w:sz w:val="28"/>
                <w:szCs w:val="28"/>
                <w:lang w:val="uk-UA"/>
              </w:rPr>
              <w:t xml:space="preserve">Григорія              </w:t>
            </w:r>
            <w:proofErr w:type="spellStart"/>
            <w:r w:rsidR="00F14E90"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>
              <w:rPr>
                <w:sz w:val="28"/>
                <w:szCs w:val="28"/>
              </w:rPr>
              <w:t xml:space="preserve">, 54, </w:t>
            </w:r>
            <w:proofErr w:type="spellStart"/>
            <w:r>
              <w:rPr>
                <w:sz w:val="28"/>
                <w:szCs w:val="28"/>
              </w:rPr>
              <w:t>площею</w:t>
            </w:r>
            <w:proofErr w:type="spellEnd"/>
            <w:r>
              <w:rPr>
                <w:sz w:val="28"/>
                <w:szCs w:val="28"/>
              </w:rPr>
              <w:t xml:space="preserve"> 4,7497 га, </w:t>
            </w:r>
            <w:proofErr w:type="spellStart"/>
            <w:r>
              <w:rPr>
                <w:sz w:val="28"/>
                <w:szCs w:val="28"/>
              </w:rPr>
              <w:t>кадастровий</w:t>
            </w:r>
            <w:proofErr w:type="spellEnd"/>
            <w:r>
              <w:rPr>
                <w:sz w:val="28"/>
                <w:szCs w:val="28"/>
              </w:rPr>
              <w:t xml:space="preserve"> номер 5910136600:03:006:0014 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A87D66" w:rsidRDefault="00A87D66" w:rsidP="003713E8">
      <w:pPr>
        <w:ind w:firstLine="567"/>
        <w:jc w:val="both"/>
        <w:rPr>
          <w:sz w:val="28"/>
          <w:szCs w:val="28"/>
          <w:lang w:val="uk-UA"/>
        </w:rPr>
      </w:pPr>
    </w:p>
    <w:p w:rsidR="00870433" w:rsidRDefault="00870433" w:rsidP="003713E8">
      <w:pPr>
        <w:ind w:firstLine="567"/>
        <w:jc w:val="both"/>
        <w:rPr>
          <w:sz w:val="28"/>
          <w:szCs w:val="28"/>
          <w:lang w:val="uk-UA"/>
        </w:rPr>
      </w:pPr>
    </w:p>
    <w:p w:rsidR="00F14E90" w:rsidRDefault="00F14E90" w:rsidP="00A14EEE">
      <w:pPr>
        <w:jc w:val="both"/>
        <w:rPr>
          <w:sz w:val="28"/>
          <w:szCs w:val="28"/>
          <w:lang w:val="uk-UA"/>
        </w:rPr>
      </w:pPr>
    </w:p>
    <w:p w:rsidR="00796962" w:rsidRDefault="00A87D66" w:rsidP="003713E8">
      <w:pPr>
        <w:ind w:firstLine="567"/>
        <w:jc w:val="both"/>
        <w:rPr>
          <w:sz w:val="28"/>
          <w:szCs w:val="28"/>
          <w:lang w:val="uk-UA"/>
        </w:rPr>
      </w:pPr>
      <w:r w:rsidRPr="00A87D66">
        <w:rPr>
          <w:sz w:val="28"/>
          <w:szCs w:val="28"/>
          <w:lang w:val="uk-UA"/>
        </w:rPr>
        <w:t>Розглянувши звернення орендаря щодо викупу земель</w:t>
      </w:r>
      <w:r w:rsidR="00F80FF2">
        <w:rPr>
          <w:sz w:val="28"/>
          <w:szCs w:val="28"/>
          <w:lang w:val="uk-UA"/>
        </w:rPr>
        <w:t>ної ділянки</w:t>
      </w:r>
      <w:r w:rsidR="00F23BB0">
        <w:rPr>
          <w:sz w:val="28"/>
          <w:szCs w:val="28"/>
          <w:lang w:val="uk-UA"/>
        </w:rPr>
        <w:t xml:space="preserve"> від 15.04.2024 № 1361922</w:t>
      </w:r>
      <w:r w:rsidR="00F80FF2">
        <w:rPr>
          <w:sz w:val="28"/>
          <w:szCs w:val="28"/>
          <w:lang w:val="uk-UA"/>
        </w:rPr>
        <w:t>, відповідно до статей 12,</w:t>
      </w:r>
      <w:r w:rsidRPr="00A87D66">
        <w:rPr>
          <w:sz w:val="28"/>
          <w:szCs w:val="28"/>
          <w:lang w:val="uk-UA"/>
        </w:rPr>
        <w:t xml:space="preserve"> 128 Земельного кодексу України, статті 31 Закону України «Про оренду землі», </w:t>
      </w:r>
      <w:r w:rsidR="008F5B0B">
        <w:rPr>
          <w:sz w:val="28"/>
          <w:szCs w:val="28"/>
          <w:lang w:val="uk-UA"/>
        </w:rPr>
        <w:t xml:space="preserve">абзацу другого </w:t>
      </w:r>
      <w:r w:rsidR="008F5B0B" w:rsidRPr="009D1939">
        <w:rPr>
          <w:sz w:val="28"/>
          <w:szCs w:val="28"/>
          <w:lang w:val="uk-UA"/>
        </w:rPr>
        <w:t xml:space="preserve">частини </w:t>
      </w:r>
      <w:r w:rsidR="008F5B0B">
        <w:rPr>
          <w:sz w:val="28"/>
          <w:szCs w:val="28"/>
          <w:lang w:val="uk-UA"/>
        </w:rPr>
        <w:t>четвертої</w:t>
      </w:r>
      <w:r w:rsidR="008F5B0B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8F5B0B">
        <w:rPr>
          <w:sz w:val="28"/>
          <w:szCs w:val="28"/>
          <w:lang w:val="uk-UA"/>
        </w:rPr>
        <w:t xml:space="preserve">, </w:t>
      </w:r>
      <w:r w:rsidR="002D16C9" w:rsidRPr="002D16C9">
        <w:rPr>
          <w:sz w:val="28"/>
          <w:szCs w:val="28"/>
          <w:lang w:val="uk-UA"/>
        </w:rPr>
        <w:t xml:space="preserve">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F23BB0">
        <w:rPr>
          <w:sz w:val="28"/>
          <w:szCs w:val="28"/>
          <w:lang w:val="uk-UA"/>
        </w:rPr>
        <w:t>10 вересня 2024 року № 89</w:t>
      </w:r>
      <w:r w:rsidR="002D16C9" w:rsidRPr="002D16C9">
        <w:rPr>
          <w:sz w:val="28"/>
          <w:szCs w:val="28"/>
          <w:lang w:val="uk-UA"/>
        </w:rPr>
        <w:t xml:space="preserve">), </w:t>
      </w:r>
      <w:r w:rsidR="00796962">
        <w:rPr>
          <w:sz w:val="28"/>
          <w:szCs w:val="28"/>
          <w:lang w:val="uk-UA"/>
        </w:rPr>
        <w:t xml:space="preserve">керуючись </w:t>
      </w:r>
      <w:r w:rsidR="00796962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796962">
        <w:rPr>
          <w:sz w:val="28"/>
          <w:szCs w:val="28"/>
          <w:lang w:val="uk-UA"/>
        </w:rPr>
        <w:t>«</w:t>
      </w:r>
      <w:r w:rsidR="00796962" w:rsidRPr="0018346E">
        <w:rPr>
          <w:sz w:val="28"/>
          <w:szCs w:val="28"/>
          <w:lang w:val="uk-UA"/>
        </w:rPr>
        <w:t>Про місцеве самоврядування в Україні</w:t>
      </w:r>
      <w:r w:rsidR="00796962">
        <w:rPr>
          <w:sz w:val="28"/>
          <w:szCs w:val="28"/>
          <w:lang w:val="uk-UA"/>
        </w:rPr>
        <w:t>»</w:t>
      </w:r>
      <w:r w:rsidR="00796962" w:rsidRPr="0018346E">
        <w:rPr>
          <w:sz w:val="28"/>
          <w:szCs w:val="28"/>
          <w:lang w:val="uk-UA"/>
        </w:rPr>
        <w:t xml:space="preserve">, </w:t>
      </w:r>
      <w:r w:rsidR="00796962" w:rsidRPr="0018346E">
        <w:rPr>
          <w:b/>
          <w:sz w:val="28"/>
          <w:szCs w:val="28"/>
          <w:lang w:val="uk-UA"/>
        </w:rPr>
        <w:t>Сумська міська рада</w:t>
      </w:r>
      <w:r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A87D66" w:rsidRPr="00F23BB0" w:rsidRDefault="00A87D66" w:rsidP="00A87D66">
      <w:pPr>
        <w:ind w:firstLine="567"/>
        <w:jc w:val="both"/>
        <w:rPr>
          <w:sz w:val="28"/>
          <w:szCs w:val="28"/>
          <w:lang w:val="uk-UA"/>
        </w:rPr>
      </w:pPr>
      <w:r w:rsidRPr="00F23BB0">
        <w:rPr>
          <w:sz w:val="28"/>
          <w:szCs w:val="28"/>
          <w:lang w:val="uk-UA"/>
        </w:rPr>
        <w:t>1. Провести експертну грошову оці</w:t>
      </w:r>
      <w:r w:rsidR="00205567" w:rsidRPr="00F23BB0">
        <w:rPr>
          <w:sz w:val="28"/>
          <w:szCs w:val="28"/>
          <w:lang w:val="uk-UA"/>
        </w:rPr>
        <w:t xml:space="preserve">нку земельної ділянки згідно з </w:t>
      </w:r>
      <w:r w:rsidRPr="00F23BB0">
        <w:rPr>
          <w:sz w:val="28"/>
          <w:szCs w:val="28"/>
          <w:lang w:val="uk-UA"/>
        </w:rPr>
        <w:t>додатком.</w:t>
      </w:r>
    </w:p>
    <w:p w:rsidR="00A87D66" w:rsidRPr="00A14EEE" w:rsidRDefault="00A87D66" w:rsidP="00A87D66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F23BB0">
        <w:rPr>
          <w:sz w:val="28"/>
          <w:szCs w:val="28"/>
          <w:lang w:val="uk-UA"/>
        </w:rPr>
        <w:t xml:space="preserve">2. Департаменту забезпечення ресурсних </w:t>
      </w:r>
      <w:r w:rsidRPr="00A14EEE">
        <w:rPr>
          <w:sz w:val="28"/>
          <w:szCs w:val="28"/>
          <w:lang w:val="uk-UA"/>
        </w:rPr>
        <w:t xml:space="preserve">платежів Сумської міської ради забезпечити підготовку та укладення договору про оплату авансового внеску в рахунок сплати ціни земельної ділянки. </w:t>
      </w:r>
    </w:p>
    <w:p w:rsidR="00A87D66" w:rsidRDefault="00A87D66" w:rsidP="00A87D66">
      <w:pPr>
        <w:pStyle w:val="a5"/>
        <w:ind w:right="-2"/>
        <w:jc w:val="both"/>
        <w:rPr>
          <w:lang w:val="uk-UA"/>
        </w:rPr>
      </w:pPr>
    </w:p>
    <w:p w:rsidR="005B6D60" w:rsidRDefault="005B6D60" w:rsidP="00A87D6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A14EEE" w:rsidRDefault="00A14EEE" w:rsidP="00305AB3">
      <w:pPr>
        <w:jc w:val="both"/>
        <w:rPr>
          <w:sz w:val="28"/>
          <w:szCs w:val="28"/>
          <w:lang w:val="uk-UA"/>
        </w:rPr>
      </w:pPr>
    </w:p>
    <w:p w:rsidR="00A14EEE" w:rsidRDefault="00A14EEE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474415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 xml:space="preserve">     </w:t>
      </w:r>
      <w:r w:rsidR="002D16C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</w:p>
    <w:p w:rsidR="00A14EEE" w:rsidRDefault="00A14EEE" w:rsidP="00305AB3">
      <w:pPr>
        <w:jc w:val="both"/>
        <w:rPr>
          <w:sz w:val="24"/>
          <w:szCs w:val="24"/>
          <w:lang w:val="uk-UA"/>
        </w:rPr>
      </w:pPr>
    </w:p>
    <w:p w:rsidR="00A87D66" w:rsidRDefault="00A87D66" w:rsidP="00305AB3">
      <w:pPr>
        <w:ind w:right="174"/>
        <w:jc w:val="both"/>
        <w:rPr>
          <w:sz w:val="24"/>
          <w:szCs w:val="24"/>
          <w:lang w:val="uk-UA"/>
        </w:rPr>
        <w:sectPr w:rsidR="00A87D66" w:rsidSect="0025622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87D66" w:rsidRPr="00A87D66" w:rsidRDefault="00A87D66" w:rsidP="00A87D66">
      <w:pPr>
        <w:ind w:left="8789"/>
        <w:jc w:val="both"/>
        <w:rPr>
          <w:lang w:val="uk-UA"/>
        </w:rPr>
      </w:pPr>
      <w:r w:rsidRPr="00A87D66">
        <w:rPr>
          <w:sz w:val="28"/>
          <w:szCs w:val="28"/>
          <w:lang w:val="uk-UA"/>
        </w:rPr>
        <w:lastRenderedPageBreak/>
        <w:t xml:space="preserve">Додаток </w:t>
      </w:r>
    </w:p>
    <w:p w:rsidR="00A87D66" w:rsidRPr="00A87D66" w:rsidRDefault="00A87D66" w:rsidP="00A87D66">
      <w:pPr>
        <w:ind w:left="8789"/>
        <w:jc w:val="both"/>
        <w:rPr>
          <w:sz w:val="28"/>
          <w:szCs w:val="28"/>
          <w:lang w:val="uk-UA"/>
        </w:rPr>
      </w:pPr>
      <w:r w:rsidRPr="00A87D66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Сумської міської ради</w:t>
      </w:r>
      <w:r w:rsidRPr="00A87D66">
        <w:rPr>
          <w:sz w:val="28"/>
          <w:szCs w:val="28"/>
          <w:lang w:val="uk-UA"/>
        </w:rPr>
        <w:t xml:space="preserve"> </w:t>
      </w:r>
    </w:p>
    <w:p w:rsidR="00A87D66" w:rsidRPr="007B2570" w:rsidRDefault="00A87D66" w:rsidP="00A87D66">
      <w:pPr>
        <w:ind w:left="8789"/>
        <w:jc w:val="both"/>
        <w:rPr>
          <w:sz w:val="28"/>
          <w:szCs w:val="28"/>
        </w:rPr>
      </w:pPr>
      <w:r w:rsidRPr="007B2570">
        <w:rPr>
          <w:sz w:val="28"/>
          <w:szCs w:val="28"/>
        </w:rPr>
        <w:t>«</w:t>
      </w:r>
      <w:r w:rsidR="00611359">
        <w:rPr>
          <w:sz w:val="28"/>
          <w:szCs w:val="28"/>
        </w:rPr>
        <w:t xml:space="preserve">Про </w:t>
      </w:r>
      <w:proofErr w:type="spellStart"/>
      <w:r w:rsidR="00611359">
        <w:rPr>
          <w:sz w:val="28"/>
          <w:szCs w:val="28"/>
        </w:rPr>
        <w:t>проведення</w:t>
      </w:r>
      <w:proofErr w:type="spellEnd"/>
      <w:r w:rsidR="00611359">
        <w:rPr>
          <w:sz w:val="28"/>
          <w:szCs w:val="28"/>
        </w:rPr>
        <w:t xml:space="preserve"> </w:t>
      </w:r>
      <w:proofErr w:type="spellStart"/>
      <w:r w:rsidR="00611359">
        <w:rPr>
          <w:sz w:val="28"/>
          <w:szCs w:val="28"/>
        </w:rPr>
        <w:t>експ</w:t>
      </w:r>
      <w:r w:rsidR="004A0BAF">
        <w:rPr>
          <w:sz w:val="28"/>
          <w:szCs w:val="28"/>
        </w:rPr>
        <w:t>ертної</w:t>
      </w:r>
      <w:proofErr w:type="spellEnd"/>
      <w:r w:rsidR="004A0BAF">
        <w:rPr>
          <w:sz w:val="28"/>
          <w:szCs w:val="28"/>
        </w:rPr>
        <w:t xml:space="preserve"> </w:t>
      </w:r>
      <w:proofErr w:type="spellStart"/>
      <w:r w:rsidR="004A0BAF">
        <w:rPr>
          <w:sz w:val="28"/>
          <w:szCs w:val="28"/>
        </w:rPr>
        <w:t>грошової</w:t>
      </w:r>
      <w:proofErr w:type="spellEnd"/>
      <w:r w:rsidR="004A0BAF">
        <w:rPr>
          <w:sz w:val="28"/>
          <w:szCs w:val="28"/>
        </w:rPr>
        <w:t xml:space="preserve"> </w:t>
      </w:r>
      <w:proofErr w:type="spellStart"/>
      <w:r w:rsidR="004A0BAF">
        <w:rPr>
          <w:sz w:val="28"/>
          <w:szCs w:val="28"/>
        </w:rPr>
        <w:t>оцінки</w:t>
      </w:r>
      <w:proofErr w:type="spellEnd"/>
      <w:r w:rsidR="004A0BAF">
        <w:rPr>
          <w:sz w:val="28"/>
          <w:szCs w:val="28"/>
        </w:rPr>
        <w:t xml:space="preserve"> </w:t>
      </w:r>
      <w:proofErr w:type="spellStart"/>
      <w:r w:rsidR="004A0BAF">
        <w:rPr>
          <w:sz w:val="28"/>
          <w:szCs w:val="28"/>
        </w:rPr>
        <w:t>земельної</w:t>
      </w:r>
      <w:proofErr w:type="spellEnd"/>
      <w:r w:rsidR="004A0BAF">
        <w:rPr>
          <w:sz w:val="28"/>
          <w:szCs w:val="28"/>
        </w:rPr>
        <w:t xml:space="preserve"> </w:t>
      </w:r>
      <w:proofErr w:type="spellStart"/>
      <w:r w:rsidR="004A0BAF">
        <w:rPr>
          <w:sz w:val="28"/>
          <w:szCs w:val="28"/>
        </w:rPr>
        <w:t>ділянки</w:t>
      </w:r>
      <w:proofErr w:type="spellEnd"/>
      <w:r w:rsidR="00611359">
        <w:rPr>
          <w:sz w:val="28"/>
          <w:szCs w:val="28"/>
        </w:rPr>
        <w:t xml:space="preserve"> за </w:t>
      </w:r>
      <w:proofErr w:type="spellStart"/>
      <w:r w:rsidR="00611359">
        <w:rPr>
          <w:sz w:val="28"/>
          <w:szCs w:val="28"/>
        </w:rPr>
        <w:t>адресою</w:t>
      </w:r>
      <w:proofErr w:type="spellEnd"/>
      <w:r w:rsidR="00611359">
        <w:rPr>
          <w:sz w:val="28"/>
          <w:szCs w:val="28"/>
        </w:rPr>
        <w:t xml:space="preserve">: м. </w:t>
      </w:r>
      <w:proofErr w:type="spellStart"/>
      <w:r w:rsidR="00611359">
        <w:rPr>
          <w:sz w:val="28"/>
          <w:szCs w:val="28"/>
        </w:rPr>
        <w:t>Суми</w:t>
      </w:r>
      <w:proofErr w:type="spellEnd"/>
      <w:r w:rsidR="00611359">
        <w:rPr>
          <w:sz w:val="28"/>
          <w:szCs w:val="28"/>
        </w:rPr>
        <w:t>,</w:t>
      </w:r>
      <w:r w:rsidR="003B1395">
        <w:rPr>
          <w:sz w:val="28"/>
          <w:szCs w:val="28"/>
        </w:rPr>
        <w:t xml:space="preserve"> </w:t>
      </w:r>
      <w:proofErr w:type="spellStart"/>
      <w:r w:rsidR="00611359">
        <w:rPr>
          <w:sz w:val="28"/>
          <w:szCs w:val="28"/>
        </w:rPr>
        <w:t>вул</w:t>
      </w:r>
      <w:proofErr w:type="spellEnd"/>
      <w:r w:rsidR="00611359">
        <w:rPr>
          <w:sz w:val="28"/>
          <w:szCs w:val="28"/>
        </w:rPr>
        <w:t xml:space="preserve">. </w:t>
      </w:r>
      <w:r w:rsidR="00611359">
        <w:rPr>
          <w:sz w:val="28"/>
          <w:szCs w:val="28"/>
          <w:lang w:val="uk-UA"/>
        </w:rPr>
        <w:t xml:space="preserve">Григорія </w:t>
      </w:r>
      <w:proofErr w:type="spellStart"/>
      <w:r w:rsidR="00611359">
        <w:rPr>
          <w:sz w:val="28"/>
          <w:szCs w:val="28"/>
          <w:lang w:val="uk-UA"/>
        </w:rPr>
        <w:t>Давидовського</w:t>
      </w:r>
      <w:proofErr w:type="spellEnd"/>
      <w:r w:rsidR="00611359">
        <w:rPr>
          <w:sz w:val="28"/>
          <w:szCs w:val="28"/>
        </w:rPr>
        <w:t xml:space="preserve">, 54, </w:t>
      </w:r>
      <w:proofErr w:type="spellStart"/>
      <w:r w:rsidR="00611359">
        <w:rPr>
          <w:sz w:val="28"/>
          <w:szCs w:val="28"/>
        </w:rPr>
        <w:t>площею</w:t>
      </w:r>
      <w:proofErr w:type="spellEnd"/>
      <w:r w:rsidR="00611359">
        <w:rPr>
          <w:sz w:val="28"/>
          <w:szCs w:val="28"/>
        </w:rPr>
        <w:t xml:space="preserve"> 4,7497 га, </w:t>
      </w:r>
      <w:proofErr w:type="spellStart"/>
      <w:r w:rsidR="00611359">
        <w:rPr>
          <w:sz w:val="28"/>
          <w:szCs w:val="28"/>
        </w:rPr>
        <w:t>кадастровий</w:t>
      </w:r>
      <w:proofErr w:type="spellEnd"/>
      <w:r w:rsidR="00611359">
        <w:rPr>
          <w:sz w:val="28"/>
          <w:szCs w:val="28"/>
        </w:rPr>
        <w:t xml:space="preserve"> номер 5910136600:03:006:0014</w:t>
      </w:r>
      <w:r w:rsidRPr="00245BC4">
        <w:rPr>
          <w:sz w:val="28"/>
          <w:szCs w:val="28"/>
        </w:rPr>
        <w:t>»</w:t>
      </w:r>
    </w:p>
    <w:p w:rsidR="00A87D66" w:rsidRPr="008134BB" w:rsidRDefault="00F56B33" w:rsidP="00A87D66">
      <w:pPr>
        <w:ind w:left="8789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30 вересня</w:t>
      </w:r>
      <w:r w:rsidR="00A87D66" w:rsidRPr="009A0870">
        <w:rPr>
          <w:sz w:val="28"/>
          <w:szCs w:val="28"/>
        </w:rPr>
        <w:t xml:space="preserve"> </w:t>
      </w:r>
      <w:r w:rsidR="00D85C30">
        <w:rPr>
          <w:sz w:val="28"/>
          <w:szCs w:val="28"/>
          <w:lang w:val="uk-UA"/>
        </w:rPr>
        <w:t xml:space="preserve">2024 року </w:t>
      </w:r>
      <w:r w:rsidR="00256224">
        <w:rPr>
          <w:sz w:val="28"/>
          <w:szCs w:val="28"/>
        </w:rPr>
        <w:t>№ 5109</w:t>
      </w:r>
      <w:r>
        <w:rPr>
          <w:sz w:val="28"/>
          <w:szCs w:val="28"/>
        </w:rPr>
        <w:t>-</w:t>
      </w:r>
      <w:r w:rsidR="00A87D66" w:rsidRPr="00D55180">
        <w:rPr>
          <w:sz w:val="28"/>
          <w:szCs w:val="28"/>
        </w:rPr>
        <w:t>МР</w:t>
      </w:r>
    </w:p>
    <w:p w:rsidR="00A87D66" w:rsidRDefault="00A87D66" w:rsidP="00A87D66">
      <w:pPr>
        <w:jc w:val="both"/>
      </w:pPr>
    </w:p>
    <w:p w:rsidR="005B6D60" w:rsidRDefault="005B6D60" w:rsidP="00A87D66">
      <w:pPr>
        <w:jc w:val="center"/>
        <w:rPr>
          <w:sz w:val="28"/>
          <w:szCs w:val="28"/>
        </w:rPr>
      </w:pPr>
    </w:p>
    <w:p w:rsidR="00A87D66" w:rsidRDefault="00A87D66" w:rsidP="00A87D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A87D66" w:rsidRDefault="00A87D66" w:rsidP="00A87D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експертна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</w:p>
    <w:p w:rsidR="007E7474" w:rsidRDefault="007E7474" w:rsidP="00A87D66">
      <w:pPr>
        <w:jc w:val="center"/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42"/>
        <w:gridCol w:w="10064"/>
        <w:gridCol w:w="1701"/>
      </w:tblGrid>
      <w:tr w:rsidR="00A37FD5" w:rsidRPr="007C79DC" w:rsidTr="003B1395"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A37FD5" w:rsidRPr="003F1F70" w:rsidRDefault="00A37FD5" w:rsidP="00E20AEC">
            <w:pPr>
              <w:jc w:val="center"/>
            </w:pPr>
            <w:proofErr w:type="spellStart"/>
            <w:r>
              <w:t>Заявник</w:t>
            </w:r>
            <w:proofErr w:type="spellEnd"/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FD5" w:rsidRPr="003F1F70" w:rsidRDefault="00A37FD5" w:rsidP="00E20AEC">
            <w:pPr>
              <w:jc w:val="center"/>
            </w:pPr>
            <w:proofErr w:type="spellStart"/>
            <w:r>
              <w:t>Категорія</w:t>
            </w:r>
            <w:proofErr w:type="spellEnd"/>
            <w:r>
              <w:t xml:space="preserve">, </w:t>
            </w:r>
            <w:proofErr w:type="spellStart"/>
            <w:r>
              <w:t>цільове</w:t>
            </w:r>
            <w:proofErr w:type="spellEnd"/>
            <w:r>
              <w:t xml:space="preserve"> та </w:t>
            </w:r>
            <w:proofErr w:type="spellStart"/>
            <w:r>
              <w:t>функціональне</w:t>
            </w:r>
            <w:proofErr w:type="spellEnd"/>
            <w:r w:rsidRPr="003F1F70">
              <w:t xml:space="preserve"> </w:t>
            </w:r>
            <w:proofErr w:type="spellStart"/>
            <w:r w:rsidRPr="003F1F70">
              <w:t>призначення</w:t>
            </w:r>
            <w:proofErr w:type="spellEnd"/>
            <w:r>
              <w:t>,</w:t>
            </w:r>
            <w:r w:rsidRPr="003F1F70">
              <w:t xml:space="preserve"> адреса</w:t>
            </w:r>
            <w:r>
              <w:t xml:space="preserve">, </w:t>
            </w:r>
            <w:proofErr w:type="spellStart"/>
            <w:r>
              <w:t>кадастровий</w:t>
            </w:r>
            <w:proofErr w:type="spellEnd"/>
            <w:r>
              <w:t xml:space="preserve"> номер </w:t>
            </w:r>
            <w:proofErr w:type="spellStart"/>
            <w:r w:rsidRPr="003F1F70">
              <w:t>земельної</w:t>
            </w:r>
            <w:proofErr w:type="spellEnd"/>
            <w:r w:rsidRPr="003F1F70">
              <w:t xml:space="preserve"> </w:t>
            </w:r>
            <w:proofErr w:type="spellStart"/>
            <w:r w:rsidRPr="003F1F70">
              <w:t>ділянки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37FD5" w:rsidRPr="003F1F70" w:rsidRDefault="00A37FD5" w:rsidP="00E20AEC">
            <w:pPr>
              <w:jc w:val="center"/>
            </w:pPr>
            <w:proofErr w:type="spellStart"/>
            <w:r>
              <w:t>П</w:t>
            </w:r>
            <w:r w:rsidRPr="003F1F70">
              <w:t>лоща</w:t>
            </w:r>
            <w:proofErr w:type="spellEnd"/>
            <w:r w:rsidRPr="003F1F70">
              <w:t>,</w:t>
            </w:r>
          </w:p>
          <w:p w:rsidR="00A37FD5" w:rsidRPr="003F1F70" w:rsidRDefault="00A37FD5" w:rsidP="00E20AEC">
            <w:pPr>
              <w:jc w:val="center"/>
            </w:pPr>
            <w:r w:rsidRPr="003F1F70">
              <w:t>га</w:t>
            </w:r>
          </w:p>
        </w:tc>
      </w:tr>
      <w:tr w:rsidR="00A37FD5" w:rsidRPr="007C79DC" w:rsidTr="003B1395"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A37FD5" w:rsidRPr="00611359" w:rsidRDefault="00A37FD5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FD5" w:rsidRPr="00611359" w:rsidRDefault="00A37FD5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37FD5" w:rsidRPr="00611359" w:rsidRDefault="00A37FD5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87D66" w:rsidRPr="007C79DC" w:rsidTr="00611359"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359" w:rsidRDefault="00A37FD5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611359">
              <w:rPr>
                <w:sz w:val="28"/>
                <w:szCs w:val="28"/>
                <w:lang w:val="uk-UA"/>
              </w:rPr>
              <w:t xml:space="preserve">     </w:t>
            </w:r>
            <w:proofErr w:type="spellStart"/>
            <w:r w:rsidR="00611359">
              <w:rPr>
                <w:sz w:val="28"/>
                <w:szCs w:val="28"/>
              </w:rPr>
              <w:t>Товариство</w:t>
            </w:r>
            <w:proofErr w:type="spellEnd"/>
            <w:r w:rsidR="00611359">
              <w:rPr>
                <w:sz w:val="28"/>
                <w:szCs w:val="28"/>
              </w:rPr>
              <w:t xml:space="preserve"> з </w:t>
            </w:r>
            <w:r w:rsidR="00611359">
              <w:rPr>
                <w:sz w:val="28"/>
                <w:szCs w:val="28"/>
                <w:lang w:val="uk-UA"/>
              </w:rPr>
              <w:t xml:space="preserve">                            </w:t>
            </w:r>
          </w:p>
          <w:p w:rsidR="00611359" w:rsidRDefault="00611359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обмеженою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611359" w:rsidRDefault="00611359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відповідальністю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11359" w:rsidRDefault="00611359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="00A37FD5">
              <w:rPr>
                <w:sz w:val="28"/>
                <w:szCs w:val="28"/>
              </w:rPr>
              <w:t>«</w:t>
            </w:r>
            <w:proofErr w:type="spellStart"/>
            <w:r w:rsidR="00A37FD5">
              <w:rPr>
                <w:sz w:val="28"/>
                <w:szCs w:val="28"/>
              </w:rPr>
              <w:t>Кусум</w:t>
            </w:r>
            <w:proofErr w:type="spellEnd"/>
            <w:r w:rsidR="00A37FD5">
              <w:rPr>
                <w:sz w:val="28"/>
                <w:szCs w:val="28"/>
              </w:rPr>
              <w:t xml:space="preserve"> </w:t>
            </w:r>
            <w:r w:rsidR="00A37FD5">
              <w:rPr>
                <w:sz w:val="28"/>
                <w:szCs w:val="28"/>
                <w:lang w:val="uk-UA"/>
              </w:rPr>
              <w:t>Україна</w:t>
            </w:r>
            <w:r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A37FD5" w:rsidRPr="00A37FD5" w:rsidRDefault="0043224D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</w:p>
          <w:p w:rsidR="00A87D66" w:rsidRDefault="00A87D66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359" w:rsidRDefault="00611359" w:rsidP="00611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промисловості</w:t>
            </w:r>
            <w:proofErr w:type="spellEnd"/>
            <w:r>
              <w:rPr>
                <w:sz w:val="28"/>
                <w:szCs w:val="28"/>
              </w:rPr>
              <w:t xml:space="preserve">, транспорту, </w:t>
            </w:r>
            <w:proofErr w:type="spellStart"/>
            <w:r>
              <w:rPr>
                <w:sz w:val="28"/>
                <w:szCs w:val="28"/>
              </w:rPr>
              <w:t>електронних</w:t>
            </w:r>
            <w:proofErr w:type="spellEnd"/>
            <w:r>
              <w:rPr>
                <w:sz w:val="28"/>
                <w:szCs w:val="28"/>
              </w:rPr>
              <w:t xml:space="preserve"> комунікацій, </w:t>
            </w:r>
            <w:proofErr w:type="spellStart"/>
            <w:r>
              <w:rPr>
                <w:sz w:val="28"/>
                <w:szCs w:val="28"/>
              </w:rPr>
              <w:t>енергетики</w:t>
            </w:r>
            <w:proofErr w:type="spellEnd"/>
            <w:r>
              <w:rPr>
                <w:sz w:val="28"/>
                <w:szCs w:val="28"/>
              </w:rPr>
              <w:t xml:space="preserve">, оборони та </w:t>
            </w:r>
            <w:proofErr w:type="spellStart"/>
            <w:r>
              <w:rPr>
                <w:sz w:val="28"/>
                <w:szCs w:val="28"/>
              </w:rPr>
              <w:t>іншого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призначення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11359" w:rsidRDefault="00611359" w:rsidP="00611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експлуатації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основних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підсобних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допоміжних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будівель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споруд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переробної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машинобудівної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іншої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промисловості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611359" w:rsidRDefault="00611359" w:rsidP="00611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розташування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виробництву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фармацевтичних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препаратів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11359" w:rsidRPr="00B37D57" w:rsidRDefault="00611359" w:rsidP="00611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>
              <w:rPr>
                <w:sz w:val="28"/>
                <w:szCs w:val="28"/>
              </w:rPr>
              <w:t>, 54</w:t>
            </w:r>
          </w:p>
          <w:p w:rsidR="00611359" w:rsidRDefault="00611359" w:rsidP="00611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5910136600:03:006:0014</w:t>
            </w:r>
          </w:p>
          <w:p w:rsidR="00A87D66" w:rsidRPr="007C79DC" w:rsidRDefault="00611359" w:rsidP="00611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(номер</w:t>
            </w:r>
            <w:r w:rsidR="00BB1196">
              <w:rPr>
                <w:sz w:val="28"/>
                <w:szCs w:val="28"/>
                <w:lang w:val="uk-UA"/>
              </w:rPr>
              <w:t>и</w:t>
            </w:r>
            <w:r w:rsidR="00BB1196">
              <w:rPr>
                <w:sz w:val="28"/>
                <w:szCs w:val="28"/>
              </w:rPr>
              <w:t xml:space="preserve"> </w:t>
            </w:r>
            <w:proofErr w:type="spellStart"/>
            <w:r w:rsidR="00BB1196">
              <w:rPr>
                <w:sz w:val="28"/>
                <w:szCs w:val="28"/>
              </w:rPr>
              <w:t>записі</w:t>
            </w:r>
            <w:proofErr w:type="spellEnd"/>
            <w:r w:rsidR="00BB1196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</w:rPr>
              <w:t xml:space="preserve"> про пра</w:t>
            </w:r>
            <w:r w:rsidR="00BB1196">
              <w:rPr>
                <w:sz w:val="28"/>
                <w:szCs w:val="28"/>
              </w:rPr>
              <w:t xml:space="preserve">во </w:t>
            </w:r>
            <w:proofErr w:type="spellStart"/>
            <w:r w:rsidR="00BB1196"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в Державному </w:t>
            </w:r>
            <w:proofErr w:type="spellStart"/>
            <w:r>
              <w:rPr>
                <w:sz w:val="28"/>
                <w:szCs w:val="28"/>
              </w:rPr>
              <w:t>реєстрі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B1196">
              <w:rPr>
                <w:sz w:val="28"/>
                <w:szCs w:val="28"/>
              </w:rPr>
              <w:t xml:space="preserve">прав на </w:t>
            </w:r>
            <w:proofErr w:type="spellStart"/>
            <w:r w:rsidR="00BB1196">
              <w:rPr>
                <w:sz w:val="28"/>
                <w:szCs w:val="28"/>
              </w:rPr>
              <w:t>нерухоме</w:t>
            </w:r>
            <w:proofErr w:type="spellEnd"/>
            <w:r w:rsidR="00BB1196">
              <w:rPr>
                <w:sz w:val="28"/>
                <w:szCs w:val="28"/>
              </w:rPr>
              <w:t xml:space="preserve"> </w:t>
            </w:r>
            <w:proofErr w:type="spellStart"/>
            <w:r w:rsidR="00BB1196">
              <w:rPr>
                <w:sz w:val="28"/>
                <w:szCs w:val="28"/>
              </w:rPr>
              <w:t>майно</w:t>
            </w:r>
            <w:proofErr w:type="spellEnd"/>
            <w:r w:rsidR="00BB1196">
              <w:rPr>
                <w:sz w:val="28"/>
                <w:szCs w:val="28"/>
              </w:rPr>
              <w:t>: 4817</w:t>
            </w:r>
            <w:r w:rsidR="00BB1196">
              <w:rPr>
                <w:sz w:val="28"/>
                <w:szCs w:val="28"/>
                <w:lang w:val="uk-UA"/>
              </w:rPr>
              <w:t>2705</w:t>
            </w:r>
            <w:r w:rsidR="00BB1196">
              <w:rPr>
                <w:sz w:val="28"/>
                <w:szCs w:val="28"/>
              </w:rPr>
              <w:t xml:space="preserve"> </w:t>
            </w:r>
            <w:proofErr w:type="spellStart"/>
            <w:r w:rsidR="00BB1196">
              <w:rPr>
                <w:sz w:val="28"/>
                <w:szCs w:val="28"/>
              </w:rPr>
              <w:t>від</w:t>
            </w:r>
            <w:proofErr w:type="spellEnd"/>
            <w:r w:rsidR="00BB1196">
              <w:rPr>
                <w:sz w:val="28"/>
                <w:szCs w:val="28"/>
              </w:rPr>
              <w:t xml:space="preserve"> 18</w:t>
            </w:r>
            <w:r>
              <w:rPr>
                <w:sz w:val="28"/>
                <w:szCs w:val="28"/>
              </w:rPr>
              <w:t xml:space="preserve">.10.2022 р., </w:t>
            </w: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sz w:val="28"/>
                <w:szCs w:val="28"/>
              </w:rPr>
              <w:t>об</w:t>
            </w:r>
            <w:r w:rsidRPr="006D1845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єкта</w:t>
            </w:r>
            <w:proofErr w:type="spellEnd"/>
            <w:r w:rsidR="00BB1196">
              <w:rPr>
                <w:sz w:val="28"/>
                <w:szCs w:val="28"/>
              </w:rPr>
              <w:t xml:space="preserve"> </w:t>
            </w:r>
            <w:proofErr w:type="spellStart"/>
            <w:r w:rsidR="00BB1196">
              <w:rPr>
                <w:sz w:val="28"/>
                <w:szCs w:val="28"/>
              </w:rPr>
              <w:t>нерухомого</w:t>
            </w:r>
            <w:proofErr w:type="spellEnd"/>
            <w:r w:rsidR="00BB1196">
              <w:rPr>
                <w:sz w:val="28"/>
                <w:szCs w:val="28"/>
              </w:rPr>
              <w:t xml:space="preserve"> майна: 211</w:t>
            </w:r>
            <w:r w:rsidR="00BB1196">
              <w:rPr>
                <w:sz w:val="28"/>
                <w:szCs w:val="28"/>
                <w:lang w:val="uk-UA"/>
              </w:rPr>
              <w:t xml:space="preserve">6308059101; </w:t>
            </w:r>
            <w:r w:rsidR="00047348">
              <w:rPr>
                <w:sz w:val="28"/>
                <w:szCs w:val="28"/>
                <w:lang w:val="uk-UA"/>
              </w:rPr>
              <w:t>48160076 від 17.10.2022, реєстраційний номер об’єкта нерухомого майна 2115548659101; 47990487 від 28.09.2022, реєстраційний номер об’єкта нерухомого майна 2639421359080; 47989934 від 28.09.2022, реєстраційний номер об’єкта нерухомого майна 2639397059080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359" w:rsidRDefault="00611359" w:rsidP="00611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4,7497</w:t>
            </w:r>
          </w:p>
          <w:p w:rsidR="00A87D66" w:rsidRDefault="00A87D66" w:rsidP="00E20AEC">
            <w:pPr>
              <w:rPr>
                <w:sz w:val="28"/>
                <w:szCs w:val="28"/>
              </w:rPr>
            </w:pPr>
          </w:p>
        </w:tc>
      </w:tr>
    </w:tbl>
    <w:p w:rsidR="00611359" w:rsidRPr="00611359" w:rsidRDefault="00611359" w:rsidP="00611359">
      <w:pPr>
        <w:rPr>
          <w:sz w:val="28"/>
          <w:lang w:val="uk-UA"/>
        </w:rPr>
      </w:pPr>
    </w:p>
    <w:p w:rsidR="004C308A" w:rsidRDefault="004C308A" w:rsidP="00611359">
      <w:pPr>
        <w:rPr>
          <w:sz w:val="28"/>
        </w:rPr>
      </w:pPr>
    </w:p>
    <w:p w:rsidR="00A87D66" w:rsidRPr="008134BB" w:rsidRDefault="00047348" w:rsidP="00047348">
      <w:pPr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        </w:t>
      </w:r>
      <w:r w:rsidR="00A87D66">
        <w:rPr>
          <w:sz w:val="28"/>
          <w:szCs w:val="28"/>
          <w:lang w:val="uk-UA"/>
        </w:rPr>
        <w:t>Секретар Сумської міської ради</w:t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  <w:t xml:space="preserve">     Артем КОБЗАР</w:t>
      </w:r>
    </w:p>
    <w:p w:rsidR="00A87D66" w:rsidRPr="001D19F4" w:rsidRDefault="00A87D66" w:rsidP="00F80FF2">
      <w:pPr>
        <w:ind w:left="567"/>
        <w:jc w:val="both"/>
        <w:rPr>
          <w:sz w:val="24"/>
          <w:szCs w:val="24"/>
          <w:lang w:val="uk-UA"/>
        </w:rPr>
      </w:pPr>
    </w:p>
    <w:p w:rsidR="00A87D66" w:rsidRPr="00106D8D" w:rsidRDefault="00A87D66" w:rsidP="00F80FF2">
      <w:pPr>
        <w:ind w:left="567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Юрій</w:t>
      </w:r>
    </w:p>
    <w:sectPr w:rsidR="00A87D66" w:rsidRPr="00106D8D" w:rsidSect="00611359">
      <w:pgSz w:w="16838" w:h="11906" w:orient="landscape"/>
      <w:pgMar w:top="568" w:right="1134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47348"/>
    <w:rsid w:val="000505A3"/>
    <w:rsid w:val="00057A53"/>
    <w:rsid w:val="000643EB"/>
    <w:rsid w:val="00065E35"/>
    <w:rsid w:val="00083D91"/>
    <w:rsid w:val="000A0A58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4E7A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05567"/>
    <w:rsid w:val="0025269E"/>
    <w:rsid w:val="00256224"/>
    <w:rsid w:val="00264E74"/>
    <w:rsid w:val="00265A4F"/>
    <w:rsid w:val="00276A33"/>
    <w:rsid w:val="002811EF"/>
    <w:rsid w:val="00286A79"/>
    <w:rsid w:val="00287692"/>
    <w:rsid w:val="002A03D8"/>
    <w:rsid w:val="002A62F6"/>
    <w:rsid w:val="002A6F0B"/>
    <w:rsid w:val="002C5BC3"/>
    <w:rsid w:val="002D16C9"/>
    <w:rsid w:val="002D6C1A"/>
    <w:rsid w:val="002E36C4"/>
    <w:rsid w:val="00305AB3"/>
    <w:rsid w:val="00340947"/>
    <w:rsid w:val="00342D83"/>
    <w:rsid w:val="00346DCA"/>
    <w:rsid w:val="003650D6"/>
    <w:rsid w:val="003713E8"/>
    <w:rsid w:val="00372AF4"/>
    <w:rsid w:val="003A0688"/>
    <w:rsid w:val="003A1A0E"/>
    <w:rsid w:val="003A28B9"/>
    <w:rsid w:val="003B1395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224D"/>
    <w:rsid w:val="00435B58"/>
    <w:rsid w:val="00436E20"/>
    <w:rsid w:val="00446364"/>
    <w:rsid w:val="00456ACB"/>
    <w:rsid w:val="00474415"/>
    <w:rsid w:val="00476697"/>
    <w:rsid w:val="00481095"/>
    <w:rsid w:val="00496465"/>
    <w:rsid w:val="00497B56"/>
    <w:rsid w:val="004A0BAF"/>
    <w:rsid w:val="004A66F7"/>
    <w:rsid w:val="004B3BB5"/>
    <w:rsid w:val="004C1856"/>
    <w:rsid w:val="004C308A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B06E6"/>
    <w:rsid w:val="005B6D60"/>
    <w:rsid w:val="005D1D80"/>
    <w:rsid w:val="005D50F8"/>
    <w:rsid w:val="005E01A9"/>
    <w:rsid w:val="005E432A"/>
    <w:rsid w:val="006047E3"/>
    <w:rsid w:val="006059F9"/>
    <w:rsid w:val="00611359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975BB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E7474"/>
    <w:rsid w:val="007F289D"/>
    <w:rsid w:val="00800D55"/>
    <w:rsid w:val="00807623"/>
    <w:rsid w:val="00813D00"/>
    <w:rsid w:val="00813E92"/>
    <w:rsid w:val="00836C35"/>
    <w:rsid w:val="00846A05"/>
    <w:rsid w:val="00860723"/>
    <w:rsid w:val="00870433"/>
    <w:rsid w:val="00871944"/>
    <w:rsid w:val="00883FCA"/>
    <w:rsid w:val="008B4D96"/>
    <w:rsid w:val="008B5723"/>
    <w:rsid w:val="008D4610"/>
    <w:rsid w:val="008E57A5"/>
    <w:rsid w:val="008F5B0B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A14EEE"/>
    <w:rsid w:val="00A262FE"/>
    <w:rsid w:val="00A35113"/>
    <w:rsid w:val="00A37FD5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7D66"/>
    <w:rsid w:val="00AB51FE"/>
    <w:rsid w:val="00AB62F8"/>
    <w:rsid w:val="00AC32FB"/>
    <w:rsid w:val="00B017BF"/>
    <w:rsid w:val="00B022A7"/>
    <w:rsid w:val="00B269EA"/>
    <w:rsid w:val="00B271AD"/>
    <w:rsid w:val="00B348D9"/>
    <w:rsid w:val="00B423CD"/>
    <w:rsid w:val="00B4735C"/>
    <w:rsid w:val="00B611BC"/>
    <w:rsid w:val="00B734BB"/>
    <w:rsid w:val="00B80572"/>
    <w:rsid w:val="00B84BCF"/>
    <w:rsid w:val="00B949E5"/>
    <w:rsid w:val="00BA7257"/>
    <w:rsid w:val="00BB1196"/>
    <w:rsid w:val="00BB2AE0"/>
    <w:rsid w:val="00BC3DB7"/>
    <w:rsid w:val="00BD2EA7"/>
    <w:rsid w:val="00BD419C"/>
    <w:rsid w:val="00BD4CB7"/>
    <w:rsid w:val="00BE248F"/>
    <w:rsid w:val="00C03581"/>
    <w:rsid w:val="00C12854"/>
    <w:rsid w:val="00C2181C"/>
    <w:rsid w:val="00C41F39"/>
    <w:rsid w:val="00C45456"/>
    <w:rsid w:val="00C45FA8"/>
    <w:rsid w:val="00C578C7"/>
    <w:rsid w:val="00C62A52"/>
    <w:rsid w:val="00C714D7"/>
    <w:rsid w:val="00C750AE"/>
    <w:rsid w:val="00C76720"/>
    <w:rsid w:val="00C76C8D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47083"/>
    <w:rsid w:val="00D61391"/>
    <w:rsid w:val="00D62A7F"/>
    <w:rsid w:val="00D66F72"/>
    <w:rsid w:val="00D72800"/>
    <w:rsid w:val="00D816A3"/>
    <w:rsid w:val="00D82BCE"/>
    <w:rsid w:val="00D85C30"/>
    <w:rsid w:val="00D96642"/>
    <w:rsid w:val="00DD123B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EB1"/>
    <w:rsid w:val="00EA4E95"/>
    <w:rsid w:val="00EC1E2D"/>
    <w:rsid w:val="00EC6C63"/>
    <w:rsid w:val="00EE4A58"/>
    <w:rsid w:val="00EF3DBA"/>
    <w:rsid w:val="00EF510D"/>
    <w:rsid w:val="00EF584D"/>
    <w:rsid w:val="00F14E90"/>
    <w:rsid w:val="00F15225"/>
    <w:rsid w:val="00F23BB0"/>
    <w:rsid w:val="00F33AEB"/>
    <w:rsid w:val="00F44427"/>
    <w:rsid w:val="00F467F1"/>
    <w:rsid w:val="00F51A67"/>
    <w:rsid w:val="00F56B33"/>
    <w:rsid w:val="00F637BF"/>
    <w:rsid w:val="00F80FE0"/>
    <w:rsid w:val="00F80FF2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FD95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87D66"/>
    <w:rPr>
      <w:sz w:val="28"/>
    </w:rPr>
  </w:style>
  <w:style w:type="character" w:customStyle="1" w:styleId="a6">
    <w:name w:val="Основной текст Знак"/>
    <w:basedOn w:val="a0"/>
    <w:link w:val="a5"/>
    <w:rsid w:val="00A87D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DDCF6-1930-473E-BEC7-64AA6DED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2024-09-30T13:01:00Z</cp:lastPrinted>
  <dcterms:created xsi:type="dcterms:W3CDTF">2024-10-01T11:14:00Z</dcterms:created>
  <dcterms:modified xsi:type="dcterms:W3CDTF">2024-10-01T11:14:00Z</dcterms:modified>
</cp:coreProperties>
</file>