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jc w:val="center"/>
        <w:tblLayout w:type="fixed"/>
        <w:tblLook w:val="01E0" w:firstRow="1" w:lastRow="1" w:firstColumn="1" w:lastColumn="1" w:noHBand="0" w:noVBand="0"/>
      </w:tblPr>
      <w:tblGrid>
        <w:gridCol w:w="4252"/>
        <w:gridCol w:w="1134"/>
        <w:gridCol w:w="4253"/>
      </w:tblGrid>
      <w:tr w:rsidR="008D11DC" w:rsidRPr="00C8331C" w:rsidTr="000B191C">
        <w:trPr>
          <w:trHeight w:val="1035"/>
          <w:jc w:val="center"/>
        </w:trPr>
        <w:tc>
          <w:tcPr>
            <w:tcW w:w="4252" w:type="dxa"/>
          </w:tcPr>
          <w:p w:rsidR="008D11DC" w:rsidRPr="00C8331C" w:rsidRDefault="008D11DC" w:rsidP="00C8331C">
            <w:pPr>
              <w:tabs>
                <w:tab w:val="left" w:pos="8447"/>
              </w:tabs>
              <w:spacing w:after="0" w:line="240" w:lineRule="auto"/>
              <w:rPr>
                <w:rFonts w:ascii="Times New Roman" w:hAnsi="Times New Roman"/>
                <w:sz w:val="28"/>
                <w:szCs w:val="28"/>
              </w:rPr>
            </w:pPr>
          </w:p>
          <w:p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14C460CC" wp14:editId="3C926BEF">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p>
        </w:tc>
      </w:tr>
    </w:tbl>
    <w:p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545E9C" w:rsidRPr="00545E9C">
        <w:rPr>
          <w:rFonts w:ascii="Times New Roman" w:hAnsi="Times New Roman" w:cs="Times New Roman"/>
          <w:color w:val="auto"/>
          <w:sz w:val="28"/>
        </w:rPr>
        <w:t>LXІІ</w:t>
      </w:r>
      <w:r w:rsidR="00BF6651" w:rsidRPr="006E7521">
        <w:t xml:space="preserve"> </w:t>
      </w:r>
      <w:r w:rsidR="008D11DC" w:rsidRPr="00623074">
        <w:rPr>
          <w:rFonts w:ascii="Times New Roman" w:hAnsi="Times New Roman"/>
          <w:caps/>
          <w:color w:val="auto"/>
          <w:sz w:val="28"/>
          <w:szCs w:val="28"/>
        </w:rPr>
        <w:t>СЕСІЯ</w:t>
      </w: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D47F7B">
        <w:rPr>
          <w:rFonts w:ascii="Times New Roman" w:hAnsi="Times New Roman"/>
          <w:bCs/>
          <w:color w:val="000000"/>
          <w:sz w:val="28"/>
          <w:szCs w:val="28"/>
        </w:rPr>
        <w:t>28</w:t>
      </w:r>
      <w:r w:rsidR="006E7521">
        <w:rPr>
          <w:rFonts w:ascii="Times New Roman" w:hAnsi="Times New Roman"/>
          <w:bCs/>
          <w:color w:val="000000"/>
          <w:sz w:val="28"/>
          <w:szCs w:val="28"/>
        </w:rPr>
        <w:t xml:space="preserve"> </w:t>
      </w:r>
      <w:r w:rsidR="00D47F7B">
        <w:rPr>
          <w:rFonts w:ascii="Times New Roman" w:hAnsi="Times New Roman"/>
          <w:bCs/>
          <w:color w:val="000000"/>
          <w:sz w:val="28"/>
          <w:szCs w:val="28"/>
        </w:rPr>
        <w:t>лютого</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D47F7B">
        <w:rPr>
          <w:rFonts w:ascii="Times New Roman" w:hAnsi="Times New Roman"/>
          <w:color w:val="000000"/>
          <w:sz w:val="28"/>
          <w:szCs w:val="28"/>
        </w:rPr>
        <w:t>5388-</w:t>
      </w:r>
      <w:r w:rsidR="008D11DC" w:rsidRPr="00C8331C">
        <w:rPr>
          <w:rFonts w:ascii="Times New Roman" w:hAnsi="Times New Roman"/>
          <w:color w:val="000000"/>
          <w:sz w:val="28"/>
          <w:szCs w:val="28"/>
        </w:rPr>
        <w:t>МР</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rsidR="008D11DC" w:rsidRPr="00C86391" w:rsidRDefault="008D11DC" w:rsidP="00511AF8">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r w:rsidRPr="00C86391">
        <w:rPr>
          <w:rFonts w:ascii="Times New Roman" w:hAnsi="Times New Roman"/>
          <w:sz w:val="28"/>
          <w:szCs w:val="28"/>
        </w:rPr>
        <w:t xml:space="preserve">Про </w:t>
      </w:r>
      <w:r w:rsidR="00511AF8" w:rsidRPr="00C86391">
        <w:rPr>
          <w:rFonts w:ascii="Times New Roman" w:hAnsi="Times New Roman"/>
          <w:sz w:val="28"/>
          <w:szCs w:val="28"/>
        </w:rPr>
        <w:t xml:space="preserve">зміну статутного капіталу та внесення змін до Статуту комунального підприємства </w:t>
      </w:r>
      <w:bookmarkStart w:id="0" w:name="_Hlk186723317"/>
      <w:r w:rsidR="00511AF8" w:rsidRPr="00C86391">
        <w:rPr>
          <w:rFonts w:ascii="Times New Roman" w:hAnsi="Times New Roman"/>
          <w:sz w:val="28"/>
          <w:szCs w:val="28"/>
        </w:rPr>
        <w:t>«Міськводоканал»</w:t>
      </w:r>
      <w:bookmarkEnd w:id="0"/>
      <w:r w:rsidRPr="00C86391">
        <w:rPr>
          <w:rFonts w:ascii="Times New Roman" w:hAnsi="Times New Roman"/>
          <w:sz w:val="28"/>
          <w:szCs w:val="28"/>
        </w:rPr>
        <w:t xml:space="preserve"> </w:t>
      </w:r>
      <w:bookmarkStart w:id="1" w:name="_Hlk186723836"/>
      <w:r w:rsidRPr="00C86391">
        <w:rPr>
          <w:rFonts w:ascii="Times New Roman" w:hAnsi="Times New Roman"/>
          <w:sz w:val="28"/>
          <w:szCs w:val="28"/>
        </w:rPr>
        <w:t>Сумськ</w:t>
      </w:r>
      <w:r w:rsidR="00206395" w:rsidRPr="00C86391">
        <w:rPr>
          <w:rFonts w:ascii="Times New Roman" w:hAnsi="Times New Roman"/>
          <w:sz w:val="28"/>
          <w:szCs w:val="28"/>
        </w:rPr>
        <w:t>ої міської ради</w:t>
      </w:r>
      <w:bookmarkEnd w:id="1"/>
    </w:p>
    <w:p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rsidR="00274597" w:rsidRPr="00C8331C" w:rsidRDefault="006E6230" w:rsidP="00C8331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sidRPr="006E6230">
        <w:rPr>
          <w:rFonts w:ascii="Times New Roman" w:hAnsi="Times New Roman"/>
          <w:sz w:val="28"/>
          <w:szCs w:val="28"/>
        </w:rPr>
        <w:t xml:space="preserve">У зв’язку з необхідністю зміни статутного капіталу комунального підприємства </w:t>
      </w:r>
      <w:bookmarkStart w:id="2" w:name="_Hlk186724058"/>
      <w:r w:rsidRPr="006E6230">
        <w:rPr>
          <w:rFonts w:ascii="Times New Roman" w:hAnsi="Times New Roman"/>
          <w:sz w:val="28"/>
          <w:szCs w:val="28"/>
        </w:rPr>
        <w:t>«Міськводоканал»</w:t>
      </w:r>
      <w:bookmarkEnd w:id="2"/>
      <w:r w:rsidRPr="006E6230">
        <w:rPr>
          <w:rFonts w:ascii="Times New Roman" w:hAnsi="Times New Roman"/>
          <w:sz w:val="28"/>
          <w:szCs w:val="28"/>
        </w:rPr>
        <w:t xml:space="preserve"> Сумської міської ради та приведення його Статуту у відповідність до вимог чинного законодавства України,</w:t>
      </w:r>
      <w:r w:rsidR="005D67B6">
        <w:rPr>
          <w:rFonts w:ascii="Times New Roman" w:hAnsi="Times New Roman"/>
          <w:sz w:val="28"/>
          <w:szCs w:val="28"/>
        </w:rPr>
        <w:t xml:space="preserve"> враховуючи </w:t>
      </w:r>
      <w:r w:rsidR="005D67B6" w:rsidRPr="00C86391">
        <w:rPr>
          <w:rFonts w:ascii="Times New Roman" w:hAnsi="Times New Roman"/>
          <w:sz w:val="28"/>
          <w:szCs w:val="28"/>
        </w:rPr>
        <w:t xml:space="preserve">наказ </w:t>
      </w:r>
      <w:bookmarkStart w:id="3" w:name="_Hlk186723450"/>
      <w:r w:rsidR="00387562" w:rsidRPr="00C86391">
        <w:rPr>
          <w:rFonts w:ascii="Times New Roman" w:hAnsi="Times New Roman"/>
          <w:sz w:val="28"/>
          <w:szCs w:val="28"/>
        </w:rPr>
        <w:t xml:space="preserve">Департаменту інфраструктури міста Сумської міської ради від </w:t>
      </w:r>
      <w:r w:rsidR="00AD2253">
        <w:rPr>
          <w:rFonts w:ascii="Times New Roman" w:hAnsi="Times New Roman"/>
          <w:sz w:val="28"/>
          <w:szCs w:val="28"/>
        </w:rPr>
        <w:t>23</w:t>
      </w:r>
      <w:r w:rsidR="00387562" w:rsidRPr="00C86391">
        <w:rPr>
          <w:rFonts w:ascii="Times New Roman" w:hAnsi="Times New Roman"/>
          <w:sz w:val="28"/>
          <w:szCs w:val="28"/>
        </w:rPr>
        <w:t xml:space="preserve">.12.2024 № </w:t>
      </w:r>
      <w:r w:rsidR="00AD2253">
        <w:rPr>
          <w:rFonts w:ascii="Times New Roman" w:hAnsi="Times New Roman"/>
          <w:sz w:val="28"/>
          <w:szCs w:val="28"/>
        </w:rPr>
        <w:t>177</w:t>
      </w:r>
      <w:r w:rsidR="00387562" w:rsidRPr="00C86391">
        <w:rPr>
          <w:rFonts w:ascii="Times New Roman" w:hAnsi="Times New Roman"/>
          <w:sz w:val="28"/>
          <w:szCs w:val="28"/>
        </w:rPr>
        <w:t xml:space="preserve">-В «Про затвердження змін до паспортів бюджетних програм на 2024 рік» </w:t>
      </w:r>
      <w:r w:rsidR="00387562">
        <w:rPr>
          <w:rFonts w:ascii="Times New Roman" w:hAnsi="Times New Roman"/>
          <w:sz w:val="28"/>
          <w:szCs w:val="28"/>
        </w:rPr>
        <w:t xml:space="preserve">та наказу </w:t>
      </w:r>
      <w:r w:rsidR="005D67B6">
        <w:rPr>
          <w:rFonts w:ascii="Times New Roman" w:hAnsi="Times New Roman"/>
          <w:sz w:val="28"/>
          <w:szCs w:val="28"/>
        </w:rPr>
        <w:t xml:space="preserve">Сумської міської військової адміністрації </w:t>
      </w:r>
      <w:bookmarkEnd w:id="3"/>
      <w:r w:rsidR="005D67B6">
        <w:rPr>
          <w:rFonts w:ascii="Times New Roman" w:hAnsi="Times New Roman"/>
          <w:sz w:val="28"/>
          <w:szCs w:val="28"/>
        </w:rPr>
        <w:t xml:space="preserve">від </w:t>
      </w:r>
      <w:r w:rsidR="00AD2253">
        <w:rPr>
          <w:rFonts w:ascii="Times New Roman" w:hAnsi="Times New Roman"/>
          <w:sz w:val="28"/>
          <w:szCs w:val="28"/>
        </w:rPr>
        <w:t>19</w:t>
      </w:r>
      <w:r w:rsidR="005D67B6">
        <w:rPr>
          <w:rFonts w:ascii="Times New Roman" w:hAnsi="Times New Roman"/>
          <w:sz w:val="28"/>
          <w:szCs w:val="28"/>
        </w:rPr>
        <w:t xml:space="preserve">.12.2024 № </w:t>
      </w:r>
      <w:r w:rsidR="00AD2253">
        <w:rPr>
          <w:rFonts w:ascii="Times New Roman" w:hAnsi="Times New Roman"/>
          <w:sz w:val="28"/>
          <w:szCs w:val="28"/>
        </w:rPr>
        <w:t>392</w:t>
      </w:r>
      <w:r w:rsidR="005D67B6">
        <w:rPr>
          <w:rFonts w:ascii="Times New Roman" w:hAnsi="Times New Roman"/>
          <w:sz w:val="28"/>
          <w:szCs w:val="28"/>
        </w:rPr>
        <w:t xml:space="preserve">-СМР «Про внесення змін до наказу </w:t>
      </w:r>
      <w:r w:rsidR="005D67B6" w:rsidRPr="005D67B6">
        <w:rPr>
          <w:rFonts w:ascii="Times New Roman" w:hAnsi="Times New Roman"/>
          <w:sz w:val="28"/>
          <w:szCs w:val="28"/>
        </w:rPr>
        <w:t>Сумської міської військової адміністрації</w:t>
      </w:r>
      <w:r w:rsidR="005D67B6">
        <w:rPr>
          <w:rFonts w:ascii="Times New Roman" w:hAnsi="Times New Roman"/>
          <w:sz w:val="28"/>
          <w:szCs w:val="28"/>
        </w:rPr>
        <w:t xml:space="preserve"> від 25.12.2023 № 114-СМР «Про Бюджет Сумської міської територіальної громади на </w:t>
      </w:r>
      <w:r w:rsidR="00387562">
        <w:rPr>
          <w:rFonts w:ascii="Times New Roman" w:hAnsi="Times New Roman"/>
          <w:sz w:val="28"/>
          <w:szCs w:val="28"/>
        </w:rPr>
        <w:t>2</w:t>
      </w:r>
      <w:r w:rsidR="005D67B6">
        <w:rPr>
          <w:rFonts w:ascii="Times New Roman" w:hAnsi="Times New Roman"/>
          <w:sz w:val="28"/>
          <w:szCs w:val="28"/>
        </w:rPr>
        <w:t>024 рік»»</w:t>
      </w:r>
      <w:r w:rsidR="008D11DC" w:rsidRPr="000B191C">
        <w:rPr>
          <w:rFonts w:ascii="Times New Roman" w:hAnsi="Times New Roman"/>
          <w:bCs/>
          <w:sz w:val="28"/>
          <w:szCs w:val="28"/>
        </w:rPr>
        <w:t>,</w:t>
      </w:r>
      <w:r w:rsidR="008D11DC" w:rsidRPr="00AB4E5A">
        <w:rPr>
          <w:rFonts w:ascii="Times New Roman" w:hAnsi="Times New Roman"/>
          <w:sz w:val="28"/>
          <w:szCs w:val="28"/>
        </w:rPr>
        <w:t xml:space="preserve"> </w:t>
      </w:r>
      <w:r w:rsidR="000B191C" w:rsidRPr="000B191C">
        <w:rPr>
          <w:rFonts w:ascii="Times New Roman" w:eastAsia="Times New Roman" w:hAnsi="Times New Roman"/>
          <w:color w:val="00000A"/>
          <w:sz w:val="28"/>
          <w:szCs w:val="28"/>
          <w:lang w:eastAsia="ru-RU"/>
        </w:rPr>
        <w:t xml:space="preserve">відповідно до статей 57, 78 Господарського кодексу України, </w:t>
      </w:r>
      <w:r w:rsidR="000B191C" w:rsidRPr="000B191C">
        <w:rPr>
          <w:rFonts w:ascii="Times New Roman" w:eastAsia="Times New Roman" w:hAnsi="Times New Roman" w:cs="Tahoma"/>
          <w:color w:val="000000"/>
          <w:sz w:val="28"/>
          <w:szCs w:val="28"/>
          <w:lang w:eastAsia="zh-CN"/>
        </w:rPr>
        <w:t>статті 15 Закону України «Про державну реєстрацію юридичних осіб, фізичних осіб-підприємців та громадських формувань»,</w:t>
      </w:r>
      <w:r w:rsidR="000B191C" w:rsidRPr="000B191C">
        <w:rPr>
          <w:rFonts w:ascii="Times New Roman" w:eastAsia="Times New Roman" w:hAnsi="Times New Roman"/>
          <w:color w:val="00000A"/>
          <w:sz w:val="28"/>
          <w:szCs w:val="28"/>
          <w:lang w:eastAsia="ru-RU"/>
        </w:rPr>
        <w:t xml:space="preserve"> керуючись пунктом 30 частини першої статті 26 Закону України «Про місцеве самоврядування в Україні»</w:t>
      </w:r>
      <w:r w:rsidR="003D5CFA" w:rsidRPr="00C8331C">
        <w:rPr>
          <w:rFonts w:ascii="Times New Roman" w:hAnsi="Times New Roman"/>
          <w:sz w:val="28"/>
          <w:szCs w:val="28"/>
        </w:rPr>
        <w:t>,</w:t>
      </w:r>
      <w:r w:rsidR="003D5CFA" w:rsidRPr="00C8331C">
        <w:rPr>
          <w:rFonts w:ascii="Times New Roman" w:hAnsi="Times New Roman"/>
          <w:b/>
          <w:sz w:val="28"/>
          <w:szCs w:val="28"/>
        </w:rPr>
        <w:t xml:space="preserve"> Сумська міська рада</w:t>
      </w:r>
    </w:p>
    <w:p w:rsidR="003D5CFA" w:rsidRPr="00C8331C" w:rsidRDefault="003D5CFA" w:rsidP="002E63FE">
      <w:pPr>
        <w:spacing w:after="0" w:line="240" w:lineRule="auto"/>
        <w:rPr>
          <w:rFonts w:ascii="Times New Roman" w:hAnsi="Times New Roman"/>
          <w:b/>
          <w:sz w:val="28"/>
          <w:szCs w:val="28"/>
        </w:rPr>
      </w:pPr>
    </w:p>
    <w:p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rsidR="008D11DC" w:rsidRPr="00C8331C" w:rsidRDefault="008D11DC" w:rsidP="00C8331C">
      <w:pPr>
        <w:spacing w:after="0" w:line="240" w:lineRule="auto"/>
        <w:jc w:val="both"/>
        <w:rPr>
          <w:rFonts w:ascii="Times New Roman" w:hAnsi="Times New Roman"/>
          <w:b/>
          <w:sz w:val="28"/>
          <w:szCs w:val="28"/>
        </w:rPr>
      </w:pPr>
    </w:p>
    <w:p w:rsidR="008D11DC" w:rsidRPr="00C86391" w:rsidRDefault="008C338D" w:rsidP="00C8331C">
      <w:pPr>
        <w:spacing w:after="0" w:line="240" w:lineRule="auto"/>
        <w:ind w:firstLine="708"/>
        <w:jc w:val="both"/>
        <w:rPr>
          <w:rFonts w:ascii="Times New Roman" w:hAnsi="Times New Roman"/>
          <w:sz w:val="28"/>
          <w:szCs w:val="28"/>
        </w:rPr>
      </w:pPr>
      <w:r w:rsidRPr="00C8331C">
        <w:rPr>
          <w:rFonts w:ascii="Times New Roman" w:hAnsi="Times New Roman"/>
          <w:bCs/>
          <w:color w:val="000000"/>
          <w:sz w:val="28"/>
          <w:szCs w:val="28"/>
        </w:rPr>
        <w:t>1. </w:t>
      </w:r>
      <w:r w:rsidR="007C4E3F" w:rsidRPr="007C4E3F">
        <w:rPr>
          <w:rFonts w:ascii="Times New Roman" w:hAnsi="Times New Roman"/>
          <w:bCs/>
          <w:color w:val="000000"/>
          <w:sz w:val="28"/>
          <w:szCs w:val="28"/>
        </w:rPr>
        <w:t xml:space="preserve">Збільшити статутний капітал комунального підприємства </w:t>
      </w:r>
      <w:bookmarkStart w:id="4" w:name="_Hlk186724142"/>
      <w:r w:rsidR="007C4E3F" w:rsidRPr="007C4E3F">
        <w:rPr>
          <w:rFonts w:ascii="Times New Roman" w:hAnsi="Times New Roman"/>
          <w:bCs/>
          <w:color w:val="000000"/>
          <w:sz w:val="28"/>
          <w:szCs w:val="28"/>
        </w:rPr>
        <w:t>«Міськводоканал»</w:t>
      </w:r>
      <w:bookmarkEnd w:id="4"/>
      <w:r w:rsidR="007C4E3F" w:rsidRPr="007C4E3F">
        <w:rPr>
          <w:rFonts w:ascii="Times New Roman" w:hAnsi="Times New Roman"/>
          <w:bCs/>
          <w:color w:val="000000"/>
          <w:sz w:val="28"/>
          <w:szCs w:val="28"/>
        </w:rPr>
        <w:t xml:space="preserve"> Сумської міської ради </w:t>
      </w:r>
      <w:r w:rsidR="007C4E3F" w:rsidRPr="00C86391">
        <w:rPr>
          <w:rFonts w:ascii="Times New Roman" w:hAnsi="Times New Roman"/>
          <w:bCs/>
          <w:sz w:val="28"/>
          <w:szCs w:val="28"/>
        </w:rPr>
        <w:t xml:space="preserve">на суму </w:t>
      </w:r>
      <w:r w:rsidR="00C86391" w:rsidRPr="00D47F7B">
        <w:rPr>
          <w:rFonts w:ascii="Times New Roman" w:hAnsi="Times New Roman"/>
          <w:bCs/>
          <w:sz w:val="28"/>
          <w:szCs w:val="28"/>
        </w:rPr>
        <w:t>2 323 136</w:t>
      </w:r>
      <w:r w:rsidR="007C4E3F" w:rsidRPr="00D47F7B">
        <w:rPr>
          <w:rFonts w:ascii="Times New Roman" w:hAnsi="Times New Roman"/>
          <w:bCs/>
          <w:sz w:val="28"/>
          <w:szCs w:val="28"/>
        </w:rPr>
        <w:t xml:space="preserve"> грн. </w:t>
      </w:r>
      <w:r w:rsidR="00C86391" w:rsidRPr="00D47F7B">
        <w:rPr>
          <w:rFonts w:ascii="Times New Roman" w:hAnsi="Times New Roman"/>
          <w:bCs/>
          <w:sz w:val="28"/>
          <w:szCs w:val="28"/>
        </w:rPr>
        <w:t>91</w:t>
      </w:r>
      <w:r w:rsidR="007C4E3F" w:rsidRPr="00D47F7B">
        <w:rPr>
          <w:rFonts w:ascii="Times New Roman" w:hAnsi="Times New Roman"/>
          <w:bCs/>
          <w:sz w:val="28"/>
          <w:szCs w:val="28"/>
        </w:rPr>
        <w:t xml:space="preserve"> коп. (</w:t>
      </w:r>
      <w:r w:rsidR="00C86391" w:rsidRPr="00D47F7B">
        <w:rPr>
          <w:rFonts w:ascii="Times New Roman" w:hAnsi="Times New Roman"/>
          <w:bCs/>
          <w:sz w:val="28"/>
          <w:szCs w:val="28"/>
        </w:rPr>
        <w:t>два</w:t>
      </w:r>
      <w:r w:rsidR="007C4E3F" w:rsidRPr="00D47F7B">
        <w:rPr>
          <w:rFonts w:ascii="Times New Roman" w:hAnsi="Times New Roman"/>
          <w:bCs/>
          <w:sz w:val="28"/>
          <w:szCs w:val="28"/>
        </w:rPr>
        <w:t xml:space="preserve"> мільйон</w:t>
      </w:r>
      <w:r w:rsidR="00C86391" w:rsidRPr="00D47F7B">
        <w:rPr>
          <w:rFonts w:ascii="Times New Roman" w:hAnsi="Times New Roman"/>
          <w:bCs/>
          <w:sz w:val="28"/>
          <w:szCs w:val="28"/>
        </w:rPr>
        <w:t>и</w:t>
      </w:r>
      <w:r w:rsidR="007C4E3F" w:rsidRPr="00D47F7B">
        <w:rPr>
          <w:rFonts w:ascii="Times New Roman" w:hAnsi="Times New Roman"/>
          <w:bCs/>
          <w:sz w:val="28"/>
          <w:szCs w:val="28"/>
        </w:rPr>
        <w:t xml:space="preserve"> </w:t>
      </w:r>
      <w:r w:rsidR="00C86391" w:rsidRPr="00D47F7B">
        <w:rPr>
          <w:rFonts w:ascii="Times New Roman" w:hAnsi="Times New Roman"/>
          <w:bCs/>
          <w:sz w:val="28"/>
          <w:szCs w:val="28"/>
        </w:rPr>
        <w:t>триста двадцять три</w:t>
      </w:r>
      <w:r w:rsidR="007C4E3F" w:rsidRPr="00D47F7B">
        <w:rPr>
          <w:rFonts w:ascii="Times New Roman" w:hAnsi="Times New Roman"/>
          <w:bCs/>
          <w:sz w:val="28"/>
          <w:szCs w:val="28"/>
        </w:rPr>
        <w:t xml:space="preserve"> тисячі </w:t>
      </w:r>
      <w:r w:rsidR="00C86391" w:rsidRPr="00D47F7B">
        <w:rPr>
          <w:rFonts w:ascii="Times New Roman" w:hAnsi="Times New Roman"/>
          <w:bCs/>
          <w:sz w:val="28"/>
          <w:szCs w:val="28"/>
        </w:rPr>
        <w:t>сто тридцять шість</w:t>
      </w:r>
      <w:r w:rsidR="007C4E3F" w:rsidRPr="00D47F7B">
        <w:rPr>
          <w:rFonts w:ascii="Times New Roman" w:hAnsi="Times New Roman"/>
          <w:bCs/>
          <w:sz w:val="28"/>
          <w:szCs w:val="28"/>
        </w:rPr>
        <w:t xml:space="preserve"> гривень </w:t>
      </w:r>
      <w:r w:rsidR="00C86391" w:rsidRPr="00D47F7B">
        <w:rPr>
          <w:rFonts w:ascii="Times New Roman" w:hAnsi="Times New Roman"/>
          <w:bCs/>
          <w:sz w:val="28"/>
          <w:szCs w:val="28"/>
        </w:rPr>
        <w:t>91</w:t>
      </w:r>
      <w:r w:rsidR="007C4E3F" w:rsidRPr="00D47F7B">
        <w:rPr>
          <w:rFonts w:ascii="Times New Roman" w:hAnsi="Times New Roman"/>
          <w:bCs/>
          <w:sz w:val="28"/>
          <w:szCs w:val="28"/>
        </w:rPr>
        <w:t xml:space="preserve"> коп.) і визначити його у розмірі </w:t>
      </w:r>
      <w:r w:rsidR="00C86391" w:rsidRPr="00D47F7B">
        <w:rPr>
          <w:rFonts w:ascii="Times New Roman" w:hAnsi="Times New Roman"/>
          <w:bCs/>
          <w:sz w:val="28"/>
          <w:szCs w:val="28"/>
        </w:rPr>
        <w:t>99 682 322</w:t>
      </w:r>
      <w:r w:rsidR="007C4E3F" w:rsidRPr="00D47F7B">
        <w:rPr>
          <w:rFonts w:ascii="Times New Roman" w:hAnsi="Times New Roman"/>
          <w:bCs/>
          <w:sz w:val="28"/>
          <w:szCs w:val="28"/>
        </w:rPr>
        <w:t xml:space="preserve"> грн. 9</w:t>
      </w:r>
      <w:r w:rsidR="00C86391" w:rsidRPr="00D47F7B">
        <w:rPr>
          <w:rFonts w:ascii="Times New Roman" w:hAnsi="Times New Roman"/>
          <w:bCs/>
          <w:sz w:val="28"/>
          <w:szCs w:val="28"/>
        </w:rPr>
        <w:t>0</w:t>
      </w:r>
      <w:r w:rsidR="007C4E3F" w:rsidRPr="00D47F7B">
        <w:rPr>
          <w:rFonts w:ascii="Times New Roman" w:hAnsi="Times New Roman"/>
          <w:bCs/>
          <w:sz w:val="28"/>
          <w:szCs w:val="28"/>
        </w:rPr>
        <w:t xml:space="preserve"> коп. (дев’яносто </w:t>
      </w:r>
      <w:r w:rsidR="00C84129" w:rsidRPr="00D47F7B">
        <w:rPr>
          <w:rFonts w:ascii="Times New Roman" w:hAnsi="Times New Roman"/>
          <w:bCs/>
          <w:sz w:val="28"/>
          <w:szCs w:val="28"/>
        </w:rPr>
        <w:t>дев’ять</w:t>
      </w:r>
      <w:r w:rsidR="007C4E3F" w:rsidRPr="00D47F7B">
        <w:rPr>
          <w:rFonts w:ascii="Times New Roman" w:hAnsi="Times New Roman"/>
          <w:bCs/>
          <w:sz w:val="28"/>
          <w:szCs w:val="28"/>
        </w:rPr>
        <w:t xml:space="preserve"> мільйонів </w:t>
      </w:r>
      <w:r w:rsidR="00C84129" w:rsidRPr="00D47F7B">
        <w:rPr>
          <w:rFonts w:ascii="Times New Roman" w:hAnsi="Times New Roman"/>
          <w:bCs/>
          <w:sz w:val="28"/>
          <w:szCs w:val="28"/>
        </w:rPr>
        <w:t>шістсот вісімдесят дві</w:t>
      </w:r>
      <w:r w:rsidR="007C4E3F" w:rsidRPr="00D47F7B">
        <w:rPr>
          <w:rFonts w:ascii="Times New Roman" w:hAnsi="Times New Roman"/>
          <w:bCs/>
          <w:sz w:val="28"/>
          <w:szCs w:val="28"/>
        </w:rPr>
        <w:t xml:space="preserve"> тисяч</w:t>
      </w:r>
      <w:r w:rsidR="00C84129" w:rsidRPr="00D47F7B">
        <w:rPr>
          <w:rFonts w:ascii="Times New Roman" w:hAnsi="Times New Roman"/>
          <w:bCs/>
          <w:sz w:val="28"/>
          <w:szCs w:val="28"/>
        </w:rPr>
        <w:t>і</w:t>
      </w:r>
      <w:r w:rsidR="007C4E3F" w:rsidRPr="00D47F7B">
        <w:rPr>
          <w:rFonts w:ascii="Times New Roman" w:hAnsi="Times New Roman"/>
          <w:bCs/>
          <w:sz w:val="28"/>
          <w:szCs w:val="28"/>
        </w:rPr>
        <w:t xml:space="preserve"> </w:t>
      </w:r>
      <w:r w:rsidR="00C84129" w:rsidRPr="00D47F7B">
        <w:rPr>
          <w:rFonts w:ascii="Times New Roman" w:hAnsi="Times New Roman"/>
          <w:bCs/>
          <w:sz w:val="28"/>
          <w:szCs w:val="28"/>
        </w:rPr>
        <w:t>триста двадцять дві</w:t>
      </w:r>
      <w:r w:rsidR="007C4E3F" w:rsidRPr="00D47F7B">
        <w:rPr>
          <w:rFonts w:ascii="Times New Roman" w:hAnsi="Times New Roman"/>
          <w:bCs/>
          <w:sz w:val="28"/>
          <w:szCs w:val="28"/>
        </w:rPr>
        <w:t xml:space="preserve">  гривн</w:t>
      </w:r>
      <w:r w:rsidR="00C84129" w:rsidRPr="00D47F7B">
        <w:rPr>
          <w:rFonts w:ascii="Times New Roman" w:hAnsi="Times New Roman"/>
          <w:bCs/>
          <w:sz w:val="28"/>
          <w:szCs w:val="28"/>
        </w:rPr>
        <w:t>і</w:t>
      </w:r>
      <w:r w:rsidR="007C4E3F" w:rsidRPr="00D47F7B">
        <w:rPr>
          <w:rFonts w:ascii="Times New Roman" w:hAnsi="Times New Roman"/>
          <w:bCs/>
          <w:sz w:val="28"/>
          <w:szCs w:val="28"/>
        </w:rPr>
        <w:t xml:space="preserve"> 9</w:t>
      </w:r>
      <w:r w:rsidR="00C84129" w:rsidRPr="00D47F7B">
        <w:rPr>
          <w:rFonts w:ascii="Times New Roman" w:hAnsi="Times New Roman"/>
          <w:bCs/>
          <w:sz w:val="28"/>
          <w:szCs w:val="28"/>
        </w:rPr>
        <w:t>0</w:t>
      </w:r>
      <w:r w:rsidR="007C4E3F" w:rsidRPr="00D47F7B">
        <w:rPr>
          <w:rFonts w:ascii="Times New Roman" w:hAnsi="Times New Roman"/>
          <w:bCs/>
          <w:sz w:val="28"/>
          <w:szCs w:val="28"/>
        </w:rPr>
        <w:t xml:space="preserve"> коп.).</w:t>
      </w:r>
    </w:p>
    <w:p w:rsidR="008D11DC" w:rsidRPr="00C8331C" w:rsidRDefault="008D11DC" w:rsidP="00C8331C">
      <w:pPr>
        <w:spacing w:after="0" w:line="240" w:lineRule="auto"/>
        <w:ind w:firstLine="708"/>
        <w:contextualSpacing/>
        <w:jc w:val="both"/>
        <w:rPr>
          <w:rFonts w:ascii="Times New Roman" w:hAnsi="Times New Roman"/>
          <w:sz w:val="28"/>
          <w:szCs w:val="28"/>
        </w:rPr>
      </w:pPr>
      <w:r w:rsidRPr="00C8331C">
        <w:rPr>
          <w:rFonts w:ascii="Times New Roman" w:hAnsi="Times New Roman"/>
          <w:bCs/>
          <w:sz w:val="28"/>
          <w:szCs w:val="28"/>
        </w:rPr>
        <w:t>2. </w:t>
      </w:r>
      <w:r w:rsidR="00A077E9" w:rsidRPr="0066001A">
        <w:rPr>
          <w:rFonts w:ascii="Times New Roman" w:hAnsi="Times New Roman"/>
          <w:bCs/>
          <w:sz w:val="28"/>
          <w:szCs w:val="28"/>
        </w:rPr>
        <w:t xml:space="preserve">Внести зміни до Статуту комунального підприємства </w:t>
      </w:r>
      <w:bookmarkStart w:id="5" w:name="_Hlk186724256"/>
      <w:r w:rsidR="00A077E9" w:rsidRPr="0066001A">
        <w:rPr>
          <w:rFonts w:ascii="Times New Roman" w:hAnsi="Times New Roman"/>
          <w:bCs/>
          <w:sz w:val="28"/>
          <w:szCs w:val="28"/>
        </w:rPr>
        <w:t>«Міськводоканал»</w:t>
      </w:r>
      <w:bookmarkEnd w:id="5"/>
      <w:r w:rsidR="00A077E9" w:rsidRPr="0066001A">
        <w:rPr>
          <w:rFonts w:ascii="Times New Roman" w:hAnsi="Times New Roman"/>
          <w:bCs/>
          <w:sz w:val="28"/>
          <w:szCs w:val="28"/>
        </w:rPr>
        <w:t xml:space="preserve"> Сумської міської ради, затвердженого рішенням Сумської міської ради від</w:t>
      </w:r>
      <w:r w:rsidR="00BE285E" w:rsidRPr="0066001A">
        <w:rPr>
          <w:rFonts w:ascii="Times New Roman" w:hAnsi="Times New Roman"/>
          <w:bCs/>
          <w:sz w:val="28"/>
          <w:szCs w:val="28"/>
        </w:rPr>
        <w:t xml:space="preserve">         </w:t>
      </w:r>
      <w:r w:rsidR="00A077E9" w:rsidRPr="0066001A">
        <w:rPr>
          <w:rFonts w:ascii="Times New Roman" w:hAnsi="Times New Roman"/>
          <w:bCs/>
          <w:sz w:val="28"/>
          <w:szCs w:val="28"/>
        </w:rPr>
        <w:t xml:space="preserve">  </w:t>
      </w:r>
      <w:r w:rsidR="00F9664B" w:rsidRPr="0066001A">
        <w:rPr>
          <w:rFonts w:ascii="Times New Roman" w:hAnsi="Times New Roman"/>
          <w:bCs/>
          <w:sz w:val="28"/>
          <w:szCs w:val="28"/>
        </w:rPr>
        <w:t>25 січня 2023</w:t>
      </w:r>
      <w:r w:rsidR="00A077E9" w:rsidRPr="0066001A">
        <w:rPr>
          <w:rFonts w:ascii="Times New Roman" w:hAnsi="Times New Roman"/>
          <w:bCs/>
          <w:sz w:val="28"/>
          <w:szCs w:val="28"/>
        </w:rPr>
        <w:t xml:space="preserve"> року № 3</w:t>
      </w:r>
      <w:r w:rsidR="00F9664B" w:rsidRPr="0066001A">
        <w:rPr>
          <w:rFonts w:ascii="Times New Roman" w:hAnsi="Times New Roman"/>
          <w:bCs/>
          <w:sz w:val="28"/>
          <w:szCs w:val="28"/>
        </w:rPr>
        <w:t>48</w:t>
      </w:r>
      <w:r w:rsidR="00A077E9" w:rsidRPr="0066001A">
        <w:rPr>
          <w:rFonts w:ascii="Times New Roman" w:hAnsi="Times New Roman"/>
          <w:bCs/>
          <w:sz w:val="28"/>
          <w:szCs w:val="28"/>
        </w:rPr>
        <w:t>0-МР, виклавши його в новій редакції (додається).</w:t>
      </w:r>
    </w:p>
    <w:p w:rsidR="00274597" w:rsidRDefault="003D5CFA" w:rsidP="00C8331C">
      <w:pPr>
        <w:shd w:val="clear" w:color="auto" w:fill="FFFFFF"/>
        <w:spacing w:after="0" w:line="240" w:lineRule="auto"/>
        <w:ind w:firstLine="709"/>
        <w:jc w:val="both"/>
        <w:rPr>
          <w:rFonts w:ascii="Times New Roman" w:hAnsi="Times New Roman"/>
          <w:sz w:val="28"/>
          <w:szCs w:val="28"/>
        </w:rPr>
      </w:pPr>
      <w:r w:rsidRPr="00C8331C">
        <w:rPr>
          <w:rFonts w:ascii="Times New Roman" w:hAnsi="Times New Roman"/>
          <w:sz w:val="28"/>
          <w:szCs w:val="28"/>
        </w:rPr>
        <w:t>3</w:t>
      </w:r>
      <w:r w:rsidR="00274597" w:rsidRPr="00C8331C">
        <w:rPr>
          <w:rFonts w:ascii="Times New Roman" w:hAnsi="Times New Roman"/>
          <w:sz w:val="28"/>
          <w:szCs w:val="28"/>
        </w:rPr>
        <w:t>.</w:t>
      </w:r>
      <w:r w:rsidRPr="00C8331C">
        <w:rPr>
          <w:rFonts w:ascii="Times New Roman" w:hAnsi="Times New Roman"/>
          <w:sz w:val="28"/>
          <w:szCs w:val="28"/>
        </w:rPr>
        <w:t> </w:t>
      </w:r>
      <w:bookmarkStart w:id="6" w:name="_Hlk186724416"/>
      <w:r w:rsidR="003B33BF" w:rsidRPr="0066001A">
        <w:rPr>
          <w:rFonts w:ascii="Times New Roman" w:hAnsi="Times New Roman"/>
          <w:sz w:val="28"/>
          <w:szCs w:val="28"/>
        </w:rPr>
        <w:t>Комунальному підприємству «Міськводоканал» Сумської міської ради</w:t>
      </w:r>
      <w:bookmarkEnd w:id="6"/>
      <w:r w:rsidR="003B33BF" w:rsidRPr="0066001A">
        <w:rPr>
          <w:rFonts w:ascii="Times New Roman" w:hAnsi="Times New Roman"/>
          <w:sz w:val="28"/>
          <w:szCs w:val="28"/>
        </w:rPr>
        <w:t xml:space="preserve"> (</w:t>
      </w:r>
      <w:r w:rsidR="00376837" w:rsidRPr="0066001A">
        <w:rPr>
          <w:rFonts w:ascii="Times New Roman" w:hAnsi="Times New Roman"/>
          <w:sz w:val="28"/>
          <w:szCs w:val="28"/>
        </w:rPr>
        <w:t>Анатолію САГАЧУ</w:t>
      </w:r>
      <w:r w:rsidR="003B33BF" w:rsidRPr="0066001A">
        <w:rPr>
          <w:rFonts w:ascii="Times New Roman" w:hAnsi="Times New Roman"/>
          <w:sz w:val="28"/>
          <w:szCs w:val="28"/>
        </w:rPr>
        <w:t xml:space="preserve">) забезпечити реєстрацію нової редакції Статуту та змін до відомостей про комунальне підприємство «Міськводоканал» Сумської міської ради, що містяться в Єдиному державному реєстрі юридичних осіб, фізичних </w:t>
      </w:r>
      <w:r w:rsidR="003B33BF" w:rsidRPr="0066001A">
        <w:rPr>
          <w:rFonts w:ascii="Times New Roman" w:hAnsi="Times New Roman"/>
          <w:sz w:val="28"/>
          <w:szCs w:val="28"/>
        </w:rPr>
        <w:lastRenderedPageBreak/>
        <w:t>осіб – підприємців та громадських формувань, у порядку, встановленому чинним законодавством України.</w:t>
      </w:r>
    </w:p>
    <w:p w:rsidR="00376837" w:rsidRPr="00C8331C" w:rsidRDefault="00376837" w:rsidP="00C8331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376837">
        <w:rPr>
          <w:rFonts w:ascii="Times New Roman" w:hAnsi="Times New Roman"/>
          <w:sz w:val="28"/>
          <w:szCs w:val="28"/>
        </w:rPr>
        <w:t>Організацію виконання цього рішення покласти на Комунальн</w:t>
      </w:r>
      <w:r>
        <w:rPr>
          <w:rFonts w:ascii="Times New Roman" w:hAnsi="Times New Roman"/>
          <w:sz w:val="28"/>
          <w:szCs w:val="28"/>
        </w:rPr>
        <w:t>е</w:t>
      </w:r>
      <w:r w:rsidRPr="00376837">
        <w:rPr>
          <w:rFonts w:ascii="Times New Roman" w:hAnsi="Times New Roman"/>
          <w:sz w:val="28"/>
          <w:szCs w:val="28"/>
        </w:rPr>
        <w:t xml:space="preserve"> підприємств</w:t>
      </w:r>
      <w:r>
        <w:rPr>
          <w:rFonts w:ascii="Times New Roman" w:hAnsi="Times New Roman"/>
          <w:sz w:val="28"/>
          <w:szCs w:val="28"/>
        </w:rPr>
        <w:t>о</w:t>
      </w:r>
      <w:r w:rsidRPr="00376837">
        <w:rPr>
          <w:rFonts w:ascii="Times New Roman" w:hAnsi="Times New Roman"/>
          <w:sz w:val="28"/>
          <w:szCs w:val="28"/>
        </w:rPr>
        <w:t xml:space="preserve"> «Міськводоканал» Сумської міської ради</w:t>
      </w:r>
      <w:r w:rsidR="004F478C">
        <w:rPr>
          <w:rFonts w:ascii="Times New Roman" w:hAnsi="Times New Roman"/>
          <w:sz w:val="28"/>
          <w:szCs w:val="28"/>
        </w:rPr>
        <w:t>.</w:t>
      </w:r>
    </w:p>
    <w:p w:rsidR="008D11DC" w:rsidRPr="00C8331C" w:rsidRDefault="008D11DC" w:rsidP="00C8331C">
      <w:pPr>
        <w:spacing w:after="0" w:line="240" w:lineRule="auto"/>
        <w:contextualSpacing/>
        <w:jc w:val="both"/>
        <w:rPr>
          <w:rFonts w:ascii="Times New Roman" w:hAnsi="Times New Roman"/>
          <w:bCs/>
          <w:color w:val="000000"/>
          <w:sz w:val="28"/>
          <w:szCs w:val="28"/>
        </w:rPr>
      </w:pPr>
    </w:p>
    <w:p w:rsidR="008D11DC" w:rsidRPr="00C8331C" w:rsidRDefault="008D11DC" w:rsidP="00C8331C">
      <w:pPr>
        <w:spacing w:after="0" w:line="240" w:lineRule="auto"/>
        <w:contextualSpacing/>
        <w:jc w:val="both"/>
        <w:rPr>
          <w:rFonts w:ascii="Times New Roman" w:hAnsi="Times New Roman"/>
          <w:bCs/>
          <w:color w:val="000000"/>
          <w:sz w:val="28"/>
          <w:szCs w:val="28"/>
        </w:rPr>
      </w:pPr>
    </w:p>
    <w:p w:rsidR="00AC247A" w:rsidRPr="00C8331C" w:rsidRDefault="00AC247A" w:rsidP="00C8331C">
      <w:pPr>
        <w:spacing w:after="0" w:line="240" w:lineRule="auto"/>
        <w:contextualSpacing/>
        <w:jc w:val="both"/>
        <w:rPr>
          <w:rFonts w:ascii="Times New Roman" w:hAnsi="Times New Roman"/>
          <w:bCs/>
          <w:color w:val="000000"/>
          <w:sz w:val="28"/>
          <w:szCs w:val="28"/>
        </w:rPr>
      </w:pPr>
    </w:p>
    <w:p w:rsidR="00AC247A" w:rsidRPr="00C8331C" w:rsidRDefault="00AC247A" w:rsidP="00C8331C">
      <w:pPr>
        <w:spacing w:after="0" w:line="240" w:lineRule="auto"/>
        <w:contextualSpacing/>
        <w:jc w:val="both"/>
        <w:rPr>
          <w:rFonts w:ascii="Times New Roman" w:hAnsi="Times New Roman"/>
          <w:bCs/>
          <w:color w:val="000000"/>
          <w:sz w:val="28"/>
          <w:szCs w:val="28"/>
        </w:rPr>
      </w:pPr>
    </w:p>
    <w:p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Сумської міської ради </w:t>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rsidR="00D6352B" w:rsidRDefault="00D6352B" w:rsidP="00C8331C">
      <w:pPr>
        <w:spacing w:after="0" w:line="240" w:lineRule="auto"/>
        <w:contextualSpacing/>
        <w:jc w:val="both"/>
        <w:rPr>
          <w:rFonts w:ascii="Times New Roman" w:hAnsi="Times New Roman"/>
          <w:bCs/>
          <w:color w:val="000000"/>
          <w:sz w:val="28"/>
          <w:szCs w:val="28"/>
        </w:rPr>
      </w:pPr>
    </w:p>
    <w:p w:rsidR="00AC247A" w:rsidRDefault="008D11DC" w:rsidP="00C8331C">
      <w:pPr>
        <w:spacing w:after="0" w:line="240" w:lineRule="auto"/>
        <w:contextualSpacing/>
        <w:jc w:val="both"/>
        <w:rPr>
          <w:rFonts w:ascii="Times New Roman" w:hAnsi="Times New Roman"/>
          <w:bCs/>
          <w:color w:val="000000"/>
          <w:sz w:val="24"/>
          <w:szCs w:val="24"/>
        </w:rPr>
      </w:pPr>
      <w:bookmarkStart w:id="7" w:name="_Hlk186724811"/>
      <w:r w:rsidRPr="00C8331C">
        <w:rPr>
          <w:rFonts w:ascii="Times New Roman" w:hAnsi="Times New Roman"/>
          <w:bCs/>
          <w:color w:val="000000"/>
          <w:sz w:val="24"/>
          <w:szCs w:val="24"/>
        </w:rPr>
        <w:t xml:space="preserve">Виконавець: </w:t>
      </w:r>
      <w:r w:rsidR="00D47F7B">
        <w:rPr>
          <w:rFonts w:ascii="Times New Roman" w:hAnsi="Times New Roman"/>
          <w:bCs/>
          <w:color w:val="000000"/>
          <w:sz w:val="24"/>
          <w:szCs w:val="24"/>
        </w:rPr>
        <w:t>Олексій ЖУКОВ</w:t>
      </w:r>
    </w:p>
    <w:p w:rsidR="0046559E" w:rsidRDefault="0046559E" w:rsidP="00C8331C">
      <w:pPr>
        <w:spacing w:after="0" w:line="240" w:lineRule="auto"/>
        <w:contextualSpacing/>
        <w:jc w:val="both"/>
        <w:rPr>
          <w:rFonts w:ascii="Times New Roman" w:hAnsi="Times New Roman"/>
          <w:bCs/>
          <w:color w:val="000000"/>
          <w:sz w:val="24"/>
          <w:szCs w:val="24"/>
        </w:rPr>
      </w:pPr>
      <w:r>
        <w:rPr>
          <w:rFonts w:ascii="Times New Roman" w:hAnsi="Times New Roman"/>
          <w:bCs/>
          <w:color w:val="000000"/>
          <w:sz w:val="24"/>
          <w:szCs w:val="24"/>
        </w:rPr>
        <w:t>___________</w:t>
      </w:r>
    </w:p>
    <w:bookmarkEnd w:id="7"/>
    <w:p w:rsidR="009A144F" w:rsidRDefault="009A144F" w:rsidP="00C8331C">
      <w:pPr>
        <w:spacing w:after="0" w:line="240" w:lineRule="auto"/>
        <w:contextualSpacing/>
        <w:jc w:val="both"/>
        <w:rPr>
          <w:rFonts w:ascii="Times New Roman" w:hAnsi="Times New Roman"/>
          <w:bCs/>
          <w:color w:val="000000"/>
          <w:sz w:val="24"/>
          <w:szCs w:val="24"/>
        </w:rPr>
      </w:pPr>
    </w:p>
    <w:p w:rsidR="009A144F" w:rsidRDefault="009A144F"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9848AB" w:rsidRDefault="009848AB"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sectPr w:rsidR="00C77F8D"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C4C9B" w:rsidRDefault="001C4C9B" w:rsidP="003578AD">
      <w:pPr>
        <w:spacing w:after="0" w:line="240" w:lineRule="auto"/>
      </w:pPr>
      <w:r>
        <w:separator/>
      </w:r>
    </w:p>
  </w:endnote>
  <w:endnote w:type="continuationSeparator" w:id="0">
    <w:p w:rsidR="001C4C9B" w:rsidRDefault="001C4C9B"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7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C4C9B" w:rsidRDefault="001C4C9B" w:rsidP="003578AD">
      <w:pPr>
        <w:spacing w:after="0" w:line="240" w:lineRule="auto"/>
      </w:pPr>
      <w:r>
        <w:separator/>
      </w:r>
    </w:p>
  </w:footnote>
  <w:footnote w:type="continuationSeparator" w:id="0">
    <w:p w:rsidR="001C4C9B" w:rsidRDefault="001C4C9B"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77561150">
    <w:abstractNumId w:val="5"/>
  </w:num>
  <w:num w:numId="2" w16cid:durableId="207186489">
    <w:abstractNumId w:val="13"/>
  </w:num>
  <w:num w:numId="3" w16cid:durableId="203830580">
    <w:abstractNumId w:val="9"/>
  </w:num>
  <w:num w:numId="4" w16cid:durableId="517160551">
    <w:abstractNumId w:val="10"/>
  </w:num>
  <w:num w:numId="5" w16cid:durableId="1292978707">
    <w:abstractNumId w:val="11"/>
  </w:num>
  <w:num w:numId="6" w16cid:durableId="1104492443">
    <w:abstractNumId w:val="6"/>
  </w:num>
  <w:num w:numId="7" w16cid:durableId="883641177">
    <w:abstractNumId w:val="12"/>
  </w:num>
  <w:num w:numId="8" w16cid:durableId="556086876">
    <w:abstractNumId w:val="7"/>
  </w:num>
  <w:num w:numId="9" w16cid:durableId="1174761404">
    <w:abstractNumId w:val="8"/>
  </w:num>
  <w:num w:numId="10" w16cid:durableId="89441">
    <w:abstractNumId w:val="4"/>
  </w:num>
  <w:num w:numId="11" w16cid:durableId="833910865">
    <w:abstractNumId w:val="3"/>
  </w:num>
  <w:num w:numId="12" w16cid:durableId="11384522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C3"/>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28D8"/>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191C"/>
    <w:rsid w:val="000B4B6D"/>
    <w:rsid w:val="000B5BDC"/>
    <w:rsid w:val="000B755D"/>
    <w:rsid w:val="000D1405"/>
    <w:rsid w:val="000D1CC6"/>
    <w:rsid w:val="000D4FFA"/>
    <w:rsid w:val="000E093F"/>
    <w:rsid w:val="000E715C"/>
    <w:rsid w:val="000F0953"/>
    <w:rsid w:val="000F1E73"/>
    <w:rsid w:val="000F4FE2"/>
    <w:rsid w:val="000F68DA"/>
    <w:rsid w:val="000F6D89"/>
    <w:rsid w:val="001024C2"/>
    <w:rsid w:val="001067B5"/>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C4C9B"/>
    <w:rsid w:val="001D3FB0"/>
    <w:rsid w:val="001D56F0"/>
    <w:rsid w:val="001D68AE"/>
    <w:rsid w:val="001D6949"/>
    <w:rsid w:val="001D6B72"/>
    <w:rsid w:val="001E2586"/>
    <w:rsid w:val="001E404B"/>
    <w:rsid w:val="001F5C2E"/>
    <w:rsid w:val="001F72C4"/>
    <w:rsid w:val="0020204D"/>
    <w:rsid w:val="0020551F"/>
    <w:rsid w:val="00206395"/>
    <w:rsid w:val="002140DF"/>
    <w:rsid w:val="00215B17"/>
    <w:rsid w:val="00220AA4"/>
    <w:rsid w:val="00232A5C"/>
    <w:rsid w:val="002415E0"/>
    <w:rsid w:val="002437C8"/>
    <w:rsid w:val="00245116"/>
    <w:rsid w:val="002457FC"/>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6CCA"/>
    <w:rsid w:val="002A4BC7"/>
    <w:rsid w:val="002A6C20"/>
    <w:rsid w:val="002B021D"/>
    <w:rsid w:val="002B12F4"/>
    <w:rsid w:val="002B24CD"/>
    <w:rsid w:val="002B6084"/>
    <w:rsid w:val="002B6D43"/>
    <w:rsid w:val="002C1C69"/>
    <w:rsid w:val="002C769D"/>
    <w:rsid w:val="002D0EDA"/>
    <w:rsid w:val="002D2154"/>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6C"/>
    <w:rsid w:val="00311440"/>
    <w:rsid w:val="003135D4"/>
    <w:rsid w:val="00313D1B"/>
    <w:rsid w:val="003236B2"/>
    <w:rsid w:val="00323A57"/>
    <w:rsid w:val="003250B1"/>
    <w:rsid w:val="00325591"/>
    <w:rsid w:val="00326F2F"/>
    <w:rsid w:val="00327AED"/>
    <w:rsid w:val="00332E22"/>
    <w:rsid w:val="00333267"/>
    <w:rsid w:val="003333CC"/>
    <w:rsid w:val="00335946"/>
    <w:rsid w:val="00343E3B"/>
    <w:rsid w:val="00344704"/>
    <w:rsid w:val="0034484C"/>
    <w:rsid w:val="00345044"/>
    <w:rsid w:val="00351E29"/>
    <w:rsid w:val="00353D74"/>
    <w:rsid w:val="003578AD"/>
    <w:rsid w:val="00360228"/>
    <w:rsid w:val="00360C82"/>
    <w:rsid w:val="0036435E"/>
    <w:rsid w:val="00366764"/>
    <w:rsid w:val="0037088E"/>
    <w:rsid w:val="00371D63"/>
    <w:rsid w:val="003721E1"/>
    <w:rsid w:val="00373633"/>
    <w:rsid w:val="003740FC"/>
    <w:rsid w:val="00375D1E"/>
    <w:rsid w:val="00376837"/>
    <w:rsid w:val="00380C7C"/>
    <w:rsid w:val="00381368"/>
    <w:rsid w:val="003834CF"/>
    <w:rsid w:val="00385D3D"/>
    <w:rsid w:val="00387562"/>
    <w:rsid w:val="00390148"/>
    <w:rsid w:val="00392EC7"/>
    <w:rsid w:val="00393843"/>
    <w:rsid w:val="00394376"/>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6559E"/>
    <w:rsid w:val="00470BA7"/>
    <w:rsid w:val="00474EBF"/>
    <w:rsid w:val="00476714"/>
    <w:rsid w:val="00477A09"/>
    <w:rsid w:val="004831D1"/>
    <w:rsid w:val="00484E9B"/>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78C"/>
    <w:rsid w:val="004F4CFB"/>
    <w:rsid w:val="004F5559"/>
    <w:rsid w:val="004F61B0"/>
    <w:rsid w:val="004F62E7"/>
    <w:rsid w:val="004F7E16"/>
    <w:rsid w:val="00503BC2"/>
    <w:rsid w:val="00503E75"/>
    <w:rsid w:val="005043FA"/>
    <w:rsid w:val="005045FD"/>
    <w:rsid w:val="005062C5"/>
    <w:rsid w:val="00506A2B"/>
    <w:rsid w:val="005072B1"/>
    <w:rsid w:val="00511AF8"/>
    <w:rsid w:val="005155AF"/>
    <w:rsid w:val="00515849"/>
    <w:rsid w:val="0051746B"/>
    <w:rsid w:val="005210B9"/>
    <w:rsid w:val="00524799"/>
    <w:rsid w:val="00525B73"/>
    <w:rsid w:val="00527ACA"/>
    <w:rsid w:val="00533912"/>
    <w:rsid w:val="005354AC"/>
    <w:rsid w:val="00537536"/>
    <w:rsid w:val="00537A02"/>
    <w:rsid w:val="00537C35"/>
    <w:rsid w:val="00541E07"/>
    <w:rsid w:val="00543DDD"/>
    <w:rsid w:val="00545E9C"/>
    <w:rsid w:val="00554661"/>
    <w:rsid w:val="00555705"/>
    <w:rsid w:val="00555B47"/>
    <w:rsid w:val="005602CF"/>
    <w:rsid w:val="00560F97"/>
    <w:rsid w:val="00567A21"/>
    <w:rsid w:val="00571C35"/>
    <w:rsid w:val="00572974"/>
    <w:rsid w:val="00573CA1"/>
    <w:rsid w:val="0057553D"/>
    <w:rsid w:val="00591267"/>
    <w:rsid w:val="00591705"/>
    <w:rsid w:val="00596D20"/>
    <w:rsid w:val="00597011"/>
    <w:rsid w:val="005A172D"/>
    <w:rsid w:val="005A43CA"/>
    <w:rsid w:val="005A4630"/>
    <w:rsid w:val="005B1773"/>
    <w:rsid w:val="005C0875"/>
    <w:rsid w:val="005C45DF"/>
    <w:rsid w:val="005D2715"/>
    <w:rsid w:val="005D383A"/>
    <w:rsid w:val="005D413F"/>
    <w:rsid w:val="005D5B81"/>
    <w:rsid w:val="005D67B6"/>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157D9"/>
    <w:rsid w:val="006213E3"/>
    <w:rsid w:val="00623074"/>
    <w:rsid w:val="00623DED"/>
    <w:rsid w:val="00625067"/>
    <w:rsid w:val="00627958"/>
    <w:rsid w:val="006319DF"/>
    <w:rsid w:val="00636817"/>
    <w:rsid w:val="0063788F"/>
    <w:rsid w:val="00640D7C"/>
    <w:rsid w:val="0064160D"/>
    <w:rsid w:val="00642407"/>
    <w:rsid w:val="00642B38"/>
    <w:rsid w:val="00645B25"/>
    <w:rsid w:val="00651142"/>
    <w:rsid w:val="0066001A"/>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299A"/>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50B82"/>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7B4D"/>
    <w:rsid w:val="007A2D28"/>
    <w:rsid w:val="007A45CE"/>
    <w:rsid w:val="007A4D1C"/>
    <w:rsid w:val="007A5469"/>
    <w:rsid w:val="007A7B53"/>
    <w:rsid w:val="007A7E6B"/>
    <w:rsid w:val="007B0A31"/>
    <w:rsid w:val="007B13A2"/>
    <w:rsid w:val="007B2664"/>
    <w:rsid w:val="007B4374"/>
    <w:rsid w:val="007B68EF"/>
    <w:rsid w:val="007B7891"/>
    <w:rsid w:val="007C3C53"/>
    <w:rsid w:val="007C4E3F"/>
    <w:rsid w:val="007C68E3"/>
    <w:rsid w:val="007D5969"/>
    <w:rsid w:val="007D6F5C"/>
    <w:rsid w:val="007E1EC8"/>
    <w:rsid w:val="007E4512"/>
    <w:rsid w:val="007F0196"/>
    <w:rsid w:val="007F0DCD"/>
    <w:rsid w:val="007F3426"/>
    <w:rsid w:val="00800D28"/>
    <w:rsid w:val="00801950"/>
    <w:rsid w:val="00802481"/>
    <w:rsid w:val="00802970"/>
    <w:rsid w:val="00802E3B"/>
    <w:rsid w:val="00803D29"/>
    <w:rsid w:val="00805681"/>
    <w:rsid w:val="00807CEC"/>
    <w:rsid w:val="0081023E"/>
    <w:rsid w:val="00810838"/>
    <w:rsid w:val="00810EED"/>
    <w:rsid w:val="008124FC"/>
    <w:rsid w:val="00817134"/>
    <w:rsid w:val="008218FD"/>
    <w:rsid w:val="00822689"/>
    <w:rsid w:val="00824583"/>
    <w:rsid w:val="00826D0F"/>
    <w:rsid w:val="0082775E"/>
    <w:rsid w:val="0083244E"/>
    <w:rsid w:val="00842B51"/>
    <w:rsid w:val="008430A2"/>
    <w:rsid w:val="008446E8"/>
    <w:rsid w:val="00850682"/>
    <w:rsid w:val="0085352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D9C"/>
    <w:rsid w:val="008B5489"/>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913"/>
    <w:rsid w:val="008F475E"/>
    <w:rsid w:val="008F5B71"/>
    <w:rsid w:val="009013BD"/>
    <w:rsid w:val="00901BC2"/>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8AB"/>
    <w:rsid w:val="00984D3C"/>
    <w:rsid w:val="00986C43"/>
    <w:rsid w:val="009902A9"/>
    <w:rsid w:val="009A0E36"/>
    <w:rsid w:val="009A144F"/>
    <w:rsid w:val="009A3A8B"/>
    <w:rsid w:val="009A5571"/>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D041D"/>
    <w:rsid w:val="009D0805"/>
    <w:rsid w:val="009D57D5"/>
    <w:rsid w:val="009D5968"/>
    <w:rsid w:val="009E0F4C"/>
    <w:rsid w:val="009E27DB"/>
    <w:rsid w:val="009E4957"/>
    <w:rsid w:val="009E711B"/>
    <w:rsid w:val="009F02F5"/>
    <w:rsid w:val="009F21A0"/>
    <w:rsid w:val="00A077E9"/>
    <w:rsid w:val="00A23917"/>
    <w:rsid w:val="00A23CD5"/>
    <w:rsid w:val="00A24257"/>
    <w:rsid w:val="00A24AAD"/>
    <w:rsid w:val="00A30330"/>
    <w:rsid w:val="00A361B1"/>
    <w:rsid w:val="00A40EA7"/>
    <w:rsid w:val="00A423E2"/>
    <w:rsid w:val="00A434BB"/>
    <w:rsid w:val="00A521F8"/>
    <w:rsid w:val="00A525D6"/>
    <w:rsid w:val="00A5297E"/>
    <w:rsid w:val="00A529B5"/>
    <w:rsid w:val="00A54DB3"/>
    <w:rsid w:val="00A576ED"/>
    <w:rsid w:val="00A67AF2"/>
    <w:rsid w:val="00A75192"/>
    <w:rsid w:val="00A84C0B"/>
    <w:rsid w:val="00A8657B"/>
    <w:rsid w:val="00A872D1"/>
    <w:rsid w:val="00A877CD"/>
    <w:rsid w:val="00A94C45"/>
    <w:rsid w:val="00A96502"/>
    <w:rsid w:val="00A96CDA"/>
    <w:rsid w:val="00A96E5D"/>
    <w:rsid w:val="00AA321B"/>
    <w:rsid w:val="00AA728F"/>
    <w:rsid w:val="00AB0D55"/>
    <w:rsid w:val="00AB4C24"/>
    <w:rsid w:val="00AB4E5A"/>
    <w:rsid w:val="00AB6977"/>
    <w:rsid w:val="00AC0A52"/>
    <w:rsid w:val="00AC126D"/>
    <w:rsid w:val="00AC247A"/>
    <w:rsid w:val="00AC4A6D"/>
    <w:rsid w:val="00AD183E"/>
    <w:rsid w:val="00AD2253"/>
    <w:rsid w:val="00AD3F7F"/>
    <w:rsid w:val="00AD47BC"/>
    <w:rsid w:val="00AD695C"/>
    <w:rsid w:val="00AE04C7"/>
    <w:rsid w:val="00AE129E"/>
    <w:rsid w:val="00AE1837"/>
    <w:rsid w:val="00AE2F06"/>
    <w:rsid w:val="00AE5ABF"/>
    <w:rsid w:val="00AE6D74"/>
    <w:rsid w:val="00AF06EE"/>
    <w:rsid w:val="00AF1083"/>
    <w:rsid w:val="00AF189A"/>
    <w:rsid w:val="00AF18AD"/>
    <w:rsid w:val="00AF20A5"/>
    <w:rsid w:val="00AF21D4"/>
    <w:rsid w:val="00AF46CE"/>
    <w:rsid w:val="00AF663D"/>
    <w:rsid w:val="00B00262"/>
    <w:rsid w:val="00B012F7"/>
    <w:rsid w:val="00B04838"/>
    <w:rsid w:val="00B049FE"/>
    <w:rsid w:val="00B05920"/>
    <w:rsid w:val="00B071E1"/>
    <w:rsid w:val="00B07E37"/>
    <w:rsid w:val="00B11C72"/>
    <w:rsid w:val="00B1418D"/>
    <w:rsid w:val="00B17205"/>
    <w:rsid w:val="00B201D8"/>
    <w:rsid w:val="00B23006"/>
    <w:rsid w:val="00B234DA"/>
    <w:rsid w:val="00B242E7"/>
    <w:rsid w:val="00B24F57"/>
    <w:rsid w:val="00B317B3"/>
    <w:rsid w:val="00B32301"/>
    <w:rsid w:val="00B32774"/>
    <w:rsid w:val="00B32A56"/>
    <w:rsid w:val="00B34540"/>
    <w:rsid w:val="00B428F4"/>
    <w:rsid w:val="00B43945"/>
    <w:rsid w:val="00B4421C"/>
    <w:rsid w:val="00B4778D"/>
    <w:rsid w:val="00B50C19"/>
    <w:rsid w:val="00B511BA"/>
    <w:rsid w:val="00B5233E"/>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591B"/>
    <w:rsid w:val="00BD6F55"/>
    <w:rsid w:val="00BE00BD"/>
    <w:rsid w:val="00BE13F5"/>
    <w:rsid w:val="00BE212F"/>
    <w:rsid w:val="00BE285E"/>
    <w:rsid w:val="00BE3168"/>
    <w:rsid w:val="00BE505E"/>
    <w:rsid w:val="00BE733D"/>
    <w:rsid w:val="00BE73FD"/>
    <w:rsid w:val="00BF059C"/>
    <w:rsid w:val="00BF1226"/>
    <w:rsid w:val="00BF1AC7"/>
    <w:rsid w:val="00BF1FB9"/>
    <w:rsid w:val="00BF45ED"/>
    <w:rsid w:val="00BF6651"/>
    <w:rsid w:val="00C00267"/>
    <w:rsid w:val="00C03E43"/>
    <w:rsid w:val="00C06017"/>
    <w:rsid w:val="00C11EF6"/>
    <w:rsid w:val="00C14A57"/>
    <w:rsid w:val="00C204CD"/>
    <w:rsid w:val="00C27F77"/>
    <w:rsid w:val="00C312CC"/>
    <w:rsid w:val="00C356A3"/>
    <w:rsid w:val="00C427B6"/>
    <w:rsid w:val="00C42C38"/>
    <w:rsid w:val="00C56BD5"/>
    <w:rsid w:val="00C57239"/>
    <w:rsid w:val="00C57D26"/>
    <w:rsid w:val="00C57E51"/>
    <w:rsid w:val="00C6096A"/>
    <w:rsid w:val="00C62423"/>
    <w:rsid w:val="00C6402F"/>
    <w:rsid w:val="00C6554B"/>
    <w:rsid w:val="00C65AF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4129"/>
    <w:rsid w:val="00C8523E"/>
    <w:rsid w:val="00C86391"/>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2"/>
    <w:rsid w:val="00CD50E6"/>
    <w:rsid w:val="00CE38DF"/>
    <w:rsid w:val="00CE5910"/>
    <w:rsid w:val="00CE5BB1"/>
    <w:rsid w:val="00CE7410"/>
    <w:rsid w:val="00CF1596"/>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47F7B"/>
    <w:rsid w:val="00D517BB"/>
    <w:rsid w:val="00D56335"/>
    <w:rsid w:val="00D60A69"/>
    <w:rsid w:val="00D6153C"/>
    <w:rsid w:val="00D61791"/>
    <w:rsid w:val="00D6238A"/>
    <w:rsid w:val="00D6352B"/>
    <w:rsid w:val="00D67ACA"/>
    <w:rsid w:val="00D7052F"/>
    <w:rsid w:val="00D70B92"/>
    <w:rsid w:val="00D717F3"/>
    <w:rsid w:val="00D71E9E"/>
    <w:rsid w:val="00D73544"/>
    <w:rsid w:val="00D759B8"/>
    <w:rsid w:val="00D800F8"/>
    <w:rsid w:val="00D81B8E"/>
    <w:rsid w:val="00D82770"/>
    <w:rsid w:val="00D8549F"/>
    <w:rsid w:val="00D85D64"/>
    <w:rsid w:val="00D872C8"/>
    <w:rsid w:val="00D87667"/>
    <w:rsid w:val="00D87D0C"/>
    <w:rsid w:val="00D91284"/>
    <w:rsid w:val="00D9297A"/>
    <w:rsid w:val="00D93831"/>
    <w:rsid w:val="00D951A7"/>
    <w:rsid w:val="00D963BF"/>
    <w:rsid w:val="00DA0ECC"/>
    <w:rsid w:val="00DA34AD"/>
    <w:rsid w:val="00DA42D1"/>
    <w:rsid w:val="00DA6021"/>
    <w:rsid w:val="00DB163F"/>
    <w:rsid w:val="00DB16CE"/>
    <w:rsid w:val="00DB4D45"/>
    <w:rsid w:val="00DB5A83"/>
    <w:rsid w:val="00DB607B"/>
    <w:rsid w:val="00DC0715"/>
    <w:rsid w:val="00DC1416"/>
    <w:rsid w:val="00DC1498"/>
    <w:rsid w:val="00DC2024"/>
    <w:rsid w:val="00DC2630"/>
    <w:rsid w:val="00DC67EA"/>
    <w:rsid w:val="00DD2B88"/>
    <w:rsid w:val="00DD7856"/>
    <w:rsid w:val="00DE47D9"/>
    <w:rsid w:val="00DE4E9D"/>
    <w:rsid w:val="00DE78F5"/>
    <w:rsid w:val="00DF096A"/>
    <w:rsid w:val="00DF34ED"/>
    <w:rsid w:val="00DF3F18"/>
    <w:rsid w:val="00DF4440"/>
    <w:rsid w:val="00DF67B6"/>
    <w:rsid w:val="00E00977"/>
    <w:rsid w:val="00E03430"/>
    <w:rsid w:val="00E0538C"/>
    <w:rsid w:val="00E06734"/>
    <w:rsid w:val="00E06929"/>
    <w:rsid w:val="00E06A9F"/>
    <w:rsid w:val="00E06F12"/>
    <w:rsid w:val="00E13737"/>
    <w:rsid w:val="00E17A3E"/>
    <w:rsid w:val="00E21E17"/>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F4D"/>
    <w:rsid w:val="00E708BB"/>
    <w:rsid w:val="00E732A0"/>
    <w:rsid w:val="00E73DBF"/>
    <w:rsid w:val="00E75AEF"/>
    <w:rsid w:val="00E76E9A"/>
    <w:rsid w:val="00E80C39"/>
    <w:rsid w:val="00E82E50"/>
    <w:rsid w:val="00E848E6"/>
    <w:rsid w:val="00E84FD8"/>
    <w:rsid w:val="00E854C0"/>
    <w:rsid w:val="00E865CC"/>
    <w:rsid w:val="00E87162"/>
    <w:rsid w:val="00E93946"/>
    <w:rsid w:val="00EA1CBE"/>
    <w:rsid w:val="00EA61AF"/>
    <w:rsid w:val="00EA6D7B"/>
    <w:rsid w:val="00EB2503"/>
    <w:rsid w:val="00EB459E"/>
    <w:rsid w:val="00EB4D42"/>
    <w:rsid w:val="00EC08AD"/>
    <w:rsid w:val="00EC2521"/>
    <w:rsid w:val="00EC31E0"/>
    <w:rsid w:val="00EC409B"/>
    <w:rsid w:val="00EC6230"/>
    <w:rsid w:val="00ED1023"/>
    <w:rsid w:val="00ED1E80"/>
    <w:rsid w:val="00ED3D32"/>
    <w:rsid w:val="00ED4F67"/>
    <w:rsid w:val="00EE1175"/>
    <w:rsid w:val="00EE34AD"/>
    <w:rsid w:val="00EE3BC8"/>
    <w:rsid w:val="00EE4BC0"/>
    <w:rsid w:val="00EE691B"/>
    <w:rsid w:val="00EF1E9E"/>
    <w:rsid w:val="00F04421"/>
    <w:rsid w:val="00F04E5A"/>
    <w:rsid w:val="00F10101"/>
    <w:rsid w:val="00F11234"/>
    <w:rsid w:val="00F14C5B"/>
    <w:rsid w:val="00F153BB"/>
    <w:rsid w:val="00F16EA6"/>
    <w:rsid w:val="00F20BC2"/>
    <w:rsid w:val="00F21CB6"/>
    <w:rsid w:val="00F24E6D"/>
    <w:rsid w:val="00F25240"/>
    <w:rsid w:val="00F25550"/>
    <w:rsid w:val="00F25787"/>
    <w:rsid w:val="00F26B40"/>
    <w:rsid w:val="00F310F3"/>
    <w:rsid w:val="00F34AEB"/>
    <w:rsid w:val="00F3519E"/>
    <w:rsid w:val="00F35E52"/>
    <w:rsid w:val="00F37386"/>
    <w:rsid w:val="00F3742C"/>
    <w:rsid w:val="00F41E25"/>
    <w:rsid w:val="00F42152"/>
    <w:rsid w:val="00F437D0"/>
    <w:rsid w:val="00F43F8B"/>
    <w:rsid w:val="00F454FA"/>
    <w:rsid w:val="00F4682E"/>
    <w:rsid w:val="00F530D4"/>
    <w:rsid w:val="00F53A68"/>
    <w:rsid w:val="00F5479F"/>
    <w:rsid w:val="00F547CC"/>
    <w:rsid w:val="00F55B19"/>
    <w:rsid w:val="00F6276F"/>
    <w:rsid w:val="00F6329D"/>
    <w:rsid w:val="00F66880"/>
    <w:rsid w:val="00F71CA8"/>
    <w:rsid w:val="00F72FFC"/>
    <w:rsid w:val="00F74482"/>
    <w:rsid w:val="00F76D3A"/>
    <w:rsid w:val="00F7707E"/>
    <w:rsid w:val="00F81D0E"/>
    <w:rsid w:val="00F83E71"/>
    <w:rsid w:val="00F850D3"/>
    <w:rsid w:val="00F85FF6"/>
    <w:rsid w:val="00F8658D"/>
    <w:rsid w:val="00F926A3"/>
    <w:rsid w:val="00F93319"/>
    <w:rsid w:val="00F9664B"/>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6BDF"/>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19A3"/>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і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и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CD83D-0BC5-4A9A-B6AD-A6EAAE64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2</Pages>
  <Words>1506</Words>
  <Characters>859</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User</cp:lastModifiedBy>
  <cp:revision>877</cp:revision>
  <cp:lastPrinted>2025-01-06T12:47:00Z</cp:lastPrinted>
  <dcterms:created xsi:type="dcterms:W3CDTF">2019-02-07T09:50:00Z</dcterms:created>
  <dcterms:modified xsi:type="dcterms:W3CDTF">2025-03-03T06:39:00Z</dcterms:modified>
</cp:coreProperties>
</file>