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C65FA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CC59C2">
        <w:rPr>
          <w:sz w:val="28"/>
          <w:szCs w:val="28"/>
          <w:lang w:val="en-US"/>
        </w:rPr>
        <w:t>LXII</w:t>
      </w:r>
      <w:r w:rsidR="00CC59C2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CC59C2">
        <w:rPr>
          <w:sz w:val="28"/>
          <w:szCs w:val="28"/>
          <w:lang w:val="uk-UA"/>
        </w:rPr>
        <w:t xml:space="preserve">28 лютого </w:t>
      </w:r>
      <w:r w:rsidR="00931817">
        <w:rPr>
          <w:sz w:val="28"/>
          <w:szCs w:val="28"/>
          <w:lang w:val="uk-UA"/>
        </w:rPr>
        <w:t>202</w:t>
      </w:r>
      <w:r w:rsidR="00CB49E1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CC59C2">
        <w:rPr>
          <w:sz w:val="28"/>
          <w:szCs w:val="28"/>
          <w:lang w:val="uk-UA"/>
        </w:rPr>
        <w:t xml:space="preserve"> 5454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46F03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946F03">
              <w:rPr>
                <w:sz w:val="28"/>
                <w:szCs w:val="28"/>
                <w:lang w:val="uk-UA"/>
              </w:rPr>
              <w:t xml:space="preserve"> Товариству з обмеженою відповідальністю «КАРТВІЛ-С»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земельної ділянки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196A9F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196A9F">
              <w:rPr>
                <w:sz w:val="28"/>
                <w:szCs w:val="28"/>
                <w:lang w:val="uk-UA"/>
              </w:rPr>
              <w:t xml:space="preserve"> </w:t>
            </w:r>
            <w:r w:rsidR="00946F03">
              <w:rPr>
                <w:sz w:val="28"/>
                <w:szCs w:val="28"/>
                <w:lang w:val="uk-UA"/>
              </w:rPr>
              <w:t xml:space="preserve">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Чехова, 2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928D1">
              <w:rPr>
                <w:sz w:val="28"/>
                <w:szCs w:val="28"/>
                <w:lang w:val="uk-UA"/>
              </w:rPr>
              <w:t>5910136600:07:020:0001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0,0793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AB2153" w:rsidRDefault="00AB2153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796962" w:rsidP="008A1E84">
      <w:pPr>
        <w:ind w:firstLine="567"/>
        <w:jc w:val="both"/>
        <w:rPr>
          <w:sz w:val="28"/>
          <w:szCs w:val="28"/>
          <w:lang w:val="uk-UA"/>
        </w:rPr>
      </w:pPr>
      <w:r w:rsidRPr="00CA5994">
        <w:rPr>
          <w:sz w:val="28"/>
          <w:szCs w:val="28"/>
          <w:lang w:val="uk-UA"/>
        </w:rPr>
        <w:t xml:space="preserve">Розглянувши звернення </w:t>
      </w:r>
      <w:r w:rsidR="00EC7794" w:rsidRPr="00CA5994">
        <w:rPr>
          <w:sz w:val="28"/>
          <w:szCs w:val="28"/>
          <w:lang w:val="uk-UA"/>
        </w:rPr>
        <w:t>юридичної особи</w:t>
      </w:r>
      <w:r w:rsidR="00074018">
        <w:rPr>
          <w:sz w:val="28"/>
          <w:szCs w:val="28"/>
          <w:lang w:val="uk-UA"/>
        </w:rPr>
        <w:t xml:space="preserve"> від 10.06.2024 № 3517/03.02-07</w:t>
      </w:r>
      <w:r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Pr="003B78DA">
        <w:rPr>
          <w:sz w:val="28"/>
          <w:szCs w:val="28"/>
          <w:lang w:val="uk-UA"/>
        </w:rPr>
        <w:t>122, 123, 124</w:t>
      </w:r>
      <w:r w:rsidR="00196A9F">
        <w:rPr>
          <w:sz w:val="28"/>
          <w:szCs w:val="28"/>
          <w:lang w:val="uk-UA"/>
        </w:rPr>
        <w:t xml:space="preserve"> </w:t>
      </w:r>
      <w:r w:rsidRPr="003B78DA">
        <w:rPr>
          <w:sz w:val="28"/>
          <w:szCs w:val="28"/>
          <w:lang w:val="uk-UA"/>
        </w:rPr>
        <w:t xml:space="preserve"> Земельного </w:t>
      </w:r>
      <w:r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074018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Pr="00CA5994">
        <w:rPr>
          <w:sz w:val="28"/>
          <w:szCs w:val="28"/>
          <w:lang w:val="uk-UA"/>
        </w:rPr>
        <w:t xml:space="preserve">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 від</w:t>
      </w:r>
      <w:r w:rsidR="00CB49E1">
        <w:rPr>
          <w:sz w:val="28"/>
          <w:szCs w:val="28"/>
          <w:lang w:val="uk-UA"/>
        </w:rPr>
        <w:t xml:space="preserve">                                </w:t>
      </w:r>
      <w:r w:rsidR="00A2234F" w:rsidRPr="00CA5994">
        <w:rPr>
          <w:sz w:val="28"/>
          <w:szCs w:val="28"/>
          <w:lang w:val="uk-UA"/>
        </w:rPr>
        <w:t xml:space="preserve"> </w:t>
      </w:r>
      <w:r w:rsidR="00CB49E1">
        <w:rPr>
          <w:sz w:val="28"/>
          <w:szCs w:val="28"/>
          <w:lang w:val="uk-UA"/>
        </w:rPr>
        <w:t xml:space="preserve"> 14 січня 2025</w:t>
      </w:r>
      <w:r w:rsidR="00495873" w:rsidRPr="00CA5994">
        <w:rPr>
          <w:sz w:val="28"/>
          <w:szCs w:val="28"/>
          <w:lang w:val="uk-UA"/>
        </w:rPr>
        <w:t xml:space="preserve"> </w:t>
      </w:r>
      <w:r w:rsidR="0096491C" w:rsidRPr="00CA5994">
        <w:rPr>
          <w:sz w:val="28"/>
          <w:szCs w:val="28"/>
          <w:lang w:val="uk-UA"/>
        </w:rPr>
        <w:t xml:space="preserve">року № </w:t>
      </w:r>
      <w:r w:rsidR="00CB49E1">
        <w:rPr>
          <w:sz w:val="28"/>
          <w:szCs w:val="28"/>
          <w:lang w:val="uk-UA"/>
        </w:rPr>
        <w:t>95</w:t>
      </w:r>
      <w:r w:rsidR="0096491C" w:rsidRPr="00CA5994">
        <w:rPr>
          <w:sz w:val="28"/>
          <w:szCs w:val="28"/>
          <w:lang w:val="uk-UA"/>
        </w:rPr>
        <w:t>),</w:t>
      </w:r>
      <w:r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CA5994">
        <w:rPr>
          <w:b/>
          <w:sz w:val="28"/>
          <w:szCs w:val="28"/>
          <w:lang w:val="uk-UA"/>
        </w:rPr>
        <w:t>Сумська міська рада</w:t>
      </w:r>
      <w:r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911E9" w:rsidRDefault="00305AB3" w:rsidP="00983DB6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83DB6" w:rsidRPr="00983DB6" w:rsidRDefault="00983DB6" w:rsidP="00983DB6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83DB6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983DB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983DB6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776986">
        <w:rPr>
          <w:sz w:val="28"/>
          <w:szCs w:val="28"/>
          <w:lang w:val="uk-UA"/>
        </w:rPr>
        <w:t>ою відповідальністю «КАРТВІЛ-С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1619B7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3B78DA" w:rsidRDefault="00983DB6" w:rsidP="00983DB6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776986">
        <w:rPr>
          <w:sz w:val="28"/>
          <w:szCs w:val="28"/>
          <w:lang w:val="uk-UA"/>
        </w:rPr>
        <w:t xml:space="preserve"> Чехова, 2</w:t>
      </w:r>
      <w:r w:rsidR="00D5602A">
        <w:rPr>
          <w:sz w:val="28"/>
          <w:szCs w:val="28"/>
          <w:lang w:val="uk-UA"/>
        </w:rPr>
        <w:t xml:space="preserve">, </w:t>
      </w:r>
      <w:r w:rsidR="008743B4">
        <w:rPr>
          <w:sz w:val="28"/>
          <w:szCs w:val="28"/>
          <w:lang w:val="uk-UA"/>
        </w:rPr>
        <w:t>площею</w:t>
      </w:r>
      <w:r w:rsidR="005A2930">
        <w:rPr>
          <w:sz w:val="28"/>
          <w:szCs w:val="28"/>
          <w:lang w:val="uk-UA"/>
        </w:rPr>
        <w:t xml:space="preserve"> 0,0793</w:t>
      </w:r>
      <w:r w:rsidR="008743B4">
        <w:rPr>
          <w:sz w:val="28"/>
          <w:szCs w:val="28"/>
          <w:lang w:val="uk-UA"/>
        </w:rPr>
        <w:t xml:space="preserve"> га, кадастровий номер </w:t>
      </w:r>
      <w:r w:rsidR="005A2930">
        <w:rPr>
          <w:sz w:val="28"/>
          <w:szCs w:val="28"/>
          <w:lang w:val="uk-UA"/>
        </w:rPr>
        <w:t>5910136600:07:020:0001</w:t>
      </w:r>
      <w:r w:rsidR="008743B4"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>Товариству  з о</w:t>
      </w:r>
      <w:r w:rsidR="00A2234F">
        <w:rPr>
          <w:sz w:val="28"/>
          <w:szCs w:val="28"/>
          <w:lang w:val="uk-UA"/>
        </w:rPr>
        <w:t>бмежен</w:t>
      </w:r>
      <w:r w:rsidR="005A2930">
        <w:rPr>
          <w:sz w:val="28"/>
          <w:szCs w:val="28"/>
          <w:lang w:val="uk-UA"/>
        </w:rPr>
        <w:t>ою відповідальністю «КАРТВІЛ-С</w:t>
      </w:r>
      <w:r w:rsidR="00EC7794">
        <w:rPr>
          <w:sz w:val="28"/>
          <w:szCs w:val="28"/>
          <w:lang w:val="uk-UA"/>
        </w:rPr>
        <w:t>»</w:t>
      </w:r>
      <w:r w:rsidR="008743B4"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="008743B4" w:rsidRPr="003B78DA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3B78DA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lastRenderedPageBreak/>
        <w:t xml:space="preserve">- </w:t>
      </w:r>
      <w:r w:rsidR="001110F0" w:rsidRPr="003B78DA">
        <w:rPr>
          <w:sz w:val="28"/>
          <w:szCs w:val="28"/>
          <w:lang w:val="uk-UA"/>
        </w:rPr>
        <w:t>згідно</w:t>
      </w:r>
      <w:r w:rsidR="00D5602A" w:rsidRPr="003B78DA">
        <w:rPr>
          <w:sz w:val="28"/>
          <w:szCs w:val="28"/>
          <w:lang w:val="uk-UA"/>
        </w:rPr>
        <w:t xml:space="preserve"> </w:t>
      </w:r>
      <w:r w:rsidR="00FA3312" w:rsidRPr="003B78DA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3B78DA">
        <w:rPr>
          <w:sz w:val="28"/>
          <w:szCs w:val="28"/>
          <w:lang w:val="uk-UA"/>
        </w:rPr>
        <w:t xml:space="preserve">                     </w:t>
      </w:r>
      <w:r w:rsidR="00FA3312" w:rsidRPr="003B78DA">
        <w:rPr>
          <w:sz w:val="28"/>
          <w:szCs w:val="28"/>
          <w:lang w:val="uk-UA"/>
        </w:rPr>
        <w:t xml:space="preserve"> </w:t>
      </w:r>
      <w:r w:rsidR="000C18F1" w:rsidRPr="003B78DA">
        <w:rPr>
          <w:sz w:val="28"/>
          <w:szCs w:val="28"/>
          <w:lang w:val="uk-UA"/>
        </w:rPr>
        <w:t>м. Суми</w:t>
      </w:r>
      <w:r w:rsidR="00311301">
        <w:rPr>
          <w:sz w:val="28"/>
          <w:szCs w:val="28"/>
          <w:lang w:val="uk-UA"/>
        </w:rPr>
        <w:t>, затвердженого</w:t>
      </w:r>
      <w:r w:rsidR="00580C7A" w:rsidRPr="003B78DA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3B78DA">
        <w:rPr>
          <w:sz w:val="28"/>
          <w:szCs w:val="28"/>
          <w:lang w:val="uk-UA"/>
        </w:rPr>
        <w:t xml:space="preserve"> </w:t>
      </w:r>
      <w:r w:rsidR="00C77590" w:rsidRPr="003B78DA">
        <w:rPr>
          <w:sz w:val="28"/>
          <w:szCs w:val="28"/>
          <w:lang w:val="uk-UA"/>
        </w:rPr>
        <w:t xml:space="preserve">земельна </w:t>
      </w:r>
      <w:r w:rsidR="00FA3312" w:rsidRPr="003B78DA">
        <w:rPr>
          <w:sz w:val="28"/>
          <w:szCs w:val="28"/>
          <w:lang w:val="uk-UA"/>
        </w:rPr>
        <w:t>ділянк</w:t>
      </w:r>
      <w:r w:rsidR="00C77590" w:rsidRPr="003B78DA">
        <w:rPr>
          <w:sz w:val="28"/>
          <w:szCs w:val="28"/>
          <w:lang w:val="uk-UA"/>
        </w:rPr>
        <w:t>а</w:t>
      </w:r>
      <w:r w:rsidR="00FA3312" w:rsidRPr="003B78DA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3B78DA" w:rsidRPr="003B78DA">
        <w:rPr>
          <w:sz w:val="28"/>
          <w:szCs w:val="28"/>
          <w:lang w:val="uk-UA"/>
        </w:rPr>
        <w:t xml:space="preserve"> від кладовища </w:t>
      </w:r>
      <w:r w:rsidR="007C7A87" w:rsidRPr="003B78DA">
        <w:rPr>
          <w:sz w:val="28"/>
          <w:szCs w:val="28"/>
          <w:lang w:val="uk-UA"/>
        </w:rPr>
        <w:t>(</w:t>
      </w:r>
      <w:r w:rsidR="00FA3312" w:rsidRPr="003B78DA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204043" w:rsidRPr="003B78DA">
        <w:rPr>
          <w:sz w:val="28"/>
          <w:szCs w:val="28"/>
          <w:lang w:val="uk-UA"/>
        </w:rPr>
        <w:t>);</w:t>
      </w:r>
    </w:p>
    <w:p w:rsidR="00770D59" w:rsidRDefault="00204043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3B78DA">
        <w:rPr>
          <w:sz w:val="28"/>
          <w:szCs w:val="28"/>
          <w:lang w:val="uk-UA"/>
        </w:rPr>
        <w:t>- згідно з Планом червоних ліній магістральних вулиць</w:t>
      </w:r>
      <w:r w:rsidR="003B78DA" w:rsidRPr="003B78DA">
        <w:rPr>
          <w:sz w:val="28"/>
          <w:szCs w:val="28"/>
          <w:lang w:val="uk-UA"/>
        </w:rPr>
        <w:t xml:space="preserve"> м. Суми земельна ділянка </w:t>
      </w:r>
      <w:r w:rsidR="0069738F" w:rsidRPr="003B78DA">
        <w:rPr>
          <w:sz w:val="28"/>
          <w:szCs w:val="28"/>
          <w:lang w:val="uk-UA"/>
        </w:rPr>
        <w:t>розташована  в межах червоних ліній</w:t>
      </w:r>
      <w:r w:rsidRPr="003B78DA">
        <w:rPr>
          <w:sz w:val="28"/>
          <w:szCs w:val="28"/>
          <w:lang w:val="uk-UA"/>
        </w:rPr>
        <w:t xml:space="preserve"> магістральної вулиці</w:t>
      </w:r>
      <w:r w:rsidR="000C18F1" w:rsidRPr="003B78DA">
        <w:rPr>
          <w:sz w:val="28"/>
          <w:szCs w:val="28"/>
          <w:lang w:val="uk-UA"/>
        </w:rPr>
        <w:t xml:space="preserve"> (</w:t>
      </w:r>
      <w:r w:rsidR="00770D59" w:rsidRPr="003B78DA">
        <w:rPr>
          <w:sz w:val="28"/>
          <w:szCs w:val="28"/>
          <w:lang w:val="uk-UA"/>
        </w:rPr>
        <w:t>код обмеження – 06</w:t>
      </w:r>
      <w:r w:rsidR="000C18F1" w:rsidRPr="003B78DA">
        <w:rPr>
          <w:sz w:val="28"/>
          <w:szCs w:val="28"/>
          <w:lang w:val="uk-UA"/>
        </w:rPr>
        <w:t>.01</w:t>
      </w:r>
      <w:r w:rsidR="00770D59" w:rsidRPr="003B78DA">
        <w:rPr>
          <w:sz w:val="28"/>
          <w:szCs w:val="28"/>
          <w:lang w:val="uk-UA"/>
        </w:rPr>
        <w:t>.1 території в червоних лініях</w:t>
      </w:r>
      <w:r w:rsidR="000C18F1" w:rsidRPr="003B78DA">
        <w:rPr>
          <w:sz w:val="28"/>
          <w:szCs w:val="28"/>
          <w:lang w:val="uk-UA"/>
        </w:rPr>
        <w:t>)</w:t>
      </w:r>
      <w:r w:rsidR="001661D4">
        <w:rPr>
          <w:sz w:val="28"/>
          <w:szCs w:val="28"/>
          <w:lang w:val="uk-UA"/>
        </w:rPr>
        <w:t>;</w:t>
      </w:r>
    </w:p>
    <w:p w:rsidR="001661D4" w:rsidRPr="003B78DA" w:rsidRDefault="001661D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 Історико-архітектурним опорним планом м. Суми «Основне креслення з позначенням зон охорони пам’яток» та Схеми планувальних обмежень Плану зонування території м. Суми, земельна ділянка розташована в зоні регулювання забудови та в межах території </w:t>
      </w:r>
      <w:proofErr w:type="spellStart"/>
      <w:r>
        <w:rPr>
          <w:sz w:val="28"/>
          <w:szCs w:val="28"/>
          <w:lang w:val="uk-UA"/>
        </w:rPr>
        <w:t>Лучанського</w:t>
      </w:r>
      <w:proofErr w:type="spellEnd"/>
      <w:r>
        <w:rPr>
          <w:sz w:val="28"/>
          <w:szCs w:val="28"/>
          <w:lang w:val="uk-UA"/>
        </w:rPr>
        <w:t xml:space="preserve"> історичного ареалу.</w:t>
      </w:r>
    </w:p>
    <w:p w:rsidR="00E0152E" w:rsidRDefault="00983DB6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196A9F">
        <w:rPr>
          <w:sz w:val="28"/>
          <w:szCs w:val="28"/>
          <w:lang w:val="uk-UA"/>
        </w:rPr>
        <w:t>Товариству</w:t>
      </w:r>
      <w:r w:rsidR="008042D9">
        <w:rPr>
          <w:sz w:val="28"/>
          <w:szCs w:val="28"/>
          <w:lang w:val="uk-UA"/>
        </w:rPr>
        <w:t xml:space="preserve"> з обмеженою відповідальні</w:t>
      </w:r>
      <w:r w:rsidR="005A2930">
        <w:rPr>
          <w:sz w:val="28"/>
          <w:szCs w:val="28"/>
          <w:lang w:val="uk-UA"/>
        </w:rPr>
        <w:t>стю «КАРТВІЛ-С</w:t>
      </w:r>
      <w:r w:rsidR="008042D9">
        <w:rPr>
          <w:sz w:val="28"/>
          <w:szCs w:val="28"/>
          <w:lang w:val="uk-UA"/>
        </w:rPr>
        <w:t xml:space="preserve">»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E8317D" w:rsidRDefault="00E8317D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983DB6" w:rsidRDefault="00983DB6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983DB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8134BB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="00E8317D">
        <w:rPr>
          <w:sz w:val="28"/>
          <w:szCs w:val="28"/>
          <w:lang w:val="uk-UA"/>
        </w:rPr>
        <w:t xml:space="preserve">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983DB6">
        <w:rPr>
          <w:sz w:val="28"/>
          <w:szCs w:val="28"/>
          <w:lang w:val="uk-UA"/>
        </w:rPr>
        <w:t>Про</w:t>
      </w:r>
      <w:r w:rsidR="003442C3">
        <w:rPr>
          <w:sz w:val="28"/>
          <w:szCs w:val="28"/>
          <w:lang w:val="uk-UA"/>
        </w:rPr>
        <w:t xml:space="preserve"> надання в оренду Товариству з обмеженою відповідальністю «КАРТВІЛ-С» зе</w:t>
      </w:r>
      <w:r w:rsidR="00196A9F">
        <w:rPr>
          <w:sz w:val="28"/>
          <w:szCs w:val="28"/>
          <w:lang w:val="uk-UA"/>
        </w:rPr>
        <w:t xml:space="preserve">мельної ділянки   за </w:t>
      </w:r>
      <w:proofErr w:type="spellStart"/>
      <w:r w:rsidR="00196A9F">
        <w:rPr>
          <w:sz w:val="28"/>
          <w:szCs w:val="28"/>
          <w:lang w:val="uk-UA"/>
        </w:rPr>
        <w:t>адресою</w:t>
      </w:r>
      <w:proofErr w:type="spellEnd"/>
      <w:r w:rsidR="00196A9F">
        <w:rPr>
          <w:sz w:val="28"/>
          <w:szCs w:val="28"/>
          <w:lang w:val="uk-UA"/>
        </w:rPr>
        <w:t xml:space="preserve">:  </w:t>
      </w:r>
      <w:r w:rsidR="003442C3">
        <w:rPr>
          <w:sz w:val="28"/>
          <w:szCs w:val="28"/>
          <w:lang w:val="uk-UA"/>
        </w:rPr>
        <w:t>м. Суми, вул. Чехова, 2, кадастровий номер 5910136600:07:020:0001, площею 0,0793 га</w:t>
      </w:r>
      <w:r>
        <w:rPr>
          <w:sz w:val="28"/>
          <w:szCs w:val="28"/>
          <w:lang w:val="uk-UA"/>
        </w:rPr>
        <w:t>»</w:t>
      </w:r>
    </w:p>
    <w:p w:rsidR="00AB2153" w:rsidRPr="008134BB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CC59C2" w:rsidRPr="00CC59C2">
        <w:rPr>
          <w:sz w:val="28"/>
          <w:szCs w:val="28"/>
          <w:lang w:val="uk-UA"/>
        </w:rPr>
        <w:t xml:space="preserve">28 </w:t>
      </w:r>
      <w:r w:rsidR="00CC59C2" w:rsidRPr="00C65FA2">
        <w:rPr>
          <w:sz w:val="28"/>
          <w:szCs w:val="28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B20B8C">
        <w:rPr>
          <w:sz w:val="28"/>
          <w:szCs w:val="28"/>
          <w:lang w:val="uk-UA"/>
        </w:rPr>
        <w:t>2025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</w:t>
      </w:r>
      <w:r w:rsidR="00CC59C2">
        <w:rPr>
          <w:sz w:val="28"/>
          <w:szCs w:val="28"/>
          <w:lang w:val="uk-UA"/>
        </w:rPr>
        <w:t>5454</w:t>
      </w:r>
      <w:r w:rsidRPr="008134BB">
        <w:rPr>
          <w:sz w:val="28"/>
          <w:szCs w:val="28"/>
          <w:lang w:val="uk-UA"/>
        </w:rPr>
        <w:t>-МР</w:t>
      </w:r>
    </w:p>
    <w:p w:rsidR="00AB2153" w:rsidRPr="00204043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AB2153" w:rsidRPr="00E404AB" w:rsidRDefault="00AB2153" w:rsidP="00AB21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8"/>
        <w:gridCol w:w="4819"/>
        <w:gridCol w:w="1274"/>
        <w:gridCol w:w="2695"/>
        <w:gridCol w:w="3686"/>
      </w:tblGrid>
      <w:tr w:rsidR="000B0323" w:rsidRPr="004F580C" w:rsidTr="000B0323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042D9" w:rsidRDefault="00AB2153" w:rsidP="00A07C5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AB215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53" w:rsidRPr="00862403" w:rsidRDefault="00AB2153" w:rsidP="00A07C50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B0323" w:rsidRPr="004F580C" w:rsidTr="000B0323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53" w:rsidRPr="004F580C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B0323" w:rsidRPr="00446364" w:rsidTr="000B0323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B2153" w:rsidRDefault="00AB2153" w:rsidP="00A07C50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0B0323">
              <w:rPr>
                <w:sz w:val="28"/>
                <w:szCs w:val="28"/>
                <w:lang w:val="uk-UA"/>
              </w:rPr>
              <w:t>відповідальністю  «КАРТВІЛ-С</w:t>
            </w:r>
            <w:r w:rsidR="00C65FA2">
              <w:rPr>
                <w:sz w:val="28"/>
                <w:szCs w:val="28"/>
                <w:lang w:val="uk-UA"/>
              </w:rPr>
              <w:t>»</w:t>
            </w:r>
          </w:p>
          <w:p w:rsidR="00AB2153" w:rsidRPr="005E59E5" w:rsidRDefault="00AB2153" w:rsidP="00A07C50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4" w:type="pct"/>
            <w:shd w:val="clear" w:color="auto" w:fill="auto"/>
          </w:tcPr>
          <w:p w:rsidR="000B0323" w:rsidRPr="00F44427" w:rsidRDefault="000B0323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розміщеним медичним центром,</w:t>
            </w:r>
          </w:p>
          <w:p w:rsidR="000B0323" w:rsidRPr="00E245E7" w:rsidRDefault="000B0323" w:rsidP="000B0323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Чехова, 2</w:t>
            </w:r>
          </w:p>
          <w:p w:rsidR="00AB2153" w:rsidRPr="00F44427" w:rsidRDefault="00457C09" w:rsidP="000B0323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</w:t>
            </w:r>
            <w:r w:rsidR="000B0323">
              <w:rPr>
                <w:sz w:val="28"/>
                <w:szCs w:val="28"/>
                <w:lang w:val="uk-UA"/>
              </w:rPr>
              <w:t>07:020:0001</w:t>
            </w:r>
          </w:p>
          <w:p w:rsidR="00AB2153" w:rsidRPr="00F44427" w:rsidRDefault="00AB2153" w:rsidP="000B0323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>(</w:t>
            </w:r>
            <w:r w:rsidR="000B0323" w:rsidRPr="008B2F2F">
              <w:rPr>
                <w:sz w:val="28"/>
                <w:szCs w:val="28"/>
                <w:lang w:val="uk-UA"/>
              </w:rPr>
              <w:t xml:space="preserve">номер відомостей про речове право в Державному реєстрі речових </w:t>
            </w:r>
            <w:r w:rsidR="000B0323">
              <w:rPr>
                <w:sz w:val="28"/>
                <w:szCs w:val="28"/>
                <w:lang w:val="uk-UA"/>
              </w:rPr>
              <w:t>прав на нерухоме майно: 54859416</w:t>
            </w:r>
            <w:r w:rsidR="000B0323"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0B0323">
              <w:rPr>
                <w:sz w:val="28"/>
                <w:szCs w:val="28"/>
                <w:lang w:val="uk-UA"/>
              </w:rPr>
              <w:t>29.04.2024</w:t>
            </w:r>
            <w:r w:rsidR="000B0323"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0B0323">
              <w:rPr>
                <w:sz w:val="28"/>
                <w:szCs w:val="28"/>
                <w:lang w:val="uk-UA"/>
              </w:rPr>
              <w:t>а нерухомого майна: 605483059101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D565D0" w:rsidRDefault="00311301" w:rsidP="003B78DA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0,0793 </w:t>
            </w:r>
            <w:r w:rsidR="003B78DA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3B78DA" w:rsidRDefault="00D565D0" w:rsidP="003B78DA">
            <w:pPr>
              <w:ind w:left="-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B2153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AB2153" w:rsidRPr="000B674F" w:rsidRDefault="00AB2153" w:rsidP="00A07C50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1227" w:type="pct"/>
            <w:shd w:val="clear" w:color="auto" w:fill="auto"/>
          </w:tcPr>
          <w:p w:rsidR="00AB2153" w:rsidRDefault="00BE0587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B2153">
              <w:rPr>
                <w:sz w:val="28"/>
                <w:szCs w:val="28"/>
                <w:lang w:val="uk-UA"/>
              </w:rPr>
              <w:t>,0</w:t>
            </w:r>
          </w:p>
          <w:p w:rsidR="00AB2153" w:rsidRDefault="00AB2153" w:rsidP="00A07C50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AB2153" w:rsidRDefault="00BE0587" w:rsidP="00A07C50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</w:p>
          <w:p w:rsidR="00AB2153" w:rsidRPr="003C655B" w:rsidRDefault="00AB2153" w:rsidP="00A07C5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B2153" w:rsidRDefault="00AB2153" w:rsidP="00A07C5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B2153" w:rsidRDefault="00AB2153" w:rsidP="00AB2153">
      <w:pPr>
        <w:ind w:left="-284" w:firstLine="851"/>
        <w:rPr>
          <w:sz w:val="28"/>
          <w:szCs w:val="28"/>
          <w:lang w:val="uk-UA"/>
        </w:rPr>
      </w:pPr>
    </w:p>
    <w:p w:rsidR="00983DB6" w:rsidRDefault="00776986" w:rsidP="007769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</w:p>
    <w:p w:rsidR="00983DB6" w:rsidRDefault="00983DB6" w:rsidP="00776986">
      <w:pPr>
        <w:rPr>
          <w:sz w:val="28"/>
          <w:szCs w:val="28"/>
          <w:lang w:val="uk-UA"/>
        </w:rPr>
      </w:pPr>
    </w:p>
    <w:p w:rsidR="00AB2153" w:rsidRDefault="00983DB6" w:rsidP="007769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B0323">
        <w:rPr>
          <w:sz w:val="28"/>
          <w:szCs w:val="28"/>
          <w:lang w:val="uk-UA"/>
        </w:rPr>
        <w:t xml:space="preserve"> </w:t>
      </w:r>
      <w:r w:rsidR="00AB2153">
        <w:rPr>
          <w:sz w:val="28"/>
          <w:szCs w:val="28"/>
          <w:lang w:val="uk-UA"/>
        </w:rPr>
        <w:t>Секретар Сумської міської ради</w:t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</w:r>
      <w:r w:rsidR="00AB2153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AB2153" w:rsidRPr="00204043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AB2153" w:rsidP="00351E80">
      <w:pPr>
        <w:ind w:left="567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8EB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74018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4426"/>
    <w:rsid w:val="00150B87"/>
    <w:rsid w:val="001514DA"/>
    <w:rsid w:val="00152067"/>
    <w:rsid w:val="0016173D"/>
    <w:rsid w:val="001619B7"/>
    <w:rsid w:val="001661D4"/>
    <w:rsid w:val="00166B37"/>
    <w:rsid w:val="001732DB"/>
    <w:rsid w:val="001875E9"/>
    <w:rsid w:val="00196A9F"/>
    <w:rsid w:val="001A666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8EB"/>
    <w:rsid w:val="00457C09"/>
    <w:rsid w:val="00475C2E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28D1"/>
    <w:rsid w:val="00696F2D"/>
    <w:rsid w:val="0069738F"/>
    <w:rsid w:val="006A5919"/>
    <w:rsid w:val="006B125B"/>
    <w:rsid w:val="006C03DB"/>
    <w:rsid w:val="006C7596"/>
    <w:rsid w:val="006D390E"/>
    <w:rsid w:val="006E4F99"/>
    <w:rsid w:val="006E5D69"/>
    <w:rsid w:val="006E5F6F"/>
    <w:rsid w:val="006F5CA0"/>
    <w:rsid w:val="007002B1"/>
    <w:rsid w:val="00702301"/>
    <w:rsid w:val="007032D5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37F2C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46F03"/>
    <w:rsid w:val="00950F26"/>
    <w:rsid w:val="0095517A"/>
    <w:rsid w:val="00962D76"/>
    <w:rsid w:val="0096491C"/>
    <w:rsid w:val="0096652F"/>
    <w:rsid w:val="009759E7"/>
    <w:rsid w:val="00983DB6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234F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6AA0"/>
    <w:rsid w:val="00B20B8C"/>
    <w:rsid w:val="00B271AD"/>
    <w:rsid w:val="00B423CD"/>
    <w:rsid w:val="00B4735C"/>
    <w:rsid w:val="00B57423"/>
    <w:rsid w:val="00B611BC"/>
    <w:rsid w:val="00B80572"/>
    <w:rsid w:val="00B84BCF"/>
    <w:rsid w:val="00B85B9A"/>
    <w:rsid w:val="00B949E5"/>
    <w:rsid w:val="00BA7257"/>
    <w:rsid w:val="00BB2AE0"/>
    <w:rsid w:val="00BC3DB7"/>
    <w:rsid w:val="00BD2EA7"/>
    <w:rsid w:val="00BD419C"/>
    <w:rsid w:val="00BD4CB7"/>
    <w:rsid w:val="00BE0587"/>
    <w:rsid w:val="00BE248F"/>
    <w:rsid w:val="00BE2AE6"/>
    <w:rsid w:val="00C03581"/>
    <w:rsid w:val="00C12854"/>
    <w:rsid w:val="00C2181C"/>
    <w:rsid w:val="00C31EF2"/>
    <w:rsid w:val="00C45456"/>
    <w:rsid w:val="00C45FA8"/>
    <w:rsid w:val="00C578C7"/>
    <w:rsid w:val="00C62A52"/>
    <w:rsid w:val="00C63182"/>
    <w:rsid w:val="00C65FA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B49E1"/>
    <w:rsid w:val="00CC1A77"/>
    <w:rsid w:val="00CC59C2"/>
    <w:rsid w:val="00CD2A94"/>
    <w:rsid w:val="00CD47F6"/>
    <w:rsid w:val="00CE25ED"/>
    <w:rsid w:val="00CF0215"/>
    <w:rsid w:val="00CF0241"/>
    <w:rsid w:val="00CF0574"/>
    <w:rsid w:val="00CF5091"/>
    <w:rsid w:val="00D05A78"/>
    <w:rsid w:val="00D12A65"/>
    <w:rsid w:val="00D24437"/>
    <w:rsid w:val="00D32038"/>
    <w:rsid w:val="00D36242"/>
    <w:rsid w:val="00D47083"/>
    <w:rsid w:val="00D5169F"/>
    <w:rsid w:val="00D5602A"/>
    <w:rsid w:val="00D565D0"/>
    <w:rsid w:val="00D61391"/>
    <w:rsid w:val="00D62A7F"/>
    <w:rsid w:val="00D66F72"/>
    <w:rsid w:val="00D72800"/>
    <w:rsid w:val="00D82BCE"/>
    <w:rsid w:val="00D85133"/>
    <w:rsid w:val="00D911E9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2B6"/>
    <w:rsid w:val="00E42FE7"/>
    <w:rsid w:val="00E5090C"/>
    <w:rsid w:val="00E8317D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134B4"/>
    <w:rsid w:val="00F15225"/>
    <w:rsid w:val="00F33AEB"/>
    <w:rsid w:val="00F44427"/>
    <w:rsid w:val="00F467F1"/>
    <w:rsid w:val="00F51A67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D60B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4A1D6-844B-43A1-ACEE-A7304517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2025-03-03T09:43:00Z</cp:lastPrinted>
  <dcterms:created xsi:type="dcterms:W3CDTF">2025-03-03T12:33:00Z</dcterms:created>
  <dcterms:modified xsi:type="dcterms:W3CDTF">2025-03-03T12:33:00Z</dcterms:modified>
</cp:coreProperties>
</file>