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jc w:val="center"/>
        <w:tblLayout w:type="fixed"/>
        <w:tblLook w:val="01E0" w:firstRow="1" w:lastRow="1" w:firstColumn="1" w:lastColumn="1" w:noHBand="0" w:noVBand="0"/>
      </w:tblPr>
      <w:tblGrid>
        <w:gridCol w:w="4252"/>
        <w:gridCol w:w="1134"/>
        <w:gridCol w:w="4253"/>
      </w:tblGrid>
      <w:tr w:rsidR="008D11DC" w:rsidRPr="00C8331C" w14:paraId="3DD6DCDE" w14:textId="77777777" w:rsidTr="000B191C">
        <w:trPr>
          <w:trHeight w:val="1035"/>
          <w:jc w:val="center"/>
        </w:trPr>
        <w:tc>
          <w:tcPr>
            <w:tcW w:w="4252" w:type="dxa"/>
          </w:tcPr>
          <w:p w14:paraId="3863EBD7" w14:textId="77777777" w:rsidR="008D11DC" w:rsidRPr="00C8331C" w:rsidRDefault="008D11DC" w:rsidP="00C8331C">
            <w:pPr>
              <w:tabs>
                <w:tab w:val="left" w:pos="8447"/>
              </w:tabs>
              <w:spacing w:after="0" w:line="240" w:lineRule="auto"/>
              <w:rPr>
                <w:rFonts w:ascii="Times New Roman" w:hAnsi="Times New Roman"/>
                <w:sz w:val="28"/>
                <w:szCs w:val="28"/>
              </w:rPr>
            </w:pPr>
          </w:p>
          <w:p w14:paraId="6C5B7164" w14:textId="77777777"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14:paraId="0B1A04D0" w14:textId="77777777"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3E983295" wp14:editId="6FD943F6">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14:paraId="5071EE7C" w14:textId="39B7672F"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p>
        </w:tc>
      </w:tr>
    </w:tbl>
    <w:p w14:paraId="76E417F9" w14:textId="77777777"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14:paraId="277897CE"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14:paraId="5864867D" w14:textId="38166091"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0005AE" w:rsidRPr="000005AE">
        <w:rPr>
          <w:rFonts w:ascii="Times New Roman" w:hAnsi="Times New Roman"/>
          <w:caps/>
          <w:color w:val="auto"/>
          <w:sz w:val="28"/>
          <w:szCs w:val="28"/>
        </w:rPr>
        <w:t>LXV</w:t>
      </w:r>
      <w:r w:rsidR="00BF6651" w:rsidRPr="000005AE">
        <w:rPr>
          <w:rFonts w:ascii="Times New Roman" w:hAnsi="Times New Roman"/>
          <w:caps/>
          <w:color w:val="auto"/>
          <w:sz w:val="28"/>
          <w:szCs w:val="28"/>
        </w:rPr>
        <w:t xml:space="preserve"> </w:t>
      </w:r>
      <w:r w:rsidR="000005AE" w:rsidRPr="000005AE">
        <w:rPr>
          <w:rFonts w:ascii="Times New Roman" w:hAnsi="Times New Roman"/>
          <w:caps/>
          <w:color w:val="auto"/>
          <w:sz w:val="28"/>
          <w:szCs w:val="28"/>
        </w:rPr>
        <w:t>(</w:t>
      </w:r>
      <w:r w:rsidR="000005AE" w:rsidRPr="000005AE">
        <w:rPr>
          <w:rFonts w:ascii="Times New Roman" w:hAnsi="Times New Roman"/>
          <w:color w:val="auto"/>
          <w:sz w:val="28"/>
          <w:szCs w:val="28"/>
        </w:rPr>
        <w:t>позачергова</w:t>
      </w:r>
      <w:r w:rsidR="000005AE" w:rsidRPr="000005AE">
        <w:rPr>
          <w:rFonts w:ascii="Times New Roman" w:hAnsi="Times New Roman"/>
          <w:caps/>
          <w:color w:val="auto"/>
          <w:sz w:val="28"/>
          <w:szCs w:val="28"/>
        </w:rPr>
        <w:t>)</w:t>
      </w:r>
      <w:r w:rsidR="000005AE" w:rsidRPr="000005AE">
        <w:rPr>
          <w:rFonts w:ascii="Times New Roman" w:hAnsi="Times New Roman"/>
          <w:caps/>
          <w:color w:val="auto"/>
          <w:sz w:val="28"/>
          <w:szCs w:val="28"/>
          <w:lang w:val="ru-RU"/>
        </w:rPr>
        <w:t xml:space="preserve"> </w:t>
      </w:r>
      <w:r w:rsidR="008D11DC" w:rsidRPr="00623074">
        <w:rPr>
          <w:rFonts w:ascii="Times New Roman" w:hAnsi="Times New Roman"/>
          <w:caps/>
          <w:color w:val="auto"/>
          <w:sz w:val="28"/>
          <w:szCs w:val="28"/>
        </w:rPr>
        <w:t>СЕСІЯ</w:t>
      </w:r>
    </w:p>
    <w:p w14:paraId="23883C48"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14:paraId="3C7D6BF3" w14:textId="77777777"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14:paraId="32A3224B" w14:textId="7A86D6D5"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DE05BD">
        <w:rPr>
          <w:rFonts w:ascii="Times New Roman" w:hAnsi="Times New Roman"/>
          <w:bCs/>
          <w:color w:val="000000"/>
          <w:sz w:val="28"/>
          <w:szCs w:val="28"/>
        </w:rPr>
        <w:t>16 квітня</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DE05BD">
        <w:rPr>
          <w:rFonts w:ascii="Times New Roman" w:hAnsi="Times New Roman"/>
          <w:color w:val="000000"/>
          <w:sz w:val="28"/>
          <w:szCs w:val="28"/>
        </w:rPr>
        <w:t>5504</w:t>
      </w:r>
      <w:r w:rsidR="002E63FE">
        <w:rPr>
          <w:rFonts w:ascii="Times New Roman" w:hAnsi="Times New Roman"/>
          <w:color w:val="000000"/>
          <w:sz w:val="28"/>
          <w:szCs w:val="28"/>
        </w:rPr>
        <w:t xml:space="preserve"> </w:t>
      </w:r>
      <w:r w:rsidR="008D11DC" w:rsidRPr="00C8331C">
        <w:rPr>
          <w:rFonts w:ascii="Times New Roman" w:hAnsi="Times New Roman"/>
          <w:color w:val="000000"/>
          <w:sz w:val="28"/>
          <w:szCs w:val="28"/>
        </w:rPr>
        <w:t>– МР</w:t>
      </w:r>
    </w:p>
    <w:p w14:paraId="376768FE"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14:paraId="1533B8A2"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14:paraId="7C3EE8F4" w14:textId="77777777" w:rsidR="008D11DC" w:rsidRPr="00511AF8"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bookmarkStart w:id="0" w:name="_Hlk194922293"/>
      <w:r w:rsidRPr="00AA6CAF">
        <w:rPr>
          <w:rFonts w:ascii="Times New Roman" w:hAnsi="Times New Roman"/>
          <w:sz w:val="28"/>
          <w:szCs w:val="28"/>
        </w:rPr>
        <w:t xml:space="preserve">Про </w:t>
      </w:r>
      <w:r w:rsidR="00592A71" w:rsidRPr="00AA6CAF">
        <w:rPr>
          <w:rFonts w:ascii="Times New Roman" w:hAnsi="Times New Roman"/>
          <w:sz w:val="28"/>
          <w:szCs w:val="28"/>
        </w:rPr>
        <w:t>надання згоди</w:t>
      </w:r>
      <w:r w:rsidR="001F37A2" w:rsidRPr="00AA6CAF">
        <w:rPr>
          <w:rFonts w:ascii="Times New Roman" w:hAnsi="Times New Roman"/>
          <w:sz w:val="28"/>
          <w:szCs w:val="28"/>
        </w:rPr>
        <w:t xml:space="preserve"> на участь </w:t>
      </w:r>
      <w:r w:rsidR="001F37A2">
        <w:rPr>
          <w:rFonts w:ascii="Times New Roman" w:hAnsi="Times New Roman"/>
          <w:bCs/>
          <w:color w:val="000000"/>
          <w:sz w:val="28"/>
          <w:szCs w:val="28"/>
        </w:rPr>
        <w:t>Комунального підприємства «Міськводоканал» Сумської міської ради в Асоціаці</w:t>
      </w:r>
      <w:bookmarkEnd w:id="0"/>
      <w:r w:rsidR="001262E8">
        <w:rPr>
          <w:rFonts w:ascii="Times New Roman" w:hAnsi="Times New Roman"/>
          <w:bCs/>
          <w:color w:val="000000"/>
          <w:sz w:val="28"/>
          <w:szCs w:val="28"/>
        </w:rPr>
        <w:t>ї</w:t>
      </w:r>
    </w:p>
    <w:p w14:paraId="147BCB22" w14:textId="77777777"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14:paraId="6C2C9FCE" w14:textId="77777777" w:rsidR="00592A71" w:rsidRDefault="002C47E4" w:rsidP="00C8331C">
      <w:pPr>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A"/>
          <w:sz w:val="28"/>
          <w:szCs w:val="28"/>
          <w:lang w:eastAsia="ru-RU"/>
        </w:rPr>
      </w:pPr>
      <w:r w:rsidRPr="002C47E4">
        <w:rPr>
          <w:rFonts w:ascii="Times New Roman" w:eastAsia="Times New Roman" w:hAnsi="Times New Roman"/>
          <w:color w:val="00000A"/>
          <w:sz w:val="28"/>
          <w:szCs w:val="28"/>
        </w:rPr>
        <w:t xml:space="preserve">Розглянувши звернення </w:t>
      </w:r>
      <w:r>
        <w:rPr>
          <w:rFonts w:ascii="Times New Roman" w:eastAsia="Times New Roman" w:hAnsi="Times New Roman"/>
          <w:color w:val="00000A"/>
          <w:sz w:val="28"/>
          <w:szCs w:val="28"/>
        </w:rPr>
        <w:t>К</w:t>
      </w:r>
      <w:r w:rsidRPr="002C47E4">
        <w:rPr>
          <w:rFonts w:ascii="Times New Roman" w:eastAsia="Times New Roman" w:hAnsi="Times New Roman"/>
          <w:color w:val="00000A"/>
          <w:sz w:val="28"/>
          <w:szCs w:val="28"/>
        </w:rPr>
        <w:t xml:space="preserve">омунального підприємства </w:t>
      </w:r>
      <w:r w:rsidRPr="002C47E4">
        <w:rPr>
          <w:rFonts w:ascii="Times New Roman" w:eastAsia="Lucida Sans Unicode" w:hAnsi="Times New Roman"/>
          <w:color w:val="00000A"/>
          <w:sz w:val="28"/>
          <w:szCs w:val="28"/>
        </w:rPr>
        <w:t>«</w:t>
      </w:r>
      <w:r w:rsidRPr="002C47E4">
        <w:rPr>
          <w:rFonts w:ascii="Times New Roman" w:eastAsia="Times New Roman" w:hAnsi="Times New Roman"/>
          <w:color w:val="00000A"/>
          <w:sz w:val="28"/>
          <w:szCs w:val="28"/>
        </w:rPr>
        <w:t xml:space="preserve">Міськводоканал» Сумської міської ради </w:t>
      </w:r>
      <w:r>
        <w:rPr>
          <w:rFonts w:ascii="Times New Roman" w:eastAsia="Times New Roman" w:hAnsi="Times New Roman"/>
          <w:color w:val="00000A"/>
          <w:sz w:val="28"/>
          <w:szCs w:val="28"/>
        </w:rPr>
        <w:t>від</w:t>
      </w:r>
      <w:r w:rsidR="00B54287">
        <w:rPr>
          <w:rFonts w:ascii="Times New Roman" w:eastAsia="Times New Roman" w:hAnsi="Times New Roman"/>
          <w:color w:val="00000A"/>
          <w:sz w:val="28"/>
          <w:szCs w:val="28"/>
        </w:rPr>
        <w:t xml:space="preserve"> </w:t>
      </w:r>
      <w:r w:rsidR="00FC417C">
        <w:rPr>
          <w:rFonts w:ascii="Times New Roman" w:eastAsia="Times New Roman" w:hAnsi="Times New Roman"/>
          <w:color w:val="00000A"/>
          <w:sz w:val="28"/>
          <w:szCs w:val="28"/>
        </w:rPr>
        <w:t>08.04.2025</w:t>
      </w:r>
      <w:r>
        <w:rPr>
          <w:rFonts w:ascii="Times New Roman" w:eastAsia="Times New Roman" w:hAnsi="Times New Roman"/>
          <w:color w:val="00000A"/>
          <w:sz w:val="28"/>
          <w:szCs w:val="28"/>
        </w:rPr>
        <w:t xml:space="preserve"> № </w:t>
      </w:r>
      <w:r w:rsidR="00FC417C">
        <w:rPr>
          <w:rFonts w:ascii="Times New Roman" w:eastAsia="Times New Roman" w:hAnsi="Times New Roman"/>
          <w:color w:val="00000A"/>
          <w:sz w:val="28"/>
          <w:szCs w:val="28"/>
        </w:rPr>
        <w:t>3341</w:t>
      </w:r>
      <w:r>
        <w:rPr>
          <w:rFonts w:ascii="Times New Roman" w:eastAsia="Times New Roman" w:hAnsi="Times New Roman"/>
          <w:color w:val="00000A"/>
          <w:sz w:val="28"/>
          <w:szCs w:val="28"/>
        </w:rPr>
        <w:t xml:space="preserve">/22 </w:t>
      </w:r>
      <w:r w:rsidRPr="002C47E4">
        <w:rPr>
          <w:rFonts w:ascii="Times New Roman" w:eastAsia="Times New Roman" w:hAnsi="Times New Roman"/>
          <w:color w:val="00000A"/>
          <w:sz w:val="28"/>
          <w:szCs w:val="28"/>
        </w:rPr>
        <w:t xml:space="preserve">щодо </w:t>
      </w:r>
      <w:r w:rsidR="00DA45ED" w:rsidRPr="00DA45ED">
        <w:rPr>
          <w:rFonts w:ascii="Times New Roman" w:hAnsi="Times New Roman"/>
          <w:sz w:val="28"/>
          <w:szCs w:val="28"/>
        </w:rPr>
        <w:t>більш ефективного здійснення сво</w:t>
      </w:r>
      <w:r>
        <w:rPr>
          <w:rFonts w:ascii="Times New Roman" w:hAnsi="Times New Roman"/>
          <w:sz w:val="28"/>
          <w:szCs w:val="28"/>
        </w:rPr>
        <w:t>єї господарської діяльності</w:t>
      </w:r>
      <w:r w:rsidR="00DA45ED" w:rsidRPr="00DA45ED">
        <w:rPr>
          <w:rFonts w:ascii="Times New Roman" w:hAnsi="Times New Roman"/>
          <w:sz w:val="28"/>
          <w:szCs w:val="28"/>
        </w:rPr>
        <w:t xml:space="preserve">, </w:t>
      </w:r>
      <w:r w:rsidR="00DA45ED">
        <w:rPr>
          <w:rFonts w:ascii="Times New Roman" w:hAnsi="Times New Roman"/>
          <w:sz w:val="28"/>
          <w:szCs w:val="28"/>
        </w:rPr>
        <w:t>у сфері надання послуг централізованого водопостачання та водовідведення</w:t>
      </w:r>
      <w:r w:rsidR="00592A71">
        <w:rPr>
          <w:rFonts w:ascii="Times New Roman" w:hAnsi="Times New Roman"/>
          <w:sz w:val="28"/>
          <w:szCs w:val="28"/>
        </w:rPr>
        <w:t xml:space="preserve">, </w:t>
      </w:r>
      <w:r w:rsidR="00DA45ED">
        <w:rPr>
          <w:rFonts w:ascii="Times New Roman" w:hAnsi="Times New Roman"/>
          <w:sz w:val="28"/>
          <w:szCs w:val="28"/>
        </w:rPr>
        <w:t>відповідно до стат</w:t>
      </w:r>
      <w:r>
        <w:rPr>
          <w:rFonts w:ascii="Times New Roman" w:hAnsi="Times New Roman"/>
          <w:sz w:val="28"/>
          <w:szCs w:val="28"/>
        </w:rPr>
        <w:t xml:space="preserve">ей </w:t>
      </w:r>
      <w:r w:rsidR="00C63392">
        <w:rPr>
          <w:rFonts w:ascii="Times New Roman" w:hAnsi="Times New Roman"/>
          <w:sz w:val="28"/>
          <w:szCs w:val="28"/>
        </w:rPr>
        <w:t xml:space="preserve">        </w:t>
      </w:r>
      <w:r w:rsidR="00DA45ED">
        <w:rPr>
          <w:rFonts w:ascii="Times New Roman" w:hAnsi="Times New Roman"/>
          <w:sz w:val="28"/>
          <w:szCs w:val="28"/>
        </w:rPr>
        <w:t>120</w:t>
      </w:r>
      <w:r>
        <w:rPr>
          <w:rFonts w:ascii="Times New Roman" w:hAnsi="Times New Roman"/>
          <w:sz w:val="28"/>
          <w:szCs w:val="28"/>
        </w:rPr>
        <w:t>-127</w:t>
      </w:r>
      <w:r w:rsidR="00DA45ED">
        <w:rPr>
          <w:rFonts w:ascii="Times New Roman" w:hAnsi="Times New Roman"/>
          <w:sz w:val="28"/>
          <w:szCs w:val="28"/>
        </w:rPr>
        <w:t xml:space="preserve"> Господарського кодексу України, </w:t>
      </w:r>
      <w:r w:rsidR="00592A71">
        <w:rPr>
          <w:rFonts w:ascii="Times New Roman" w:hAnsi="Times New Roman"/>
          <w:sz w:val="28"/>
          <w:szCs w:val="28"/>
        </w:rPr>
        <w:t xml:space="preserve">пункту 5.3 розділу 5 Статуту </w:t>
      </w:r>
      <w:r w:rsidR="00592A71" w:rsidRPr="00592A71">
        <w:rPr>
          <w:rFonts w:ascii="Times New Roman" w:hAnsi="Times New Roman"/>
          <w:sz w:val="28"/>
          <w:szCs w:val="28"/>
        </w:rPr>
        <w:t>Комунального підприємства «Міськводоканал» Сумської міської ради</w:t>
      </w:r>
      <w:r w:rsidR="00BF690B">
        <w:rPr>
          <w:rFonts w:ascii="Times New Roman" w:hAnsi="Times New Roman"/>
          <w:sz w:val="28"/>
          <w:szCs w:val="28"/>
        </w:rPr>
        <w:t>,</w:t>
      </w:r>
      <w:r w:rsidR="00592A71" w:rsidRPr="00592A71">
        <w:rPr>
          <w:rFonts w:ascii="Times New Roman" w:hAnsi="Times New Roman"/>
          <w:sz w:val="28"/>
          <w:szCs w:val="28"/>
        </w:rPr>
        <w:t xml:space="preserve"> </w:t>
      </w:r>
      <w:r w:rsidR="00592A71">
        <w:rPr>
          <w:rFonts w:ascii="Times New Roman" w:hAnsi="Times New Roman"/>
          <w:sz w:val="28"/>
          <w:szCs w:val="28"/>
        </w:rPr>
        <w:t xml:space="preserve">затвердженого рішенням Сумської міської ради від </w:t>
      </w:r>
      <w:r w:rsidR="00402B79">
        <w:rPr>
          <w:rFonts w:ascii="Times New Roman" w:hAnsi="Times New Roman"/>
          <w:sz w:val="28"/>
          <w:szCs w:val="28"/>
        </w:rPr>
        <w:t xml:space="preserve">25 </w:t>
      </w:r>
      <w:r w:rsidR="00D74ADB">
        <w:rPr>
          <w:rFonts w:ascii="Times New Roman" w:hAnsi="Times New Roman"/>
          <w:sz w:val="28"/>
          <w:szCs w:val="28"/>
        </w:rPr>
        <w:t>квітня</w:t>
      </w:r>
      <w:r w:rsidR="00402B79">
        <w:rPr>
          <w:rFonts w:ascii="Times New Roman" w:hAnsi="Times New Roman"/>
          <w:sz w:val="28"/>
          <w:szCs w:val="28"/>
        </w:rPr>
        <w:t xml:space="preserve"> 20</w:t>
      </w:r>
      <w:r w:rsidR="00D74ADB">
        <w:rPr>
          <w:rFonts w:ascii="Times New Roman" w:hAnsi="Times New Roman"/>
          <w:sz w:val="28"/>
          <w:szCs w:val="28"/>
        </w:rPr>
        <w:t>12</w:t>
      </w:r>
      <w:r w:rsidR="00402B79">
        <w:rPr>
          <w:rFonts w:ascii="Times New Roman" w:hAnsi="Times New Roman"/>
          <w:sz w:val="28"/>
          <w:szCs w:val="28"/>
        </w:rPr>
        <w:t xml:space="preserve"> року </w:t>
      </w:r>
      <w:r w:rsidR="00C63392">
        <w:rPr>
          <w:rFonts w:ascii="Times New Roman" w:hAnsi="Times New Roman"/>
          <w:sz w:val="28"/>
          <w:szCs w:val="28"/>
        </w:rPr>
        <w:t xml:space="preserve">                     </w:t>
      </w:r>
      <w:r w:rsidR="00402B79">
        <w:rPr>
          <w:rFonts w:ascii="Times New Roman" w:hAnsi="Times New Roman"/>
          <w:sz w:val="28"/>
          <w:szCs w:val="28"/>
        </w:rPr>
        <w:t xml:space="preserve">№ </w:t>
      </w:r>
      <w:r w:rsidR="00D74ADB">
        <w:rPr>
          <w:rFonts w:ascii="Times New Roman" w:hAnsi="Times New Roman"/>
          <w:sz w:val="28"/>
          <w:szCs w:val="28"/>
        </w:rPr>
        <w:t>1431</w:t>
      </w:r>
      <w:r w:rsidR="00402B79">
        <w:rPr>
          <w:rFonts w:ascii="Times New Roman" w:hAnsi="Times New Roman"/>
          <w:sz w:val="28"/>
          <w:szCs w:val="28"/>
        </w:rPr>
        <w:t>-МР «</w:t>
      </w:r>
      <w:bookmarkStart w:id="1" w:name="_Hlk120527637"/>
      <w:r w:rsidR="00402B79" w:rsidRPr="00402B79">
        <w:rPr>
          <w:rFonts w:ascii="Times New Roman" w:eastAsia="Times New Roman" w:hAnsi="Times New Roman"/>
          <w:sz w:val="28"/>
          <w:szCs w:val="28"/>
          <w:lang w:eastAsia="uk-UA"/>
        </w:rPr>
        <w:t xml:space="preserve">Про </w:t>
      </w:r>
      <w:r w:rsidR="00D74ADB">
        <w:rPr>
          <w:rFonts w:ascii="Times New Roman" w:eastAsia="Times New Roman" w:hAnsi="Times New Roman"/>
          <w:sz w:val="28"/>
          <w:szCs w:val="28"/>
          <w:lang w:eastAsia="uk-UA"/>
        </w:rPr>
        <w:t>затвердження нової редакції</w:t>
      </w:r>
      <w:r w:rsidR="00402B79" w:rsidRPr="00402B79">
        <w:rPr>
          <w:rFonts w:ascii="Times New Roman" w:eastAsia="Times New Roman" w:hAnsi="Times New Roman"/>
          <w:sz w:val="28"/>
          <w:szCs w:val="28"/>
          <w:lang w:eastAsia="uk-UA"/>
        </w:rPr>
        <w:t xml:space="preserve"> Статуту </w:t>
      </w:r>
      <w:r w:rsidR="00D74ADB">
        <w:rPr>
          <w:rFonts w:ascii="Times New Roman" w:eastAsia="Times New Roman" w:hAnsi="Times New Roman"/>
          <w:sz w:val="28"/>
          <w:szCs w:val="28"/>
          <w:lang w:eastAsia="uk-UA"/>
        </w:rPr>
        <w:t>к</w:t>
      </w:r>
      <w:r w:rsidR="00402B79" w:rsidRPr="00402B79">
        <w:rPr>
          <w:rFonts w:ascii="Times New Roman" w:eastAsia="Times New Roman" w:hAnsi="Times New Roman"/>
          <w:color w:val="00000A"/>
          <w:sz w:val="28"/>
          <w:szCs w:val="28"/>
          <w:lang w:eastAsia="ru-RU"/>
        </w:rPr>
        <w:t xml:space="preserve">омунального </w:t>
      </w:r>
      <w:r w:rsidR="00402B79">
        <w:rPr>
          <w:rFonts w:ascii="Times New Roman" w:eastAsia="Times New Roman" w:hAnsi="Times New Roman"/>
          <w:color w:val="00000A"/>
          <w:sz w:val="28"/>
          <w:szCs w:val="28"/>
          <w:lang w:eastAsia="ru-RU"/>
        </w:rPr>
        <w:t>п</w:t>
      </w:r>
      <w:r w:rsidR="00402B79" w:rsidRPr="00402B79">
        <w:rPr>
          <w:rFonts w:ascii="Times New Roman" w:eastAsia="Times New Roman" w:hAnsi="Times New Roman"/>
          <w:color w:val="00000A"/>
          <w:sz w:val="28"/>
          <w:szCs w:val="28"/>
          <w:lang w:eastAsia="ru-RU"/>
        </w:rPr>
        <w:t xml:space="preserve">ідприємства </w:t>
      </w:r>
      <w:r w:rsidR="00402B79">
        <w:rPr>
          <w:rFonts w:ascii="Times New Roman" w:eastAsia="Times New Roman" w:hAnsi="Times New Roman"/>
          <w:color w:val="00000A"/>
          <w:sz w:val="28"/>
          <w:szCs w:val="28"/>
          <w:lang w:eastAsia="ru-RU"/>
        </w:rPr>
        <w:t>«</w:t>
      </w:r>
      <w:r w:rsidR="00402B79" w:rsidRPr="00402B79">
        <w:rPr>
          <w:rFonts w:ascii="Times New Roman" w:eastAsia="Times New Roman" w:hAnsi="Times New Roman"/>
          <w:color w:val="00000A"/>
          <w:sz w:val="28"/>
          <w:szCs w:val="28"/>
          <w:lang w:eastAsia="ru-RU"/>
        </w:rPr>
        <w:t>Міськводоканал</w:t>
      </w:r>
      <w:r w:rsidR="00402B79">
        <w:rPr>
          <w:rFonts w:ascii="Times New Roman" w:eastAsia="Times New Roman" w:hAnsi="Times New Roman"/>
          <w:color w:val="00000A"/>
          <w:sz w:val="28"/>
          <w:szCs w:val="28"/>
          <w:lang w:eastAsia="ru-RU"/>
        </w:rPr>
        <w:t>»</w:t>
      </w:r>
      <w:r w:rsidR="00402B79" w:rsidRPr="00402B79">
        <w:rPr>
          <w:rFonts w:ascii="Times New Roman" w:eastAsia="Times New Roman" w:hAnsi="Times New Roman"/>
          <w:color w:val="00000A"/>
          <w:sz w:val="28"/>
          <w:szCs w:val="28"/>
          <w:lang w:eastAsia="ru-RU"/>
        </w:rPr>
        <w:t xml:space="preserve"> </w:t>
      </w:r>
      <w:r w:rsidR="00402B79" w:rsidRPr="00402B79">
        <w:rPr>
          <w:rFonts w:ascii="Times New Roman" w:eastAsia="Times New Roman" w:hAnsi="Times New Roman"/>
          <w:color w:val="00000A"/>
          <w:sz w:val="28"/>
          <w:szCs w:val="28"/>
          <w:lang w:eastAsia="zh-CN"/>
        </w:rPr>
        <w:t>Сумської міської ради</w:t>
      </w:r>
      <w:bookmarkEnd w:id="1"/>
      <w:r w:rsidR="00402B79">
        <w:rPr>
          <w:rFonts w:ascii="Times New Roman" w:hAnsi="Times New Roman"/>
          <w:sz w:val="28"/>
          <w:szCs w:val="28"/>
        </w:rPr>
        <w:t>»</w:t>
      </w:r>
      <w:r w:rsidR="00B058EC">
        <w:rPr>
          <w:rFonts w:ascii="Times New Roman" w:hAnsi="Times New Roman"/>
          <w:sz w:val="28"/>
          <w:szCs w:val="28"/>
        </w:rPr>
        <w:t xml:space="preserve"> </w:t>
      </w:r>
      <w:r w:rsidR="00BF690B">
        <w:rPr>
          <w:rFonts w:ascii="Times New Roman" w:hAnsi="Times New Roman"/>
          <w:sz w:val="28"/>
          <w:szCs w:val="28"/>
        </w:rPr>
        <w:t>(зі змінами)</w:t>
      </w:r>
      <w:r w:rsidR="00402B79">
        <w:rPr>
          <w:rFonts w:ascii="Times New Roman" w:hAnsi="Times New Roman"/>
          <w:sz w:val="28"/>
          <w:szCs w:val="28"/>
        </w:rPr>
        <w:t xml:space="preserve">, </w:t>
      </w:r>
      <w:r w:rsidRPr="002C47E4">
        <w:rPr>
          <w:rFonts w:ascii="Times New Roman" w:eastAsia="Times New Roman" w:hAnsi="Times New Roman"/>
          <w:color w:val="00000A"/>
          <w:sz w:val="28"/>
          <w:szCs w:val="28"/>
          <w:lang w:eastAsia="ru-RU"/>
        </w:rPr>
        <w:t>керуючись статтею 25 Закону України «Про місцеве самоврядування в Україні»</w:t>
      </w:r>
      <w:r>
        <w:rPr>
          <w:rFonts w:ascii="Times New Roman" w:eastAsia="Times New Roman" w:hAnsi="Times New Roman"/>
          <w:color w:val="00000A"/>
          <w:sz w:val="28"/>
          <w:szCs w:val="28"/>
          <w:lang w:eastAsia="ru-RU"/>
        </w:rPr>
        <w:t>,</w:t>
      </w:r>
      <w:r w:rsidR="00592A71" w:rsidRPr="00C8331C">
        <w:rPr>
          <w:rFonts w:ascii="Times New Roman" w:hAnsi="Times New Roman"/>
          <w:b/>
          <w:sz w:val="28"/>
          <w:szCs w:val="28"/>
        </w:rPr>
        <w:t xml:space="preserve"> Сумська міська рада</w:t>
      </w:r>
    </w:p>
    <w:p w14:paraId="06FB947B" w14:textId="77777777" w:rsidR="003D5CFA" w:rsidRPr="00C8331C" w:rsidRDefault="003D5CFA" w:rsidP="002E63FE">
      <w:pPr>
        <w:spacing w:after="0" w:line="240" w:lineRule="auto"/>
        <w:rPr>
          <w:rFonts w:ascii="Times New Roman" w:hAnsi="Times New Roman"/>
          <w:b/>
          <w:sz w:val="28"/>
          <w:szCs w:val="28"/>
        </w:rPr>
      </w:pPr>
    </w:p>
    <w:p w14:paraId="7C7BE2DC" w14:textId="77777777"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14:paraId="37BB0A42" w14:textId="77777777" w:rsidR="008D11DC" w:rsidRPr="00C8331C" w:rsidRDefault="008D11DC" w:rsidP="00C8331C">
      <w:pPr>
        <w:spacing w:after="0" w:line="240" w:lineRule="auto"/>
        <w:jc w:val="both"/>
        <w:rPr>
          <w:rFonts w:ascii="Times New Roman" w:hAnsi="Times New Roman"/>
          <w:b/>
          <w:sz w:val="28"/>
          <w:szCs w:val="28"/>
        </w:rPr>
      </w:pPr>
    </w:p>
    <w:p w14:paraId="1D855507" w14:textId="77777777" w:rsidR="00274597" w:rsidRDefault="003A1B7B" w:rsidP="00C8331C">
      <w:pPr>
        <w:shd w:val="clear" w:color="auto" w:fill="FFFFFF"/>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1.</w:t>
      </w:r>
      <w:r w:rsidR="001F37A2">
        <w:rPr>
          <w:rFonts w:ascii="Times New Roman" w:hAnsi="Times New Roman"/>
          <w:bCs/>
          <w:color w:val="000000"/>
          <w:sz w:val="28"/>
          <w:szCs w:val="28"/>
        </w:rPr>
        <w:t xml:space="preserve"> </w:t>
      </w:r>
      <w:r w:rsidR="00592A71">
        <w:rPr>
          <w:rFonts w:ascii="Times New Roman" w:hAnsi="Times New Roman"/>
          <w:bCs/>
          <w:color w:val="000000"/>
          <w:sz w:val="28"/>
          <w:szCs w:val="28"/>
        </w:rPr>
        <w:t xml:space="preserve">Надати згоду на участь </w:t>
      </w:r>
      <w:bookmarkStart w:id="2" w:name="_Hlk194920299"/>
      <w:r w:rsidR="00592A71">
        <w:rPr>
          <w:rFonts w:ascii="Times New Roman" w:hAnsi="Times New Roman"/>
          <w:bCs/>
          <w:color w:val="000000"/>
          <w:sz w:val="28"/>
          <w:szCs w:val="28"/>
        </w:rPr>
        <w:t>Комунального підприємства «Міськводоканал» Сумської міської ради</w:t>
      </w:r>
      <w:r>
        <w:rPr>
          <w:rFonts w:ascii="Times New Roman" w:hAnsi="Times New Roman"/>
          <w:bCs/>
          <w:color w:val="000000"/>
          <w:sz w:val="28"/>
          <w:szCs w:val="28"/>
        </w:rPr>
        <w:t xml:space="preserve"> як одного з учасників</w:t>
      </w:r>
      <w:r w:rsidR="00592A71">
        <w:rPr>
          <w:rFonts w:ascii="Times New Roman" w:hAnsi="Times New Roman"/>
          <w:bCs/>
          <w:color w:val="000000"/>
          <w:sz w:val="28"/>
          <w:szCs w:val="28"/>
        </w:rPr>
        <w:t xml:space="preserve"> </w:t>
      </w:r>
      <w:r w:rsidR="001F37A2">
        <w:rPr>
          <w:rFonts w:ascii="Times New Roman" w:hAnsi="Times New Roman"/>
          <w:bCs/>
          <w:color w:val="000000"/>
          <w:sz w:val="28"/>
          <w:szCs w:val="28"/>
        </w:rPr>
        <w:t>в Асоціації операторів критичної інфраструктури</w:t>
      </w:r>
      <w:bookmarkEnd w:id="2"/>
      <w:r w:rsidR="001F37A2">
        <w:rPr>
          <w:rFonts w:ascii="Times New Roman" w:hAnsi="Times New Roman"/>
          <w:bCs/>
          <w:color w:val="000000"/>
          <w:sz w:val="28"/>
          <w:szCs w:val="28"/>
        </w:rPr>
        <w:t>.</w:t>
      </w:r>
    </w:p>
    <w:p w14:paraId="1F1BB939" w14:textId="77777777" w:rsidR="001F37A2" w:rsidRDefault="003A1B7B" w:rsidP="00C8331C">
      <w:pPr>
        <w:shd w:val="clear" w:color="auto" w:fill="FFFFFF"/>
        <w:spacing w:after="0" w:line="240" w:lineRule="auto"/>
        <w:ind w:firstLine="709"/>
        <w:jc w:val="both"/>
        <w:rPr>
          <w:rFonts w:ascii="Times New Roman" w:hAnsi="Times New Roman"/>
          <w:sz w:val="28"/>
          <w:szCs w:val="28"/>
        </w:rPr>
      </w:pPr>
      <w:r>
        <w:rPr>
          <w:rFonts w:ascii="Times New Roman" w:hAnsi="Times New Roman"/>
          <w:bCs/>
          <w:color w:val="000000"/>
          <w:sz w:val="28"/>
          <w:szCs w:val="28"/>
        </w:rPr>
        <w:t>2.</w:t>
      </w:r>
      <w:r w:rsidR="001F37A2">
        <w:rPr>
          <w:rFonts w:ascii="Times New Roman" w:hAnsi="Times New Roman"/>
          <w:bCs/>
          <w:color w:val="000000"/>
          <w:sz w:val="28"/>
          <w:szCs w:val="28"/>
        </w:rPr>
        <w:t xml:space="preserve"> </w:t>
      </w:r>
      <w:r w:rsidR="001262E8" w:rsidRPr="00376837">
        <w:rPr>
          <w:rFonts w:ascii="Times New Roman" w:hAnsi="Times New Roman"/>
          <w:sz w:val="28"/>
          <w:szCs w:val="28"/>
        </w:rPr>
        <w:t>Організацію виконання цього рішення покласти на Комунальн</w:t>
      </w:r>
      <w:r w:rsidR="001262E8">
        <w:rPr>
          <w:rFonts w:ascii="Times New Roman" w:hAnsi="Times New Roman"/>
          <w:sz w:val="28"/>
          <w:szCs w:val="28"/>
        </w:rPr>
        <w:t>е</w:t>
      </w:r>
      <w:r w:rsidR="001262E8" w:rsidRPr="00376837">
        <w:rPr>
          <w:rFonts w:ascii="Times New Roman" w:hAnsi="Times New Roman"/>
          <w:sz w:val="28"/>
          <w:szCs w:val="28"/>
        </w:rPr>
        <w:t xml:space="preserve"> підприємств</w:t>
      </w:r>
      <w:r w:rsidR="001262E8">
        <w:rPr>
          <w:rFonts w:ascii="Times New Roman" w:hAnsi="Times New Roman"/>
          <w:sz w:val="28"/>
          <w:szCs w:val="28"/>
        </w:rPr>
        <w:t>о</w:t>
      </w:r>
      <w:r w:rsidR="001262E8" w:rsidRPr="00376837">
        <w:rPr>
          <w:rFonts w:ascii="Times New Roman" w:hAnsi="Times New Roman"/>
          <w:sz w:val="28"/>
          <w:szCs w:val="28"/>
        </w:rPr>
        <w:t xml:space="preserve"> «Міськводоканал» Сумської міської ради</w:t>
      </w:r>
      <w:r w:rsidR="001262E8">
        <w:rPr>
          <w:rFonts w:ascii="Times New Roman" w:hAnsi="Times New Roman"/>
          <w:sz w:val="28"/>
          <w:szCs w:val="28"/>
        </w:rPr>
        <w:t>.</w:t>
      </w:r>
    </w:p>
    <w:p w14:paraId="059D84B8" w14:textId="77777777" w:rsidR="005860AB" w:rsidRDefault="005860AB" w:rsidP="00C8331C">
      <w:pPr>
        <w:shd w:val="clear" w:color="auto" w:fill="FFFFFF"/>
        <w:spacing w:after="0" w:line="240" w:lineRule="auto"/>
        <w:ind w:firstLine="709"/>
        <w:jc w:val="both"/>
        <w:rPr>
          <w:rFonts w:ascii="Times New Roman" w:hAnsi="Times New Roman"/>
          <w:sz w:val="28"/>
          <w:szCs w:val="28"/>
        </w:rPr>
      </w:pPr>
    </w:p>
    <w:p w14:paraId="06F9457D" w14:textId="0DC57B3B" w:rsidR="001262E8" w:rsidRDefault="001262E8" w:rsidP="00C8331C">
      <w:pPr>
        <w:shd w:val="clear" w:color="auto" w:fill="FFFFFF"/>
        <w:spacing w:after="0" w:line="240" w:lineRule="auto"/>
        <w:ind w:firstLine="709"/>
        <w:jc w:val="both"/>
        <w:rPr>
          <w:rFonts w:ascii="Times New Roman" w:hAnsi="Times New Roman"/>
          <w:sz w:val="28"/>
          <w:szCs w:val="28"/>
        </w:rPr>
      </w:pPr>
    </w:p>
    <w:p w14:paraId="6C152BBF" w14:textId="033C29C3" w:rsidR="00DE05BD" w:rsidRDefault="00DE05BD" w:rsidP="00C8331C">
      <w:pPr>
        <w:shd w:val="clear" w:color="auto" w:fill="FFFFFF"/>
        <w:spacing w:after="0" w:line="240" w:lineRule="auto"/>
        <w:ind w:firstLine="709"/>
        <w:jc w:val="both"/>
        <w:rPr>
          <w:rFonts w:ascii="Times New Roman" w:hAnsi="Times New Roman"/>
          <w:sz w:val="28"/>
          <w:szCs w:val="28"/>
        </w:rPr>
      </w:pPr>
    </w:p>
    <w:p w14:paraId="361ADC8E" w14:textId="77777777" w:rsidR="00DE05BD" w:rsidRDefault="00DE05BD" w:rsidP="00C8331C">
      <w:pPr>
        <w:shd w:val="clear" w:color="auto" w:fill="FFFFFF"/>
        <w:spacing w:after="0" w:line="240" w:lineRule="auto"/>
        <w:ind w:firstLine="709"/>
        <w:jc w:val="both"/>
        <w:rPr>
          <w:rFonts w:ascii="Times New Roman" w:hAnsi="Times New Roman"/>
          <w:sz w:val="28"/>
          <w:szCs w:val="28"/>
        </w:rPr>
      </w:pPr>
    </w:p>
    <w:p w14:paraId="23EB7A32" w14:textId="77777777"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w:t>
      </w:r>
      <w:r w:rsidR="00BF690B">
        <w:rPr>
          <w:rFonts w:ascii="Times New Roman" w:hAnsi="Times New Roman"/>
          <w:bCs/>
          <w:color w:val="000000"/>
          <w:sz w:val="28"/>
          <w:szCs w:val="28"/>
        </w:rPr>
        <w:t xml:space="preserve">      </w:t>
      </w:r>
      <w:r>
        <w:rPr>
          <w:rFonts w:ascii="Times New Roman" w:hAnsi="Times New Roman"/>
          <w:bCs/>
          <w:color w:val="000000"/>
          <w:sz w:val="28"/>
          <w:szCs w:val="28"/>
        </w:rPr>
        <w:t>Артем КОБЗАР</w:t>
      </w:r>
    </w:p>
    <w:p w14:paraId="1BBB82F8" w14:textId="77777777" w:rsidR="00D6352B" w:rsidRDefault="00D6352B" w:rsidP="00C8331C">
      <w:pPr>
        <w:spacing w:after="0" w:line="240" w:lineRule="auto"/>
        <w:contextualSpacing/>
        <w:jc w:val="both"/>
        <w:rPr>
          <w:rFonts w:ascii="Times New Roman" w:hAnsi="Times New Roman"/>
          <w:bCs/>
          <w:color w:val="000000"/>
          <w:sz w:val="28"/>
          <w:szCs w:val="28"/>
        </w:rPr>
      </w:pPr>
    </w:p>
    <w:p w14:paraId="039C1D6B" w14:textId="77777777" w:rsidR="00AC247A" w:rsidRDefault="008D11DC" w:rsidP="00C8331C">
      <w:pPr>
        <w:spacing w:after="0" w:line="240" w:lineRule="auto"/>
        <w:contextualSpacing/>
        <w:jc w:val="both"/>
        <w:rPr>
          <w:rFonts w:ascii="Times New Roman" w:hAnsi="Times New Roman"/>
          <w:bCs/>
          <w:color w:val="000000"/>
          <w:sz w:val="24"/>
          <w:szCs w:val="24"/>
        </w:rPr>
      </w:pPr>
      <w:bookmarkStart w:id="3" w:name="_Hlk186724811"/>
      <w:r w:rsidRPr="00C8331C">
        <w:rPr>
          <w:rFonts w:ascii="Times New Roman" w:hAnsi="Times New Roman"/>
          <w:bCs/>
          <w:color w:val="000000"/>
          <w:sz w:val="24"/>
          <w:szCs w:val="24"/>
        </w:rPr>
        <w:t xml:space="preserve">Виконавець: </w:t>
      </w:r>
      <w:r w:rsidR="006B5BF3" w:rsidRPr="006B5BF3">
        <w:rPr>
          <w:rFonts w:ascii="Times New Roman" w:hAnsi="Times New Roman"/>
          <w:bCs/>
          <w:color w:val="000000"/>
          <w:sz w:val="24"/>
          <w:szCs w:val="24"/>
        </w:rPr>
        <w:t>Анатолі</w:t>
      </w:r>
      <w:r w:rsidR="006B5BF3">
        <w:rPr>
          <w:rFonts w:ascii="Times New Roman" w:hAnsi="Times New Roman"/>
          <w:bCs/>
          <w:color w:val="000000"/>
          <w:sz w:val="24"/>
          <w:szCs w:val="24"/>
        </w:rPr>
        <w:t>й</w:t>
      </w:r>
      <w:r w:rsidR="006B5BF3" w:rsidRPr="006B5BF3">
        <w:rPr>
          <w:rFonts w:ascii="Times New Roman" w:hAnsi="Times New Roman"/>
          <w:bCs/>
          <w:color w:val="000000"/>
          <w:sz w:val="24"/>
          <w:szCs w:val="24"/>
        </w:rPr>
        <w:t xml:space="preserve"> САГАЧ</w:t>
      </w:r>
    </w:p>
    <w:bookmarkEnd w:id="3"/>
    <w:p w14:paraId="172143A0" w14:textId="3F8C0EB4" w:rsidR="00C77F8D" w:rsidRDefault="00C77F8D" w:rsidP="00C8331C">
      <w:pPr>
        <w:spacing w:after="0" w:line="240" w:lineRule="auto"/>
        <w:contextualSpacing/>
        <w:jc w:val="both"/>
        <w:rPr>
          <w:rFonts w:ascii="Times New Roman" w:hAnsi="Times New Roman"/>
          <w:bCs/>
          <w:color w:val="000000"/>
          <w:sz w:val="24"/>
          <w:szCs w:val="24"/>
        </w:rPr>
      </w:pPr>
    </w:p>
    <w:p w14:paraId="5080E9D3" w14:textId="52DE3F02" w:rsidR="00014E98" w:rsidRDefault="00DE05BD" w:rsidP="00D74ADB">
      <w:pPr>
        <w:spacing w:after="0" w:line="240" w:lineRule="auto"/>
        <w:contextualSpacing/>
        <w:jc w:val="both"/>
        <w:rPr>
          <w:rFonts w:ascii="Times New Roman" w:hAnsi="Times New Roman"/>
          <w:b/>
          <w:sz w:val="28"/>
          <w:szCs w:val="28"/>
        </w:rPr>
      </w:pPr>
      <w:r>
        <w:rPr>
          <w:rFonts w:ascii="Times New Roman" w:hAnsi="Times New Roman"/>
          <w:bCs/>
          <w:color w:val="000000"/>
          <w:sz w:val="24"/>
          <w:szCs w:val="24"/>
        </w:rPr>
        <w:t>___________</w:t>
      </w:r>
    </w:p>
    <w:sectPr w:rsidR="00014E98"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2FE2" w14:textId="77777777" w:rsidR="00A64B73" w:rsidRDefault="00A64B73" w:rsidP="003578AD">
      <w:pPr>
        <w:spacing w:after="0" w:line="240" w:lineRule="auto"/>
      </w:pPr>
      <w:r>
        <w:separator/>
      </w:r>
    </w:p>
  </w:endnote>
  <w:endnote w:type="continuationSeparator" w:id="0">
    <w:p w14:paraId="5D0A7A9B" w14:textId="77777777" w:rsidR="00A64B73" w:rsidRDefault="00A64B73"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95C6" w14:textId="77777777" w:rsidR="00A64B73" w:rsidRDefault="00A64B73" w:rsidP="003578AD">
      <w:pPr>
        <w:spacing w:after="0" w:line="240" w:lineRule="auto"/>
      </w:pPr>
      <w:r>
        <w:separator/>
      </w:r>
    </w:p>
  </w:footnote>
  <w:footnote w:type="continuationSeparator" w:id="0">
    <w:p w14:paraId="3BEF9BD0" w14:textId="77777777" w:rsidR="00A64B73" w:rsidRDefault="00A64B73"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9"/>
  </w:num>
  <w:num w:numId="4">
    <w:abstractNumId w:val="10"/>
  </w:num>
  <w:num w:numId="5">
    <w:abstractNumId w:val="11"/>
  </w:num>
  <w:num w:numId="6">
    <w:abstractNumId w:val="6"/>
  </w:num>
  <w:num w:numId="7">
    <w:abstractNumId w:val="12"/>
  </w:num>
  <w:num w:numId="8">
    <w:abstractNumId w:val="7"/>
  </w:num>
  <w:num w:numId="9">
    <w:abstractNumId w:val="8"/>
  </w:num>
  <w:num w:numId="10">
    <w:abstractNumId w:val="4"/>
  </w:num>
  <w:num w:numId="11">
    <w:abstractNumId w:val="3"/>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2A8"/>
    <w:rsid w:val="000005AE"/>
    <w:rsid w:val="00002D03"/>
    <w:rsid w:val="00002D5E"/>
    <w:rsid w:val="00004194"/>
    <w:rsid w:val="00004431"/>
    <w:rsid w:val="00007263"/>
    <w:rsid w:val="00012F53"/>
    <w:rsid w:val="00014E00"/>
    <w:rsid w:val="00014E98"/>
    <w:rsid w:val="000160F2"/>
    <w:rsid w:val="00016FE1"/>
    <w:rsid w:val="00017169"/>
    <w:rsid w:val="000235AA"/>
    <w:rsid w:val="00025141"/>
    <w:rsid w:val="000333D2"/>
    <w:rsid w:val="000340DF"/>
    <w:rsid w:val="0004097E"/>
    <w:rsid w:val="0004266F"/>
    <w:rsid w:val="00044D6F"/>
    <w:rsid w:val="00045EAE"/>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E79F6"/>
    <w:rsid w:val="000F0953"/>
    <w:rsid w:val="000F1E73"/>
    <w:rsid w:val="000F4FE2"/>
    <w:rsid w:val="000F68DA"/>
    <w:rsid w:val="000F6D89"/>
    <w:rsid w:val="001024C2"/>
    <w:rsid w:val="001067B5"/>
    <w:rsid w:val="0011503B"/>
    <w:rsid w:val="0011552D"/>
    <w:rsid w:val="0011594D"/>
    <w:rsid w:val="001202CE"/>
    <w:rsid w:val="0012152D"/>
    <w:rsid w:val="001254C7"/>
    <w:rsid w:val="001262E8"/>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37A2"/>
    <w:rsid w:val="001F5C2E"/>
    <w:rsid w:val="001F72C4"/>
    <w:rsid w:val="0020204D"/>
    <w:rsid w:val="0020551F"/>
    <w:rsid w:val="00206395"/>
    <w:rsid w:val="002140DF"/>
    <w:rsid w:val="00215B17"/>
    <w:rsid w:val="00220AA4"/>
    <w:rsid w:val="00232A5C"/>
    <w:rsid w:val="00241329"/>
    <w:rsid w:val="002415E0"/>
    <w:rsid w:val="002437C8"/>
    <w:rsid w:val="00245116"/>
    <w:rsid w:val="002457FC"/>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BC7"/>
    <w:rsid w:val="002A6C20"/>
    <w:rsid w:val="002B021D"/>
    <w:rsid w:val="002B12F4"/>
    <w:rsid w:val="002B24CD"/>
    <w:rsid w:val="002B6084"/>
    <w:rsid w:val="002B6D43"/>
    <w:rsid w:val="002C1C69"/>
    <w:rsid w:val="002C47E4"/>
    <w:rsid w:val="002C769D"/>
    <w:rsid w:val="002D0EDA"/>
    <w:rsid w:val="002D2154"/>
    <w:rsid w:val="002D7433"/>
    <w:rsid w:val="002E1183"/>
    <w:rsid w:val="002E38EB"/>
    <w:rsid w:val="002E3D02"/>
    <w:rsid w:val="002E4D37"/>
    <w:rsid w:val="002E5178"/>
    <w:rsid w:val="002E51E4"/>
    <w:rsid w:val="002E5E84"/>
    <w:rsid w:val="002E61C5"/>
    <w:rsid w:val="002E63FE"/>
    <w:rsid w:val="002E7688"/>
    <w:rsid w:val="002E79CB"/>
    <w:rsid w:val="002E79D5"/>
    <w:rsid w:val="002F4507"/>
    <w:rsid w:val="00301218"/>
    <w:rsid w:val="00304FA1"/>
    <w:rsid w:val="003053C6"/>
    <w:rsid w:val="00306EF8"/>
    <w:rsid w:val="00307405"/>
    <w:rsid w:val="00307D6C"/>
    <w:rsid w:val="00311440"/>
    <w:rsid w:val="003135D4"/>
    <w:rsid w:val="00313D1B"/>
    <w:rsid w:val="003236B2"/>
    <w:rsid w:val="00323A57"/>
    <w:rsid w:val="003250B1"/>
    <w:rsid w:val="00325591"/>
    <w:rsid w:val="00326F2F"/>
    <w:rsid w:val="00327AED"/>
    <w:rsid w:val="00330644"/>
    <w:rsid w:val="00332E22"/>
    <w:rsid w:val="00333267"/>
    <w:rsid w:val="003333CC"/>
    <w:rsid w:val="00335946"/>
    <w:rsid w:val="00343E3B"/>
    <w:rsid w:val="00344704"/>
    <w:rsid w:val="0034484C"/>
    <w:rsid w:val="00345044"/>
    <w:rsid w:val="00351E29"/>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94FF8"/>
    <w:rsid w:val="003A1B7B"/>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2B79"/>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70BA7"/>
    <w:rsid w:val="00474EBF"/>
    <w:rsid w:val="00476714"/>
    <w:rsid w:val="00477A09"/>
    <w:rsid w:val="004831D1"/>
    <w:rsid w:val="00484E9B"/>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1311"/>
    <w:rsid w:val="004E3401"/>
    <w:rsid w:val="004E3A6A"/>
    <w:rsid w:val="004E5992"/>
    <w:rsid w:val="004F06CD"/>
    <w:rsid w:val="004F382A"/>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B73"/>
    <w:rsid w:val="00527ACA"/>
    <w:rsid w:val="00533912"/>
    <w:rsid w:val="005354AC"/>
    <w:rsid w:val="00537536"/>
    <w:rsid w:val="00537C35"/>
    <w:rsid w:val="00541E07"/>
    <w:rsid w:val="00543DDD"/>
    <w:rsid w:val="00554661"/>
    <w:rsid w:val="00555705"/>
    <w:rsid w:val="00555B47"/>
    <w:rsid w:val="005602CF"/>
    <w:rsid w:val="00560F97"/>
    <w:rsid w:val="00567A21"/>
    <w:rsid w:val="00571C35"/>
    <w:rsid w:val="00572974"/>
    <w:rsid w:val="00573CA1"/>
    <w:rsid w:val="0057553D"/>
    <w:rsid w:val="005860AB"/>
    <w:rsid w:val="00591267"/>
    <w:rsid w:val="00591705"/>
    <w:rsid w:val="00592A71"/>
    <w:rsid w:val="00596D20"/>
    <w:rsid w:val="00597011"/>
    <w:rsid w:val="005A172D"/>
    <w:rsid w:val="005A43CA"/>
    <w:rsid w:val="005A4630"/>
    <w:rsid w:val="005B1773"/>
    <w:rsid w:val="005C0875"/>
    <w:rsid w:val="005C45DF"/>
    <w:rsid w:val="005D2715"/>
    <w:rsid w:val="005D383A"/>
    <w:rsid w:val="005D413F"/>
    <w:rsid w:val="005D5B81"/>
    <w:rsid w:val="005D5D7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5B25"/>
    <w:rsid w:val="00651142"/>
    <w:rsid w:val="00661DD3"/>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299A"/>
    <w:rsid w:val="006E6230"/>
    <w:rsid w:val="006E6E85"/>
    <w:rsid w:val="006E7521"/>
    <w:rsid w:val="006E7AC2"/>
    <w:rsid w:val="006E7F25"/>
    <w:rsid w:val="006F15BB"/>
    <w:rsid w:val="006F2387"/>
    <w:rsid w:val="006F367B"/>
    <w:rsid w:val="006F3D64"/>
    <w:rsid w:val="006F416B"/>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D28"/>
    <w:rsid w:val="007A45CE"/>
    <w:rsid w:val="007A4D1C"/>
    <w:rsid w:val="007A5469"/>
    <w:rsid w:val="007A7B53"/>
    <w:rsid w:val="007A7E6B"/>
    <w:rsid w:val="007B0A31"/>
    <w:rsid w:val="007B13A2"/>
    <w:rsid w:val="007B2664"/>
    <w:rsid w:val="007B4374"/>
    <w:rsid w:val="007B68EF"/>
    <w:rsid w:val="007C3C53"/>
    <w:rsid w:val="007C4E3F"/>
    <w:rsid w:val="007C68E3"/>
    <w:rsid w:val="007D5969"/>
    <w:rsid w:val="007D6F5C"/>
    <w:rsid w:val="007E1EC8"/>
    <w:rsid w:val="007E4512"/>
    <w:rsid w:val="007E4A69"/>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177A4"/>
    <w:rsid w:val="008218FD"/>
    <w:rsid w:val="00822689"/>
    <w:rsid w:val="00824583"/>
    <w:rsid w:val="00826D0F"/>
    <w:rsid w:val="0082775E"/>
    <w:rsid w:val="0083244E"/>
    <w:rsid w:val="008374D4"/>
    <w:rsid w:val="00842B51"/>
    <w:rsid w:val="008430A2"/>
    <w:rsid w:val="008446E8"/>
    <w:rsid w:val="00850682"/>
    <w:rsid w:val="0085352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475E"/>
    <w:rsid w:val="008F5B71"/>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A144F"/>
    <w:rsid w:val="009A3A8B"/>
    <w:rsid w:val="009A5571"/>
    <w:rsid w:val="009A5C1D"/>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D041D"/>
    <w:rsid w:val="009D0805"/>
    <w:rsid w:val="009D5968"/>
    <w:rsid w:val="009E0F4C"/>
    <w:rsid w:val="009E27DB"/>
    <w:rsid w:val="009E4957"/>
    <w:rsid w:val="009E711B"/>
    <w:rsid w:val="009F02F5"/>
    <w:rsid w:val="009F21A0"/>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76ED"/>
    <w:rsid w:val="00A620C2"/>
    <w:rsid w:val="00A64B73"/>
    <w:rsid w:val="00A67AF2"/>
    <w:rsid w:val="00A75192"/>
    <w:rsid w:val="00A84C0B"/>
    <w:rsid w:val="00A8657B"/>
    <w:rsid w:val="00A872D1"/>
    <w:rsid w:val="00A877CD"/>
    <w:rsid w:val="00A94C45"/>
    <w:rsid w:val="00A96502"/>
    <w:rsid w:val="00A96CDA"/>
    <w:rsid w:val="00A96E5D"/>
    <w:rsid w:val="00AA321B"/>
    <w:rsid w:val="00AA6CAF"/>
    <w:rsid w:val="00AA728F"/>
    <w:rsid w:val="00AB0D55"/>
    <w:rsid w:val="00AB4C24"/>
    <w:rsid w:val="00AB4E5A"/>
    <w:rsid w:val="00AB6977"/>
    <w:rsid w:val="00AC0A52"/>
    <w:rsid w:val="00AC126D"/>
    <w:rsid w:val="00AC247A"/>
    <w:rsid w:val="00AC4A6D"/>
    <w:rsid w:val="00AD183E"/>
    <w:rsid w:val="00AD2223"/>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8EC"/>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428F4"/>
    <w:rsid w:val="00B43945"/>
    <w:rsid w:val="00B4421C"/>
    <w:rsid w:val="00B4778D"/>
    <w:rsid w:val="00B50C19"/>
    <w:rsid w:val="00B5233E"/>
    <w:rsid w:val="00B54287"/>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BF690B"/>
    <w:rsid w:val="00C00267"/>
    <w:rsid w:val="00C03E43"/>
    <w:rsid w:val="00C06017"/>
    <w:rsid w:val="00C11EF6"/>
    <w:rsid w:val="00C14A57"/>
    <w:rsid w:val="00C17927"/>
    <w:rsid w:val="00C204CD"/>
    <w:rsid w:val="00C27F77"/>
    <w:rsid w:val="00C312CC"/>
    <w:rsid w:val="00C356A3"/>
    <w:rsid w:val="00C427B6"/>
    <w:rsid w:val="00C42C38"/>
    <w:rsid w:val="00C56BD5"/>
    <w:rsid w:val="00C57239"/>
    <w:rsid w:val="00C57D26"/>
    <w:rsid w:val="00C57E51"/>
    <w:rsid w:val="00C6096A"/>
    <w:rsid w:val="00C62423"/>
    <w:rsid w:val="00C63392"/>
    <w:rsid w:val="00C6402F"/>
    <w:rsid w:val="00C6554B"/>
    <w:rsid w:val="00C65AF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A4F94"/>
    <w:rsid w:val="00CA4FF1"/>
    <w:rsid w:val="00CB2C63"/>
    <w:rsid w:val="00CB3C39"/>
    <w:rsid w:val="00CB3D44"/>
    <w:rsid w:val="00CB71DD"/>
    <w:rsid w:val="00CB77D3"/>
    <w:rsid w:val="00CC1226"/>
    <w:rsid w:val="00CC37B9"/>
    <w:rsid w:val="00CC3902"/>
    <w:rsid w:val="00CE38DF"/>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17BB"/>
    <w:rsid w:val="00D550F4"/>
    <w:rsid w:val="00D56335"/>
    <w:rsid w:val="00D60A69"/>
    <w:rsid w:val="00D6153C"/>
    <w:rsid w:val="00D61791"/>
    <w:rsid w:val="00D6238A"/>
    <w:rsid w:val="00D6352B"/>
    <w:rsid w:val="00D67ACA"/>
    <w:rsid w:val="00D7052F"/>
    <w:rsid w:val="00D70B92"/>
    <w:rsid w:val="00D717F3"/>
    <w:rsid w:val="00D71E9E"/>
    <w:rsid w:val="00D73544"/>
    <w:rsid w:val="00D74ADB"/>
    <w:rsid w:val="00D759B8"/>
    <w:rsid w:val="00D800F8"/>
    <w:rsid w:val="00D81B8E"/>
    <w:rsid w:val="00D82770"/>
    <w:rsid w:val="00D8549F"/>
    <w:rsid w:val="00D85D64"/>
    <w:rsid w:val="00D872C8"/>
    <w:rsid w:val="00D87667"/>
    <w:rsid w:val="00D87D0C"/>
    <w:rsid w:val="00D91284"/>
    <w:rsid w:val="00D9297A"/>
    <w:rsid w:val="00D93831"/>
    <w:rsid w:val="00D963BF"/>
    <w:rsid w:val="00DA0ECC"/>
    <w:rsid w:val="00DA34AD"/>
    <w:rsid w:val="00DA42D1"/>
    <w:rsid w:val="00DA45ED"/>
    <w:rsid w:val="00DA6021"/>
    <w:rsid w:val="00DB163F"/>
    <w:rsid w:val="00DB16CE"/>
    <w:rsid w:val="00DB4D45"/>
    <w:rsid w:val="00DB5A83"/>
    <w:rsid w:val="00DB607B"/>
    <w:rsid w:val="00DC0715"/>
    <w:rsid w:val="00DC1416"/>
    <w:rsid w:val="00DC1498"/>
    <w:rsid w:val="00DC2024"/>
    <w:rsid w:val="00DC2630"/>
    <w:rsid w:val="00DC67EA"/>
    <w:rsid w:val="00DD2B88"/>
    <w:rsid w:val="00DD7856"/>
    <w:rsid w:val="00DE05BD"/>
    <w:rsid w:val="00DE47D9"/>
    <w:rsid w:val="00DE4E9D"/>
    <w:rsid w:val="00DE78F5"/>
    <w:rsid w:val="00DF096A"/>
    <w:rsid w:val="00DF34ED"/>
    <w:rsid w:val="00DF3F18"/>
    <w:rsid w:val="00DF4440"/>
    <w:rsid w:val="00DF67B6"/>
    <w:rsid w:val="00E00977"/>
    <w:rsid w:val="00E03430"/>
    <w:rsid w:val="00E0538C"/>
    <w:rsid w:val="00E06734"/>
    <w:rsid w:val="00E06929"/>
    <w:rsid w:val="00E06A9F"/>
    <w:rsid w:val="00E06F12"/>
    <w:rsid w:val="00E13737"/>
    <w:rsid w:val="00E17A3E"/>
    <w:rsid w:val="00E21E17"/>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650"/>
    <w:rsid w:val="00E66F4D"/>
    <w:rsid w:val="00E708BB"/>
    <w:rsid w:val="00E732A0"/>
    <w:rsid w:val="00E73DBF"/>
    <w:rsid w:val="00E75AEF"/>
    <w:rsid w:val="00E76E9A"/>
    <w:rsid w:val="00E80C39"/>
    <w:rsid w:val="00E848E6"/>
    <w:rsid w:val="00E84FD8"/>
    <w:rsid w:val="00E854C0"/>
    <w:rsid w:val="00E865CC"/>
    <w:rsid w:val="00E87162"/>
    <w:rsid w:val="00E93946"/>
    <w:rsid w:val="00EA1CBE"/>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285"/>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2DB5"/>
    <w:rsid w:val="00FA4B96"/>
    <w:rsid w:val="00FA67CA"/>
    <w:rsid w:val="00FA6DD3"/>
    <w:rsid w:val="00FA7E47"/>
    <w:rsid w:val="00FB1128"/>
    <w:rsid w:val="00FB2FC7"/>
    <w:rsid w:val="00FB45D6"/>
    <w:rsid w:val="00FB4958"/>
    <w:rsid w:val="00FB639D"/>
    <w:rsid w:val="00FB7C0D"/>
    <w:rsid w:val="00FC038B"/>
    <w:rsid w:val="00FC0AF7"/>
    <w:rsid w:val="00FC3191"/>
    <w:rsid w:val="00FC417C"/>
    <w:rsid w:val="00FC4ACC"/>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D108"/>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
    <w:basedOn w:val="a1"/>
    <w:next w:val="af1"/>
    <w:uiPriority w:val="39"/>
    <w:rsid w:val="0004097E"/>
    <w:pPr>
      <w:suppressAutoHyphens/>
      <w:spacing w:after="0" w:line="240" w:lineRule="auto"/>
    </w:pPr>
    <w:rPr>
      <w:rFonts w:ascii="Calibri" w:eastAsia="Calibri" w:hAnsi="Calibri"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2840</TotalTime>
  <Pages>1</Pages>
  <Words>866</Words>
  <Characters>494</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Ганна Коберник</cp:lastModifiedBy>
  <cp:revision>885</cp:revision>
  <cp:lastPrinted>2025-04-09T12:21:00Z</cp:lastPrinted>
  <dcterms:created xsi:type="dcterms:W3CDTF">2019-02-07T09:50:00Z</dcterms:created>
  <dcterms:modified xsi:type="dcterms:W3CDTF">2025-04-16T10:49:00Z</dcterms:modified>
</cp:coreProperties>
</file>