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A357B">
        <w:trPr>
          <w:jc w:val="center"/>
        </w:trPr>
        <w:tc>
          <w:tcPr>
            <w:tcW w:w="4252" w:type="dxa"/>
          </w:tcPr>
          <w:p w:rsidR="009954D2" w:rsidRPr="00E47D28" w:rsidRDefault="009954D2" w:rsidP="00FA357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A357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AA591F">
        <w:rPr>
          <w:sz w:val="28"/>
          <w:szCs w:val="28"/>
          <w:lang w:val="uk-UA"/>
        </w:rPr>
        <w:t xml:space="preserve"> </w:t>
      </w:r>
      <w:r w:rsidR="00AA591F">
        <w:rPr>
          <w:sz w:val="28"/>
          <w:szCs w:val="28"/>
          <w:lang w:val="en-US"/>
        </w:rPr>
        <w:t>LXVI</w:t>
      </w:r>
      <w:r w:rsidR="00AA591F">
        <w:rPr>
          <w:sz w:val="28"/>
          <w:szCs w:val="28"/>
          <w:lang w:val="uk-UA"/>
        </w:rPr>
        <w:t xml:space="preserve"> (позачергова)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AD20E4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AA591F">
        <w:rPr>
          <w:sz w:val="28"/>
          <w:szCs w:val="28"/>
          <w:lang w:val="uk-UA"/>
        </w:rPr>
        <w:t xml:space="preserve">07 травня </w:t>
      </w:r>
      <w:r w:rsidR="00E3006A">
        <w:rPr>
          <w:sz w:val="28"/>
          <w:szCs w:val="28"/>
          <w:lang w:val="uk-UA"/>
        </w:rPr>
        <w:t xml:space="preserve">2025 </w:t>
      </w:r>
      <w:r w:rsidR="00AA591F">
        <w:rPr>
          <w:sz w:val="28"/>
          <w:szCs w:val="28"/>
          <w:lang w:val="uk-UA"/>
        </w:rPr>
        <w:t xml:space="preserve">року </w:t>
      </w:r>
      <w:r w:rsidRPr="008134BB">
        <w:rPr>
          <w:sz w:val="28"/>
          <w:szCs w:val="28"/>
          <w:lang w:val="uk-UA"/>
        </w:rPr>
        <w:t>№</w:t>
      </w:r>
      <w:r w:rsidR="00AA591F">
        <w:rPr>
          <w:sz w:val="28"/>
          <w:szCs w:val="28"/>
          <w:lang w:val="uk-UA"/>
        </w:rPr>
        <w:t xml:space="preserve"> 5541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AD20E4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</w:tblGrid>
      <w:tr w:rsidR="009954D2" w:rsidRPr="005D095F" w:rsidTr="00E37D31">
        <w:trPr>
          <w:trHeight w:val="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966E2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966E2C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966E2C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="00966E2C">
              <w:rPr>
                <w:sz w:val="28"/>
                <w:szCs w:val="28"/>
                <w:lang w:val="uk-UA"/>
              </w:rPr>
              <w:t xml:space="preserve"> Ользі</w:t>
            </w:r>
            <w:r w:rsidR="00966E2C" w:rsidRPr="00DA66EA">
              <w:rPr>
                <w:sz w:val="28"/>
                <w:szCs w:val="28"/>
                <w:lang w:val="uk-UA"/>
              </w:rPr>
              <w:t xml:space="preserve"> Володимирівн</w:t>
            </w:r>
            <w:r w:rsidR="00966E2C">
              <w:rPr>
                <w:sz w:val="28"/>
                <w:szCs w:val="28"/>
                <w:lang w:val="uk-UA"/>
              </w:rPr>
              <w:t>і</w:t>
            </w:r>
            <w:r w:rsidR="00966E2C" w:rsidRPr="00DA66E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161FEA">
              <w:rPr>
                <w:sz w:val="28"/>
                <w:szCs w:val="28"/>
                <w:lang w:val="uk-UA"/>
              </w:rPr>
              <w:t xml:space="preserve">м. Суми, </w:t>
            </w:r>
            <w:r w:rsidR="00A9325E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966E2C" w:rsidRPr="00DA66EA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966E2C" w:rsidRPr="00DA66EA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966E2C" w:rsidRPr="00DA66EA">
              <w:rPr>
                <w:sz w:val="28"/>
                <w:szCs w:val="28"/>
                <w:lang w:val="uk-UA"/>
              </w:rPr>
              <w:t xml:space="preserve"> (Ковпака), 22/1</w:t>
            </w:r>
            <w:r w:rsidR="00966E2C">
              <w:rPr>
                <w:sz w:val="28"/>
                <w:szCs w:val="28"/>
                <w:lang w:val="uk-UA"/>
              </w:rPr>
              <w:t xml:space="preserve">, площею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66E2C">
              <w:rPr>
                <w:sz w:val="28"/>
                <w:szCs w:val="28"/>
              </w:rPr>
              <w:t>0122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C049E2">
              <w:rPr>
                <w:iCs/>
                <w:sz w:val="28"/>
                <w:szCs w:val="28"/>
                <w:lang w:val="uk-UA"/>
              </w:rPr>
              <w:t xml:space="preserve"> кадастро</w:t>
            </w:r>
            <w:r w:rsidR="00966E2C">
              <w:rPr>
                <w:iCs/>
                <w:sz w:val="28"/>
                <w:szCs w:val="28"/>
                <w:lang w:val="uk-UA"/>
              </w:rPr>
              <w:t xml:space="preserve">вий номер </w:t>
            </w:r>
            <w:r w:rsidR="00966E2C" w:rsidRPr="00DA66EA">
              <w:rPr>
                <w:sz w:val="28"/>
                <w:szCs w:val="28"/>
                <w:lang w:val="uk-UA"/>
              </w:rPr>
              <w:t>5910136600:02:003:0377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966E2C" w:rsidRPr="00524073" w:rsidRDefault="00966E2C" w:rsidP="00C104ED">
      <w:pPr>
        <w:jc w:val="both"/>
        <w:rPr>
          <w:sz w:val="56"/>
          <w:szCs w:val="56"/>
          <w:lang w:val="uk-UA"/>
        </w:rPr>
      </w:pPr>
    </w:p>
    <w:p w:rsidR="00726BF7" w:rsidRPr="004B2738" w:rsidRDefault="00726BF7" w:rsidP="00726BF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proofErr w:type="spellStart"/>
      <w:r w:rsidR="00966E2C">
        <w:rPr>
          <w:sz w:val="28"/>
          <w:szCs w:val="28"/>
          <w:lang w:val="uk-UA"/>
        </w:rPr>
        <w:t>Нікітенко</w:t>
      </w:r>
      <w:proofErr w:type="spellEnd"/>
      <w:r w:rsidR="00966E2C">
        <w:rPr>
          <w:sz w:val="28"/>
          <w:szCs w:val="28"/>
          <w:lang w:val="uk-UA"/>
        </w:rPr>
        <w:t xml:space="preserve"> Ольги</w:t>
      </w:r>
      <w:r w:rsidR="00966E2C" w:rsidRPr="00DA66EA">
        <w:rPr>
          <w:sz w:val="28"/>
          <w:szCs w:val="28"/>
          <w:lang w:val="uk-UA"/>
        </w:rPr>
        <w:t xml:space="preserve"> Володимирівн</w:t>
      </w:r>
      <w:r w:rsidR="00966E2C">
        <w:rPr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(місце реєстрації:</w:t>
      </w:r>
      <w:r w:rsidR="00966E2C">
        <w:rPr>
          <w:color w:val="000000" w:themeColor="text1"/>
          <w:sz w:val="28"/>
          <w:szCs w:val="28"/>
          <w:lang w:val="uk-UA"/>
        </w:rPr>
        <w:t xml:space="preserve"> м. Суми, пр</w:t>
      </w:r>
      <w:r w:rsidR="007F6DBC">
        <w:rPr>
          <w:color w:val="000000" w:themeColor="text1"/>
          <w:sz w:val="28"/>
          <w:szCs w:val="28"/>
          <w:lang w:val="uk-UA"/>
        </w:rPr>
        <w:t>оспект</w:t>
      </w:r>
      <w:r w:rsidR="00966E2C">
        <w:rPr>
          <w:color w:val="000000" w:themeColor="text1"/>
          <w:sz w:val="28"/>
          <w:szCs w:val="28"/>
          <w:lang w:val="uk-UA"/>
        </w:rPr>
        <w:t xml:space="preserve"> Перемоги,                   буд. 103, </w:t>
      </w:r>
      <w:proofErr w:type="spellStart"/>
      <w:r w:rsidR="00966E2C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="00966E2C">
        <w:rPr>
          <w:color w:val="000000" w:themeColor="text1"/>
          <w:sz w:val="28"/>
          <w:szCs w:val="28"/>
          <w:lang w:val="uk-UA"/>
        </w:rPr>
        <w:t xml:space="preserve">. 65, </w:t>
      </w:r>
      <w:proofErr w:type="spellStart"/>
      <w:r w:rsidR="00966E2C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966E2C">
        <w:rPr>
          <w:color w:val="000000" w:themeColor="text1"/>
          <w:sz w:val="28"/>
          <w:szCs w:val="28"/>
          <w:lang w:val="uk-UA"/>
        </w:rPr>
        <w:t>. 0955208942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966E2C">
        <w:rPr>
          <w:iCs/>
          <w:sz w:val="28"/>
          <w:szCs w:val="28"/>
          <w:lang w:val="uk-UA"/>
        </w:rPr>
        <w:t>24</w:t>
      </w:r>
      <w:r>
        <w:rPr>
          <w:iCs/>
          <w:sz w:val="28"/>
          <w:szCs w:val="28"/>
          <w:lang w:val="uk-UA"/>
        </w:rPr>
        <w:t xml:space="preserve">.12.2024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966E2C">
        <w:rPr>
          <w:iCs/>
          <w:sz w:val="28"/>
          <w:szCs w:val="28"/>
          <w:lang w:val="uk-UA"/>
        </w:rPr>
        <w:t>1540652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C104ED">
        <w:rPr>
          <w:sz w:val="28"/>
          <w:szCs w:val="28"/>
          <w:lang w:val="uk-UA"/>
        </w:rPr>
        <w:t xml:space="preserve">за </w:t>
      </w:r>
      <w:proofErr w:type="spellStart"/>
      <w:r w:rsidR="00C104ED">
        <w:rPr>
          <w:sz w:val="28"/>
          <w:szCs w:val="28"/>
          <w:lang w:val="uk-UA"/>
        </w:rPr>
        <w:t>адресою</w:t>
      </w:r>
      <w:proofErr w:type="spellEnd"/>
      <w:r w:rsidR="00C104E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Суми</w:t>
      </w:r>
      <w:r w:rsidR="00B83930">
        <w:rPr>
          <w:sz w:val="28"/>
          <w:szCs w:val="28"/>
          <w:lang w:val="uk-UA"/>
        </w:rPr>
        <w:t>,</w:t>
      </w:r>
      <w:r w:rsidR="00C104ED">
        <w:rPr>
          <w:sz w:val="28"/>
          <w:szCs w:val="28"/>
          <w:lang w:val="uk-UA"/>
        </w:rPr>
        <w:t xml:space="preserve"> </w:t>
      </w:r>
      <w:r w:rsidR="00B83930">
        <w:rPr>
          <w:sz w:val="28"/>
          <w:szCs w:val="28"/>
          <w:lang w:val="uk-UA"/>
        </w:rPr>
        <w:t>вул.</w:t>
      </w:r>
      <w:r w:rsidR="00966E2C">
        <w:rPr>
          <w:sz w:val="28"/>
          <w:szCs w:val="28"/>
          <w:lang w:val="uk-UA"/>
        </w:rPr>
        <w:t xml:space="preserve"> </w:t>
      </w:r>
      <w:r w:rsidR="00966E2C" w:rsidRPr="00DA66EA">
        <w:rPr>
          <w:sz w:val="28"/>
          <w:szCs w:val="28"/>
          <w:lang w:val="uk-UA"/>
        </w:rPr>
        <w:t xml:space="preserve">Сумської </w:t>
      </w:r>
      <w:proofErr w:type="spellStart"/>
      <w:r w:rsidR="00966E2C" w:rsidRPr="00DA66EA">
        <w:rPr>
          <w:sz w:val="28"/>
          <w:szCs w:val="28"/>
          <w:lang w:val="uk-UA"/>
        </w:rPr>
        <w:t>тероборони</w:t>
      </w:r>
      <w:proofErr w:type="spellEnd"/>
      <w:r w:rsidR="00966E2C" w:rsidRPr="00DA66EA">
        <w:rPr>
          <w:sz w:val="28"/>
          <w:szCs w:val="28"/>
          <w:lang w:val="uk-UA"/>
        </w:rPr>
        <w:t xml:space="preserve"> (Ковпака), 22/1</w:t>
      </w:r>
      <w:r w:rsidR="00966E2C">
        <w:rPr>
          <w:sz w:val="28"/>
          <w:szCs w:val="28"/>
          <w:lang w:val="uk-UA"/>
        </w:rPr>
        <w:t>, площею 0,</w:t>
      </w:r>
      <w:r w:rsidR="00966E2C" w:rsidRPr="00966E2C">
        <w:rPr>
          <w:sz w:val="28"/>
          <w:szCs w:val="28"/>
          <w:lang w:val="uk-UA"/>
        </w:rPr>
        <w:t>0122</w:t>
      </w:r>
      <w:r w:rsidR="00966E2C">
        <w:rPr>
          <w:sz w:val="28"/>
          <w:szCs w:val="28"/>
          <w:lang w:val="uk-UA"/>
        </w:rPr>
        <w:t xml:space="preserve"> га, </w:t>
      </w:r>
      <w:r w:rsidR="00966E2C">
        <w:rPr>
          <w:iCs/>
          <w:sz w:val="28"/>
          <w:szCs w:val="28"/>
          <w:lang w:val="uk-UA"/>
        </w:rPr>
        <w:t xml:space="preserve">кадастровий номер </w:t>
      </w:r>
      <w:r w:rsidR="00966E2C" w:rsidRPr="00DA66EA">
        <w:rPr>
          <w:sz w:val="28"/>
          <w:szCs w:val="28"/>
          <w:lang w:val="uk-UA"/>
        </w:rPr>
        <w:t>5910136600:02:003:0377</w:t>
      </w:r>
      <w:r w:rsidR="00805E69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строком на 5 років, для </w:t>
      </w:r>
      <w:r w:rsidR="00805E69">
        <w:rPr>
          <w:iCs/>
          <w:sz w:val="28"/>
          <w:szCs w:val="28"/>
          <w:lang w:val="uk-UA"/>
        </w:rPr>
        <w:t>будівництва та обслуговування будівель торгівлі (під</w:t>
      </w:r>
      <w:r w:rsidR="00966E2C">
        <w:rPr>
          <w:iCs/>
          <w:sz w:val="28"/>
          <w:szCs w:val="28"/>
          <w:lang w:val="uk-UA"/>
        </w:rPr>
        <w:t xml:space="preserve"> розміщення</w:t>
      </w:r>
      <w:r w:rsidR="00966E2C" w:rsidRPr="00966E2C">
        <w:rPr>
          <w:iCs/>
          <w:sz w:val="28"/>
          <w:szCs w:val="28"/>
          <w:lang w:val="uk-UA"/>
        </w:rPr>
        <w:t xml:space="preserve"> </w:t>
      </w:r>
      <w:r w:rsidR="00966E2C">
        <w:rPr>
          <w:iCs/>
          <w:sz w:val="28"/>
          <w:szCs w:val="28"/>
          <w:lang w:val="uk-UA"/>
        </w:rPr>
        <w:t xml:space="preserve">зупинки громадського транспорту </w:t>
      </w:r>
      <w:r w:rsidR="00475D39">
        <w:rPr>
          <w:iCs/>
          <w:sz w:val="28"/>
          <w:szCs w:val="28"/>
          <w:lang w:val="uk-UA"/>
        </w:rPr>
        <w:t>«Обласна дитяча лікарня» з облаштуванням залу, туалету, підсобки та площадки</w:t>
      </w:r>
      <w:r w:rsidR="00805E69">
        <w:rPr>
          <w:iCs/>
          <w:sz w:val="28"/>
          <w:szCs w:val="28"/>
          <w:lang w:val="uk-UA"/>
        </w:rPr>
        <w:t>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а також додані документи </w:t>
      </w:r>
      <w:r w:rsidRPr="004B2738">
        <w:rPr>
          <w:iCs/>
          <w:sz w:val="28"/>
          <w:szCs w:val="28"/>
          <w:lang w:val="uk-UA"/>
        </w:rPr>
        <w:t>(</w:t>
      </w:r>
      <w:r w:rsidR="00805E69" w:rsidRPr="004B2738">
        <w:rPr>
          <w:iCs/>
          <w:sz w:val="28"/>
          <w:szCs w:val="28"/>
          <w:lang w:val="uk-UA"/>
        </w:rPr>
        <w:t>копія па</w:t>
      </w:r>
      <w:r w:rsidR="00CE45EF" w:rsidRPr="004B2738">
        <w:rPr>
          <w:iCs/>
          <w:sz w:val="28"/>
          <w:szCs w:val="28"/>
          <w:lang w:val="uk-UA"/>
        </w:rPr>
        <w:t xml:space="preserve">спорту та картки </w:t>
      </w:r>
      <w:r w:rsidR="00805E69" w:rsidRPr="004B2738">
        <w:rPr>
          <w:iCs/>
          <w:sz w:val="28"/>
          <w:szCs w:val="28"/>
          <w:lang w:val="uk-UA"/>
        </w:rPr>
        <w:t xml:space="preserve">платника податків, </w:t>
      </w:r>
      <w:r w:rsidR="00CE45EF" w:rsidRPr="004B2738">
        <w:rPr>
          <w:iCs/>
          <w:sz w:val="28"/>
          <w:szCs w:val="28"/>
          <w:lang w:val="uk-UA"/>
        </w:rPr>
        <w:t>копія договору куп</w:t>
      </w:r>
      <w:r w:rsidR="004B2738" w:rsidRPr="004B2738">
        <w:rPr>
          <w:iCs/>
          <w:sz w:val="28"/>
          <w:szCs w:val="28"/>
          <w:lang w:val="uk-UA"/>
        </w:rPr>
        <w:t>івлі-продажу не</w:t>
      </w:r>
      <w:r w:rsidR="00CE45EF" w:rsidRPr="004B2738">
        <w:rPr>
          <w:iCs/>
          <w:sz w:val="28"/>
          <w:szCs w:val="28"/>
          <w:lang w:val="uk-UA"/>
        </w:rPr>
        <w:t xml:space="preserve">житлового приміщення від 22.06.2020, </w:t>
      </w:r>
      <w:r w:rsidR="00805E69" w:rsidRPr="004B2738">
        <w:rPr>
          <w:iCs/>
          <w:sz w:val="28"/>
          <w:szCs w:val="28"/>
          <w:lang w:val="uk-UA"/>
        </w:rPr>
        <w:t>копія інформації</w:t>
      </w:r>
      <w:r w:rsidR="00475D39" w:rsidRPr="004B2738">
        <w:rPr>
          <w:iCs/>
          <w:sz w:val="28"/>
          <w:szCs w:val="28"/>
          <w:lang w:val="uk-UA"/>
        </w:rPr>
        <w:t xml:space="preserve"> </w:t>
      </w:r>
      <w:r w:rsidR="0058450D" w:rsidRPr="004B2738">
        <w:rPr>
          <w:iCs/>
          <w:sz w:val="28"/>
          <w:szCs w:val="28"/>
          <w:lang w:val="uk-UA"/>
        </w:rPr>
        <w:t>з Державного реєстру речових пр</w:t>
      </w:r>
      <w:r w:rsidR="00CE45EF" w:rsidRPr="004B2738">
        <w:rPr>
          <w:iCs/>
          <w:sz w:val="28"/>
          <w:szCs w:val="28"/>
          <w:lang w:val="uk-UA"/>
        </w:rPr>
        <w:t>ав на нерухоме майно від 22.06.2020</w:t>
      </w:r>
      <w:r w:rsidR="00805E69" w:rsidRPr="004B2738">
        <w:rPr>
          <w:iCs/>
          <w:sz w:val="28"/>
          <w:szCs w:val="28"/>
          <w:lang w:val="uk-UA"/>
        </w:rPr>
        <w:t xml:space="preserve">, </w:t>
      </w:r>
      <w:r w:rsidRPr="004B2738">
        <w:rPr>
          <w:iCs/>
          <w:sz w:val="28"/>
          <w:szCs w:val="28"/>
          <w:lang w:val="uk-UA"/>
        </w:rPr>
        <w:t>витяг з Держа</w:t>
      </w:r>
      <w:r w:rsidR="00B83930" w:rsidRPr="004B2738">
        <w:rPr>
          <w:iCs/>
          <w:sz w:val="28"/>
          <w:szCs w:val="28"/>
          <w:lang w:val="uk-UA"/>
        </w:rPr>
        <w:t>вного земе</w:t>
      </w:r>
      <w:r w:rsidR="00CE45EF" w:rsidRPr="004B2738">
        <w:rPr>
          <w:iCs/>
          <w:sz w:val="28"/>
          <w:szCs w:val="28"/>
          <w:lang w:val="uk-UA"/>
        </w:rPr>
        <w:t xml:space="preserve">льного кадастру від </w:t>
      </w:r>
      <w:r w:rsidR="00100E4C">
        <w:rPr>
          <w:iCs/>
          <w:sz w:val="28"/>
          <w:szCs w:val="28"/>
          <w:lang w:val="uk-UA"/>
        </w:rPr>
        <w:t>2</w:t>
      </w:r>
      <w:r w:rsidR="00CE45EF" w:rsidRPr="004B2738">
        <w:rPr>
          <w:iCs/>
          <w:sz w:val="28"/>
          <w:szCs w:val="28"/>
          <w:lang w:val="uk-UA"/>
        </w:rPr>
        <w:t>0.11.2024 НВ-0002877832024</w:t>
      </w:r>
      <w:r w:rsidR="00805E69" w:rsidRPr="004B2738">
        <w:rPr>
          <w:iCs/>
          <w:sz w:val="28"/>
          <w:szCs w:val="28"/>
          <w:lang w:val="uk-UA"/>
        </w:rPr>
        <w:t>,</w:t>
      </w:r>
      <w:r w:rsidR="004B2738" w:rsidRPr="004B2738">
        <w:rPr>
          <w:iCs/>
          <w:sz w:val="28"/>
          <w:szCs w:val="28"/>
          <w:lang w:val="uk-UA"/>
        </w:rPr>
        <w:t xml:space="preserve"> витяг</w:t>
      </w:r>
      <w:r w:rsidR="00C104ED" w:rsidRPr="004B2738">
        <w:rPr>
          <w:iCs/>
          <w:sz w:val="28"/>
          <w:szCs w:val="28"/>
          <w:lang w:val="uk-UA"/>
        </w:rPr>
        <w:t xml:space="preserve"> </w:t>
      </w:r>
      <w:r w:rsidR="00CE45EF" w:rsidRPr="004B2738">
        <w:rPr>
          <w:iCs/>
          <w:sz w:val="28"/>
          <w:szCs w:val="28"/>
          <w:lang w:val="uk-UA"/>
        </w:rPr>
        <w:t>№ НВ-9954273122</w:t>
      </w:r>
      <w:r w:rsidR="00B83930" w:rsidRPr="004B2738">
        <w:rPr>
          <w:iCs/>
          <w:sz w:val="28"/>
          <w:szCs w:val="28"/>
          <w:lang w:val="uk-UA"/>
        </w:rPr>
        <w:t>024</w:t>
      </w:r>
      <w:r w:rsidR="00805E69" w:rsidRPr="004B2738">
        <w:rPr>
          <w:iCs/>
          <w:sz w:val="28"/>
          <w:szCs w:val="28"/>
          <w:lang w:val="uk-UA"/>
        </w:rPr>
        <w:t xml:space="preserve"> із технічної документації з нормативної грошової</w:t>
      </w:r>
      <w:r w:rsidR="00CE45EF" w:rsidRPr="004B2738">
        <w:rPr>
          <w:iCs/>
          <w:sz w:val="28"/>
          <w:szCs w:val="28"/>
          <w:lang w:val="uk-UA"/>
        </w:rPr>
        <w:t xml:space="preserve"> оцінки земельних ділянок від 20.11</w:t>
      </w:r>
      <w:r w:rsidR="00805E69" w:rsidRPr="004B2738">
        <w:rPr>
          <w:iCs/>
          <w:sz w:val="28"/>
          <w:szCs w:val="28"/>
          <w:lang w:val="uk-UA"/>
        </w:rPr>
        <w:t>.2024</w:t>
      </w:r>
      <w:r w:rsidRPr="004B2738">
        <w:rPr>
          <w:iCs/>
          <w:sz w:val="28"/>
          <w:szCs w:val="28"/>
          <w:lang w:val="uk-UA"/>
        </w:rPr>
        <w:t>), було встановлено наступне.</w:t>
      </w:r>
    </w:p>
    <w:p w:rsidR="000B0457" w:rsidRDefault="00475D39" w:rsidP="00475D39">
      <w:pPr>
        <w:jc w:val="both"/>
        <w:rPr>
          <w:iCs/>
          <w:sz w:val="28"/>
          <w:szCs w:val="28"/>
          <w:lang w:val="uk-UA"/>
        </w:rPr>
      </w:pPr>
      <w:r w:rsidRPr="004B2738">
        <w:rPr>
          <w:iCs/>
          <w:sz w:val="28"/>
          <w:szCs w:val="28"/>
          <w:lang w:val="uk-UA"/>
        </w:rPr>
        <w:t xml:space="preserve">          </w:t>
      </w:r>
      <w:r w:rsidR="000B0457" w:rsidRPr="004B2738">
        <w:rPr>
          <w:iCs/>
          <w:sz w:val="28"/>
          <w:szCs w:val="28"/>
          <w:lang w:val="uk-UA"/>
        </w:rPr>
        <w:t xml:space="preserve">Згідно з Планом зонування території міста Суми, затвердженим рішенням Сумської міської ради </w:t>
      </w:r>
      <w:r w:rsidR="000B0457">
        <w:rPr>
          <w:iCs/>
          <w:sz w:val="28"/>
          <w:szCs w:val="28"/>
          <w:lang w:val="uk-UA"/>
        </w:rPr>
        <w:t>від 06.03.2013 № 2180-МР, земельна ділянка розташована в функціональній зоні СТО, АЗС, автопарків, гаражів, автостоянок ТР-3.</w:t>
      </w:r>
    </w:p>
    <w:p w:rsidR="000B0457" w:rsidRDefault="000B0457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Одним із супутніх видів використання зони ТР-3 є розміщення закладів торгівлі та обслуговування; закладів громадського харчування.</w:t>
      </w:r>
    </w:p>
    <w:p w:rsidR="000B0457" w:rsidRDefault="000B0457" w:rsidP="000B0457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Згідно зі Схемою планувальних обмежень Плану зонування території ділянка розташована в межах санітарно-захисної зони від підприємств </w:t>
      </w:r>
      <w:r>
        <w:rPr>
          <w:iCs/>
          <w:sz w:val="28"/>
          <w:szCs w:val="28"/>
          <w:lang w:val="en-US"/>
        </w:rPr>
        <w:t>IV</w:t>
      </w:r>
      <w:r w:rsidRPr="00CF6928"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  <w:lang w:val="en-US"/>
        </w:rPr>
        <w:t>V</w:t>
      </w:r>
      <w:r w:rsidRPr="00CF6928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класу шкідливості.</w:t>
      </w:r>
    </w:p>
    <w:p w:rsidR="000B0457" w:rsidRDefault="000B0457" w:rsidP="000B0457">
      <w:p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   В межах території закладів з обслуговування автотранспортних засобів (20605.0) ділянки з видом цільового призначення 03.07 «для будівництва та обслуговування будівель торгівлі» є одним із супутніх видів використання відповідно до </w:t>
      </w:r>
      <w:r w:rsidRPr="00386184">
        <w:rPr>
          <w:sz w:val="28"/>
          <w:szCs w:val="28"/>
          <w:lang w:val="uk-UA"/>
        </w:rPr>
        <w:t xml:space="preserve">Класифікатору видів функціонального призначення територій та їх співвідношення з видами цільового призначення земельних ділянок (додаток 60 до постанови Кабінету Міністрів України від 17 жовтня 2012 року № 1051 </w:t>
      </w:r>
      <w:r w:rsidRPr="00386184">
        <w:rPr>
          <w:sz w:val="28"/>
          <w:szCs w:val="28"/>
          <w:lang w:val="uk-UA"/>
        </w:rPr>
        <w:lastRenderedPageBreak/>
        <w:t>«Про затвердження Порядку ведення Державного земельного кадастру») (зі змінами)</w:t>
      </w:r>
      <w:r>
        <w:rPr>
          <w:sz w:val="28"/>
          <w:szCs w:val="28"/>
          <w:lang w:val="uk-UA"/>
        </w:rPr>
        <w:t>.</w:t>
      </w:r>
    </w:p>
    <w:p w:rsidR="00573AC8" w:rsidRPr="00FF1856" w:rsidRDefault="00573AC8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AC8">
        <w:rPr>
          <w:sz w:val="28"/>
          <w:szCs w:val="28"/>
        </w:rPr>
        <w:t xml:space="preserve">          Також слід зазначити, що згідно з попереднім договором оренди від 28.12.2019, земельна ділянка надавалась в оренду Товариству з обмеженою відповідальністю «</w:t>
      </w:r>
      <w:proofErr w:type="spellStart"/>
      <w:r w:rsidRPr="00573AC8">
        <w:rPr>
          <w:sz w:val="28"/>
          <w:szCs w:val="28"/>
        </w:rPr>
        <w:t>Автопромстрой</w:t>
      </w:r>
      <w:proofErr w:type="spellEnd"/>
      <w:r w:rsidRPr="00573AC8">
        <w:rPr>
          <w:sz w:val="28"/>
          <w:szCs w:val="28"/>
        </w:rPr>
        <w:t>» вільною від забудови під розміщення зупинки громадського транспорту «Обласна дитяча лікарня» з облаштуванням залу, туалету, підсобки та площадки.</w:t>
      </w:r>
    </w:p>
    <w:p w:rsidR="000B0457" w:rsidRDefault="00EF67C3" w:rsidP="000B04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0457">
        <w:rPr>
          <w:sz w:val="28"/>
          <w:szCs w:val="28"/>
          <w:lang w:val="uk-UA"/>
        </w:rPr>
        <w:t>Крім того, в</w:t>
      </w:r>
      <w:r w:rsidR="000B0457" w:rsidRPr="00341EEE">
        <w:rPr>
          <w:sz w:val="28"/>
          <w:szCs w:val="28"/>
          <w:lang w:val="uk-UA"/>
        </w:rPr>
        <w:t xml:space="preserve"> січні 2019 року Управлінням архітектури та містобудування Сумської міської ради був наданий Паспорт прив’язки розміщення групи тимчасових споруд у складі зупинки громадського транспорту «Обласна дитяча лікарня» ТОВ «</w:t>
      </w:r>
      <w:proofErr w:type="spellStart"/>
      <w:r w:rsidR="000B0457" w:rsidRPr="00341EEE">
        <w:rPr>
          <w:sz w:val="28"/>
          <w:szCs w:val="28"/>
          <w:lang w:val="uk-UA"/>
        </w:rPr>
        <w:t>Автопромстрой</w:t>
      </w:r>
      <w:proofErr w:type="spellEnd"/>
      <w:r w:rsidR="000B0457" w:rsidRPr="00341EEE">
        <w:rPr>
          <w:sz w:val="28"/>
          <w:szCs w:val="28"/>
          <w:lang w:val="uk-UA"/>
        </w:rPr>
        <w:t xml:space="preserve">», термін </w:t>
      </w:r>
      <w:r w:rsidR="00FB4A6E">
        <w:rPr>
          <w:sz w:val="28"/>
          <w:szCs w:val="28"/>
          <w:lang w:val="uk-UA"/>
        </w:rPr>
        <w:t xml:space="preserve"> дії </w:t>
      </w:r>
      <w:r w:rsidR="000B0457" w:rsidRPr="00341EEE">
        <w:rPr>
          <w:sz w:val="28"/>
          <w:szCs w:val="28"/>
          <w:lang w:val="uk-UA"/>
        </w:rPr>
        <w:t>якого закінчився 26.12.2024 року.</w:t>
      </w:r>
    </w:p>
    <w:p w:rsidR="008F1C63" w:rsidRDefault="008F1C63" w:rsidP="000B04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В той же час </w:t>
      </w:r>
      <w:proofErr w:type="spellStart"/>
      <w:r>
        <w:rPr>
          <w:sz w:val="28"/>
          <w:szCs w:val="28"/>
          <w:lang w:val="uk-UA"/>
        </w:rPr>
        <w:t>Нікітенко</w:t>
      </w:r>
      <w:proofErr w:type="spellEnd"/>
      <w:r>
        <w:rPr>
          <w:sz w:val="28"/>
          <w:szCs w:val="28"/>
          <w:lang w:val="uk-UA"/>
        </w:rPr>
        <w:t xml:space="preserve">  О.В. до заяви  долучені </w:t>
      </w:r>
      <w:r w:rsidRPr="004B2738">
        <w:rPr>
          <w:iCs/>
          <w:sz w:val="28"/>
          <w:szCs w:val="28"/>
          <w:lang w:val="uk-UA"/>
        </w:rPr>
        <w:t>копія договору купівлі-продажу нежитлового приміщення від 22.06.2020</w:t>
      </w:r>
      <w:r>
        <w:rPr>
          <w:iCs/>
          <w:sz w:val="28"/>
          <w:szCs w:val="28"/>
          <w:lang w:val="uk-UA"/>
        </w:rPr>
        <w:t xml:space="preserve"> за вищезазначеною </w:t>
      </w:r>
      <w:proofErr w:type="spellStart"/>
      <w:r>
        <w:rPr>
          <w:iCs/>
          <w:sz w:val="28"/>
          <w:szCs w:val="28"/>
          <w:lang w:val="uk-UA"/>
        </w:rPr>
        <w:t>адресою</w:t>
      </w:r>
      <w:proofErr w:type="spellEnd"/>
      <w:r>
        <w:rPr>
          <w:iCs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витяг </w:t>
      </w:r>
      <w:r w:rsidRPr="004B2738">
        <w:rPr>
          <w:iCs/>
          <w:sz w:val="28"/>
          <w:szCs w:val="28"/>
          <w:lang w:val="uk-UA"/>
        </w:rPr>
        <w:t>з Державного реєстру речових прав на нерухоме майно від 22.06.2020</w:t>
      </w:r>
      <w:r>
        <w:rPr>
          <w:iCs/>
          <w:sz w:val="28"/>
          <w:szCs w:val="28"/>
          <w:lang w:val="uk-UA"/>
        </w:rPr>
        <w:t xml:space="preserve"> про реєстрацію об’єкту нерухомого майна –нежитлового приміщення загальною площею 107,4 </w:t>
      </w:r>
      <w:proofErr w:type="spellStart"/>
      <w:r>
        <w:rPr>
          <w:iCs/>
          <w:sz w:val="28"/>
          <w:szCs w:val="28"/>
          <w:lang w:val="uk-UA"/>
        </w:rPr>
        <w:t>кв</w:t>
      </w:r>
      <w:proofErr w:type="spellEnd"/>
      <w:r>
        <w:rPr>
          <w:iCs/>
          <w:sz w:val="28"/>
          <w:szCs w:val="28"/>
          <w:lang w:val="uk-UA"/>
        </w:rPr>
        <w:t xml:space="preserve">. м. за вищезазначеною </w:t>
      </w:r>
      <w:proofErr w:type="spellStart"/>
      <w:r>
        <w:rPr>
          <w:iCs/>
          <w:sz w:val="28"/>
          <w:szCs w:val="28"/>
          <w:lang w:val="uk-UA"/>
        </w:rPr>
        <w:t>адресою</w:t>
      </w:r>
      <w:proofErr w:type="spellEnd"/>
      <w:r>
        <w:rPr>
          <w:iCs/>
          <w:sz w:val="28"/>
          <w:szCs w:val="28"/>
          <w:lang w:val="uk-UA"/>
        </w:rPr>
        <w:t>.</w:t>
      </w:r>
    </w:p>
    <w:p w:rsidR="00FF1856" w:rsidRPr="00573AC8" w:rsidRDefault="00EF67C3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1856" w:rsidRPr="00573AC8">
        <w:rPr>
          <w:sz w:val="28"/>
          <w:szCs w:val="28"/>
        </w:rPr>
        <w:t>За інформацією Управління архітектури та містобудування Департаменту забезпечення ресурсних платежів Сумської міської ради</w:t>
      </w:r>
      <w:r>
        <w:rPr>
          <w:sz w:val="28"/>
          <w:szCs w:val="28"/>
        </w:rPr>
        <w:t>,</w:t>
      </w:r>
      <w:r w:rsidR="00FF1856" w:rsidRPr="00573AC8">
        <w:rPr>
          <w:sz w:val="28"/>
          <w:szCs w:val="28"/>
        </w:rPr>
        <w:t xml:space="preserve"> містобудівні умови та обмеження на проектування об’єкту будівництва  на земельній ділянці не надавалися.</w:t>
      </w:r>
    </w:p>
    <w:p w:rsidR="00FF1856" w:rsidRPr="00573AC8" w:rsidRDefault="00EF67C3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F1856" w:rsidRPr="00573AC8">
        <w:rPr>
          <w:sz w:val="28"/>
          <w:szCs w:val="28"/>
        </w:rPr>
        <w:t>Крім того, за інформацією Управління державного архітектурно-будівельного контролю Сумської</w:t>
      </w:r>
      <w:r w:rsidR="00EC3239">
        <w:rPr>
          <w:sz w:val="28"/>
          <w:szCs w:val="28"/>
        </w:rPr>
        <w:t xml:space="preserve"> міської ради </w:t>
      </w:r>
      <w:r w:rsidR="00FF1856" w:rsidRPr="00573AC8">
        <w:rPr>
          <w:sz w:val="28"/>
          <w:szCs w:val="28"/>
        </w:rPr>
        <w:t>у 2019 році була проведена позапланова перевірка ТОВ «</w:t>
      </w:r>
      <w:proofErr w:type="spellStart"/>
      <w:r w:rsidR="00FF1856" w:rsidRPr="00573AC8">
        <w:rPr>
          <w:sz w:val="28"/>
          <w:szCs w:val="28"/>
        </w:rPr>
        <w:t>Автопромстрой</w:t>
      </w:r>
      <w:proofErr w:type="spellEnd"/>
      <w:r w:rsidR="00FF1856" w:rsidRPr="00573AC8">
        <w:rPr>
          <w:sz w:val="28"/>
          <w:szCs w:val="28"/>
        </w:rPr>
        <w:t>» щодо самочинного будівництва з порушенням містобудівного законодавства на вищезазначеній земельній ділянці за зверненням гр. Демченко Т.М.</w:t>
      </w:r>
    </w:p>
    <w:p w:rsidR="00FF1856" w:rsidRPr="00573AC8" w:rsidRDefault="00FF1856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AC8">
        <w:rPr>
          <w:sz w:val="28"/>
          <w:szCs w:val="28"/>
        </w:rPr>
        <w:t xml:space="preserve">            Під час проведення перевірки було встановлено, що у м. Суми, по                           вул. Сумської </w:t>
      </w:r>
      <w:proofErr w:type="spellStart"/>
      <w:r w:rsidRPr="00573AC8">
        <w:rPr>
          <w:sz w:val="28"/>
          <w:szCs w:val="28"/>
        </w:rPr>
        <w:t>тероборони</w:t>
      </w:r>
      <w:proofErr w:type="spellEnd"/>
      <w:r w:rsidRPr="00573AC8">
        <w:rPr>
          <w:sz w:val="28"/>
          <w:szCs w:val="28"/>
        </w:rPr>
        <w:t xml:space="preserve"> (Ковпака), 22/1, ТОВ «</w:t>
      </w:r>
      <w:proofErr w:type="spellStart"/>
      <w:r w:rsidRPr="00573AC8">
        <w:rPr>
          <w:sz w:val="28"/>
          <w:szCs w:val="28"/>
        </w:rPr>
        <w:t>Автопромстрой</w:t>
      </w:r>
      <w:proofErr w:type="spellEnd"/>
      <w:r w:rsidRPr="00573AC8">
        <w:rPr>
          <w:sz w:val="28"/>
          <w:szCs w:val="28"/>
        </w:rPr>
        <w:t>», на умовах укладеного договору оренди земельної ділянки 24.06.2015 з Сумською міською радою, використовує земельну ділянку з кадастровим номером  5910136600:002:003:0377, цільове призначення якої: «Для будівництва та обслуговування будівель торгівлі». ТОВ «</w:t>
      </w:r>
      <w:proofErr w:type="spellStart"/>
      <w:r w:rsidRPr="00573AC8">
        <w:rPr>
          <w:sz w:val="28"/>
          <w:szCs w:val="28"/>
        </w:rPr>
        <w:t>Автопромстрой</w:t>
      </w:r>
      <w:proofErr w:type="spellEnd"/>
      <w:r w:rsidRPr="00573AC8">
        <w:rPr>
          <w:sz w:val="28"/>
          <w:szCs w:val="28"/>
        </w:rPr>
        <w:t>» з метою здійснення підприємницької діяльності, здійснило встановлення тимчасової споруди із полегшених матеріалів на вищевказаній земельній ділянці.</w:t>
      </w:r>
    </w:p>
    <w:p w:rsidR="00FF1856" w:rsidRDefault="00FF1856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AC8">
        <w:rPr>
          <w:sz w:val="28"/>
          <w:szCs w:val="28"/>
        </w:rPr>
        <w:t xml:space="preserve">           Згідно з експертним висновком щодо визначення об’єкта будівництва                     № 01/11 від 04.11.2019, вищезазначений об’єкт є тимчасовою спорудою, виготовленою з полегшених конструкцій з урахуванням основних вимог до споруд, встановлена тимчасово, без улаштування фундаменту.</w:t>
      </w:r>
    </w:p>
    <w:p w:rsidR="00FA357B" w:rsidRDefault="00FA357B" w:rsidP="00FF18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1EEE">
        <w:rPr>
          <w:sz w:val="28"/>
          <w:szCs w:val="28"/>
        </w:rPr>
        <w:t xml:space="preserve">Відповідно до частини четвертої статті 5 Закону України «Про державну реєстрацію речових прав на  нерухоме майно та їх обтяжень»  </w:t>
      </w:r>
      <w:r w:rsidRPr="00341EEE">
        <w:rPr>
          <w:sz w:val="28"/>
          <w:szCs w:val="28"/>
          <w:shd w:val="clear" w:color="auto" w:fill="FFFFFF"/>
        </w:rPr>
        <w:t>не підлягають державній реєстрації речові права та їх обтяження на корисні копалини, рослини, а також на малі архітектурні форми, тимчасові, некапітальні споруди, розташовані на земельній ділянці, переміщення яких можливе без їх знецінення та зміни призначення, а також окремо на споруди, що є приналежністю головної речі, або складовою частиною речі. </w:t>
      </w:r>
    </w:p>
    <w:p w:rsidR="00FA357B" w:rsidRPr="00FA357B" w:rsidRDefault="00FA357B" w:rsidP="00FA357B">
      <w:pPr>
        <w:jc w:val="both"/>
        <w:rPr>
          <w:sz w:val="28"/>
          <w:szCs w:val="28"/>
          <w:lang w:val="uk-UA" w:eastAsia="uk-UA"/>
        </w:rPr>
      </w:pPr>
      <w:r w:rsidRPr="00FA357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6D4397">
        <w:rPr>
          <w:sz w:val="28"/>
          <w:szCs w:val="28"/>
          <w:shd w:val="clear" w:color="auto" w:fill="FFFFFF"/>
          <w:lang w:val="uk-UA"/>
        </w:rPr>
        <w:t>Крім вищенаведеного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6D4397">
        <w:rPr>
          <w:sz w:val="28"/>
          <w:szCs w:val="28"/>
          <w:shd w:val="clear" w:color="auto" w:fill="FFFFFF"/>
          <w:lang w:val="uk-UA"/>
        </w:rPr>
        <w:t xml:space="preserve"> слід звернути увагу,</w:t>
      </w:r>
      <w:r>
        <w:rPr>
          <w:sz w:val="28"/>
          <w:szCs w:val="28"/>
          <w:shd w:val="clear" w:color="auto" w:fill="FFFFFF"/>
          <w:lang w:val="uk-UA"/>
        </w:rPr>
        <w:t xml:space="preserve"> що в</w:t>
      </w:r>
      <w:r w:rsidRPr="00FA357B">
        <w:rPr>
          <w:sz w:val="28"/>
          <w:szCs w:val="28"/>
          <w:lang w:val="uk-UA"/>
        </w:rPr>
        <w:t xml:space="preserve">ідповідно до частини першої </w:t>
      </w:r>
      <w:hyperlink r:id="rId5" w:tgtFrame="_blank" w:history="1"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 xml:space="preserve">статті 2 Закону України </w:t>
        </w:r>
        <w:r>
          <w:rPr>
            <w:rStyle w:val="a6"/>
            <w:color w:val="auto"/>
            <w:sz w:val="28"/>
            <w:szCs w:val="28"/>
            <w:u w:val="none"/>
            <w:lang w:val="uk-UA"/>
          </w:rPr>
          <w:t>«</w:t>
        </w:r>
        <w:r w:rsidRPr="00FA357B">
          <w:rPr>
            <w:rStyle w:val="a6"/>
            <w:color w:val="auto"/>
            <w:sz w:val="28"/>
            <w:szCs w:val="28"/>
            <w:u w:val="none"/>
            <w:lang w:val="uk-UA"/>
          </w:rPr>
          <w:t>Про державну реєстрацію речових прав на нерухоме майно та їх обтяжень</w:t>
        </w:r>
      </w:hyperlink>
      <w:r>
        <w:rPr>
          <w:sz w:val="28"/>
          <w:szCs w:val="28"/>
          <w:lang w:val="uk-UA"/>
        </w:rPr>
        <w:t xml:space="preserve">», </w:t>
      </w:r>
      <w:r w:rsidRPr="00FA357B">
        <w:rPr>
          <w:sz w:val="28"/>
          <w:szCs w:val="28"/>
          <w:lang w:val="uk-UA"/>
        </w:rPr>
        <w:t xml:space="preserve">державна реєстрація речових прав на нерухоме майно та їх обтяжень - це офіційне визнання та підтвердження державою фактів </w:t>
      </w:r>
      <w:r w:rsidRPr="00FA357B">
        <w:rPr>
          <w:sz w:val="28"/>
          <w:szCs w:val="28"/>
          <w:lang w:val="uk-UA"/>
        </w:rPr>
        <w:lastRenderedPageBreak/>
        <w:t>набуття, зміни або припинення речових прав на нерухоме майно, обтяжень таких прав шляхом внесення відповідних відомостей до Державного реєстру речових прав на нерухоме майно.</w:t>
      </w:r>
    </w:p>
    <w:p w:rsidR="000B0457" w:rsidRPr="000B0457" w:rsidRDefault="00FA357B" w:rsidP="00FA357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Д</w:t>
      </w:r>
      <w:r w:rsidRPr="006D4397">
        <w:rPr>
          <w:bCs/>
          <w:sz w:val="28"/>
          <w:szCs w:val="28"/>
        </w:rPr>
        <w:t>ержавна реєстрація не є способом набуття права власності</w:t>
      </w:r>
      <w:r w:rsidRPr="006D4397">
        <w:rPr>
          <w:sz w:val="28"/>
          <w:szCs w:val="28"/>
        </w:rPr>
        <w:t>. Вона виступає лише </w:t>
      </w:r>
      <w:r w:rsidRPr="006D4397">
        <w:rPr>
          <w:bCs/>
          <w:sz w:val="28"/>
          <w:szCs w:val="28"/>
        </w:rPr>
        <w:t>засобом підтвердження фактів набуття</w:t>
      </w:r>
      <w:r w:rsidRPr="006D4397">
        <w:rPr>
          <w:sz w:val="28"/>
          <w:szCs w:val="28"/>
        </w:rPr>
        <w:t> чи припинення прав власності на нерухоме майно або інших речових прав.</w:t>
      </w:r>
      <w:r w:rsidRPr="006D43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D4397">
        <w:rPr>
          <w:sz w:val="28"/>
          <w:szCs w:val="28"/>
          <w:shd w:val="clear" w:color="auto" w:fill="FFFFFF"/>
        </w:rPr>
        <w:t>ержавна реєстрація права власності на нерухоме майно є одним із юридичних фактів у юридичному складі, необхідному для</w:t>
      </w:r>
      <w:r>
        <w:rPr>
          <w:sz w:val="28"/>
          <w:szCs w:val="28"/>
          <w:shd w:val="clear" w:color="auto" w:fill="FFFFFF"/>
        </w:rPr>
        <w:t xml:space="preserve"> підтвердження права власності,</w:t>
      </w:r>
      <w:r w:rsidRPr="006D4397">
        <w:rPr>
          <w:sz w:val="28"/>
          <w:szCs w:val="28"/>
          <w:shd w:val="clear" w:color="auto" w:fill="FFFFFF"/>
        </w:rPr>
        <w:t xml:space="preserve"> а самостійного значення для виникнення права власності не має. Така реєстрація визначає лише момент, з якого держава визнає та підтверджує право власності за наявності інших юридичних фактів, передбачених законом як необхідних для виникнення такого права.</w:t>
      </w:r>
    </w:p>
    <w:p w:rsidR="00FF1856" w:rsidRDefault="000B0457" w:rsidP="00597AE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на підставі наведеного, зазначена земельна ділянка</w:t>
      </w:r>
      <w:r w:rsidRPr="00880E87">
        <w:rPr>
          <w:color w:val="000000"/>
          <w:sz w:val="28"/>
          <w:szCs w:val="28"/>
          <w:lang w:val="uk-UA"/>
        </w:rPr>
        <w:t xml:space="preserve"> не підпадає під виключення, що встановлені статтею 134 Земельного кодексу України (</w:t>
      </w:r>
      <w:r w:rsidRPr="00880E87">
        <w:rPr>
          <w:color w:val="000000"/>
          <w:sz w:val="28"/>
          <w:szCs w:val="28"/>
        </w:rPr>
        <w:t xml:space="preserve">не </w:t>
      </w:r>
      <w:proofErr w:type="spellStart"/>
      <w:r w:rsidRPr="00880E87">
        <w:rPr>
          <w:color w:val="000000"/>
          <w:sz w:val="28"/>
          <w:szCs w:val="28"/>
        </w:rPr>
        <w:t>підлягають</w:t>
      </w:r>
      <w:proofErr w:type="spellEnd"/>
      <w:r w:rsidRPr="00880E87">
        <w:rPr>
          <w:color w:val="000000"/>
          <w:sz w:val="28"/>
          <w:szCs w:val="28"/>
        </w:rPr>
        <w:t xml:space="preserve"> продажу, </w:t>
      </w:r>
      <w:proofErr w:type="spellStart"/>
      <w:r w:rsidRPr="00880E87">
        <w:rPr>
          <w:color w:val="000000"/>
          <w:sz w:val="28"/>
          <w:szCs w:val="28"/>
        </w:rPr>
        <w:t>передачі</w:t>
      </w:r>
      <w:proofErr w:type="spellEnd"/>
      <w:r w:rsidRPr="00880E87">
        <w:rPr>
          <w:color w:val="000000"/>
          <w:sz w:val="28"/>
          <w:szCs w:val="28"/>
        </w:rPr>
        <w:t xml:space="preserve"> в </w:t>
      </w:r>
      <w:proofErr w:type="spellStart"/>
      <w:r w:rsidRPr="00880E87">
        <w:rPr>
          <w:color w:val="000000"/>
          <w:sz w:val="28"/>
          <w:szCs w:val="28"/>
        </w:rPr>
        <w:t>користування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конкурентних</w:t>
      </w:r>
      <w:proofErr w:type="spellEnd"/>
      <w:r w:rsidRPr="00880E87">
        <w:rPr>
          <w:color w:val="000000"/>
          <w:sz w:val="28"/>
          <w:szCs w:val="28"/>
        </w:rPr>
        <w:t xml:space="preserve"> засадах (на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торгах) </w:t>
      </w:r>
      <w:proofErr w:type="spellStart"/>
      <w:r w:rsidRPr="00880E87">
        <w:rPr>
          <w:color w:val="000000"/>
          <w:sz w:val="28"/>
          <w:szCs w:val="28"/>
        </w:rPr>
        <w:t>земельні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державної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чи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комунальної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разі</w:t>
      </w:r>
      <w:proofErr w:type="spellEnd"/>
      <w:r w:rsidRPr="00880E87">
        <w:rPr>
          <w:color w:val="000000"/>
          <w:sz w:val="28"/>
          <w:szCs w:val="28"/>
        </w:rPr>
        <w:t>:</w:t>
      </w:r>
      <w:bookmarkStart w:id="0" w:name="n2869"/>
      <w:bookmarkStart w:id="1" w:name="n2126"/>
      <w:bookmarkEnd w:id="0"/>
      <w:bookmarkEnd w:id="1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розташування</w:t>
      </w:r>
      <w:proofErr w:type="spellEnd"/>
      <w:r w:rsidRPr="00880E87">
        <w:rPr>
          <w:color w:val="000000"/>
          <w:sz w:val="28"/>
          <w:szCs w:val="28"/>
        </w:rPr>
        <w:t xml:space="preserve"> на </w:t>
      </w:r>
      <w:proofErr w:type="spellStart"/>
      <w:r w:rsidRPr="00880E87">
        <w:rPr>
          <w:color w:val="000000"/>
          <w:sz w:val="28"/>
          <w:szCs w:val="28"/>
        </w:rPr>
        <w:t>земельних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ділянках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об'єктів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нерухомого</w:t>
      </w:r>
      <w:proofErr w:type="spellEnd"/>
      <w:r w:rsidRPr="00880E87">
        <w:rPr>
          <w:color w:val="000000"/>
          <w:sz w:val="28"/>
          <w:szCs w:val="28"/>
        </w:rPr>
        <w:t xml:space="preserve"> майна (</w:t>
      </w:r>
      <w:proofErr w:type="spellStart"/>
      <w:r w:rsidRPr="00880E87">
        <w:rPr>
          <w:color w:val="000000"/>
          <w:sz w:val="28"/>
          <w:szCs w:val="28"/>
        </w:rPr>
        <w:t>будівель</w:t>
      </w:r>
      <w:proofErr w:type="spellEnd"/>
      <w:r w:rsidRPr="00880E87">
        <w:rPr>
          <w:color w:val="000000"/>
          <w:sz w:val="28"/>
          <w:szCs w:val="28"/>
        </w:rPr>
        <w:t xml:space="preserve">, </w:t>
      </w:r>
      <w:proofErr w:type="spellStart"/>
      <w:r w:rsidRPr="00880E87">
        <w:rPr>
          <w:color w:val="000000"/>
          <w:sz w:val="28"/>
          <w:szCs w:val="28"/>
        </w:rPr>
        <w:t>споруд</w:t>
      </w:r>
      <w:proofErr w:type="spellEnd"/>
      <w:r w:rsidRPr="00880E87">
        <w:rPr>
          <w:color w:val="000000"/>
          <w:sz w:val="28"/>
          <w:szCs w:val="28"/>
        </w:rPr>
        <w:t xml:space="preserve">), </w:t>
      </w:r>
      <w:proofErr w:type="spellStart"/>
      <w:r w:rsidRPr="00880E87">
        <w:rPr>
          <w:color w:val="000000"/>
          <w:sz w:val="28"/>
          <w:szCs w:val="28"/>
        </w:rPr>
        <w:t>що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перебувають</w:t>
      </w:r>
      <w:proofErr w:type="spellEnd"/>
      <w:r w:rsidRPr="00880E87">
        <w:rPr>
          <w:color w:val="000000"/>
          <w:sz w:val="28"/>
          <w:szCs w:val="28"/>
        </w:rPr>
        <w:t xml:space="preserve"> у </w:t>
      </w:r>
      <w:proofErr w:type="spellStart"/>
      <w:r w:rsidRPr="00880E87">
        <w:rPr>
          <w:color w:val="000000"/>
          <w:sz w:val="28"/>
          <w:szCs w:val="28"/>
        </w:rPr>
        <w:t>власності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фізичних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або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юридичних</w:t>
      </w:r>
      <w:proofErr w:type="spellEnd"/>
      <w:r w:rsidRPr="00880E87">
        <w:rPr>
          <w:color w:val="000000"/>
          <w:sz w:val="28"/>
          <w:szCs w:val="28"/>
        </w:rPr>
        <w:t xml:space="preserve"> </w:t>
      </w:r>
      <w:proofErr w:type="spellStart"/>
      <w:r w:rsidRPr="00880E87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475D39" w:rsidRPr="00EF67C3" w:rsidRDefault="00EC3239" w:rsidP="00EF67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Окрім цього, </w:t>
      </w:r>
      <w:r w:rsidR="008F1C63">
        <w:rPr>
          <w:sz w:val="28"/>
          <w:szCs w:val="28"/>
          <w:lang w:val="uk-UA"/>
        </w:rPr>
        <w:t>Департаментом</w:t>
      </w:r>
      <w:r w:rsidR="00E37D31" w:rsidRPr="00597AE1">
        <w:rPr>
          <w:sz w:val="28"/>
          <w:szCs w:val="28"/>
          <w:lang w:val="uk-UA"/>
        </w:rPr>
        <w:t xml:space="preserve"> забезпечення ресурсних платежів Сумської міської ради було подано д</w:t>
      </w:r>
      <w:r>
        <w:rPr>
          <w:sz w:val="28"/>
          <w:szCs w:val="28"/>
          <w:lang w:val="uk-UA"/>
        </w:rPr>
        <w:t xml:space="preserve">о Міністерства юстиції України </w:t>
      </w:r>
      <w:r w:rsidR="00597AE1" w:rsidRPr="00597AE1">
        <w:rPr>
          <w:sz w:val="28"/>
          <w:szCs w:val="28"/>
          <w:lang w:val="uk-UA"/>
        </w:rPr>
        <w:t>скаргу на дії та рішення державного реєстратора Виконавчого комітету Сумс</w:t>
      </w:r>
      <w:r w:rsidR="008F1C63">
        <w:rPr>
          <w:sz w:val="28"/>
          <w:szCs w:val="28"/>
          <w:lang w:val="uk-UA"/>
        </w:rPr>
        <w:t>ької міської ради</w:t>
      </w:r>
      <w:r w:rsidR="00597AE1">
        <w:rPr>
          <w:sz w:val="28"/>
          <w:szCs w:val="28"/>
          <w:lang w:val="uk-UA"/>
        </w:rPr>
        <w:t xml:space="preserve">                                                         (</w:t>
      </w:r>
      <w:proofErr w:type="spellStart"/>
      <w:r w:rsidR="00597AE1">
        <w:rPr>
          <w:sz w:val="28"/>
          <w:szCs w:val="28"/>
          <w:lang w:val="uk-UA"/>
        </w:rPr>
        <w:t>вих</w:t>
      </w:r>
      <w:proofErr w:type="spellEnd"/>
      <w:r w:rsidR="00597AE1">
        <w:rPr>
          <w:sz w:val="28"/>
          <w:szCs w:val="28"/>
          <w:lang w:val="uk-UA"/>
        </w:rPr>
        <w:t>. №  06.01-16/282 від 24.02.2025),  з проханням скасувати  рішення про державну реєстрацію прав та їх обтяжень (з відкриттям розділу), індексний номер: 51306941 від 25.02.2020</w:t>
      </w:r>
      <w:r>
        <w:rPr>
          <w:sz w:val="28"/>
          <w:szCs w:val="28"/>
          <w:lang w:val="uk-UA"/>
        </w:rPr>
        <w:t xml:space="preserve"> на об’єкт нерухомого майна за вищезазначеною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.</w:t>
      </w:r>
    </w:p>
    <w:p w:rsidR="00726BF7" w:rsidRPr="00E37D31" w:rsidRDefault="00726BF7" w:rsidP="00E37D31">
      <w:pPr>
        <w:ind w:firstLine="708"/>
        <w:jc w:val="both"/>
        <w:rPr>
          <w:sz w:val="28"/>
          <w:szCs w:val="28"/>
          <w:lang w:val="uk-UA"/>
        </w:rPr>
      </w:pPr>
      <w:bookmarkStart w:id="2" w:name="n512"/>
      <w:bookmarkStart w:id="3" w:name="n513"/>
      <w:bookmarkEnd w:id="2"/>
      <w:bookmarkEnd w:id="3"/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 w:rsidR="00926249">
        <w:rPr>
          <w:sz w:val="28"/>
          <w:szCs w:val="28"/>
          <w:lang w:val="uk-UA"/>
        </w:rPr>
        <w:t>39,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122, 123, 124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>Земельного кодексу України,</w:t>
      </w:r>
      <w:r w:rsidR="00D17879" w:rsidRPr="00D17879">
        <w:rPr>
          <w:sz w:val="28"/>
          <w:szCs w:val="28"/>
          <w:lang w:val="uk-UA"/>
        </w:rPr>
        <w:t xml:space="preserve"> </w:t>
      </w:r>
      <w:r w:rsidR="00D17879" w:rsidRPr="00341EEE">
        <w:rPr>
          <w:sz w:val="28"/>
          <w:szCs w:val="28"/>
          <w:lang w:val="uk-UA"/>
        </w:rPr>
        <w:t>статті 5 Закону України «Про державну реєстрацію речових прав на  нерухоме майно та їх обтяжень»</w:t>
      </w:r>
      <w:r w:rsidR="00D17879">
        <w:rPr>
          <w:sz w:val="28"/>
          <w:szCs w:val="28"/>
          <w:lang w:val="uk-UA"/>
        </w:rPr>
        <w:t>,</w:t>
      </w:r>
      <w:r w:rsidR="00475D39">
        <w:rPr>
          <w:sz w:val="28"/>
          <w:szCs w:val="28"/>
          <w:lang w:val="uk-UA"/>
        </w:rPr>
        <w:t xml:space="preserve">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524073">
        <w:rPr>
          <w:sz w:val="28"/>
          <w:szCs w:val="28"/>
          <w:lang w:val="uk-UA"/>
        </w:rPr>
        <w:t xml:space="preserve">                                25 березня </w:t>
      </w:r>
      <w:r w:rsidR="00526243">
        <w:rPr>
          <w:sz w:val="28"/>
          <w:szCs w:val="28"/>
          <w:lang w:val="uk-UA"/>
        </w:rPr>
        <w:t>2025</w:t>
      </w:r>
      <w:r w:rsidRPr="006B7835">
        <w:rPr>
          <w:sz w:val="28"/>
          <w:szCs w:val="28"/>
          <w:lang w:val="uk-UA"/>
        </w:rPr>
        <w:t xml:space="preserve"> р</w:t>
      </w:r>
      <w:r w:rsidR="00524073">
        <w:rPr>
          <w:sz w:val="28"/>
          <w:szCs w:val="28"/>
          <w:lang w:val="uk-UA"/>
        </w:rPr>
        <w:t>оку № 98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B371B7" w:rsidRPr="00524073" w:rsidRDefault="00B371B7" w:rsidP="00C104ED">
      <w:pPr>
        <w:jc w:val="both"/>
        <w:rPr>
          <w:sz w:val="32"/>
          <w:szCs w:val="32"/>
          <w:lang w:val="uk-UA"/>
        </w:rPr>
      </w:pPr>
    </w:p>
    <w:p w:rsidR="00B371B7" w:rsidRDefault="00726BF7" w:rsidP="00B371B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AD20E4" w:rsidRPr="00E37D31" w:rsidRDefault="00AD20E4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="00966E2C">
        <w:rPr>
          <w:bCs/>
          <w:sz w:val="28"/>
          <w:szCs w:val="28"/>
          <w:lang w:val="uk-UA"/>
        </w:rPr>
        <w:t>Відмовити</w:t>
      </w:r>
      <w:r w:rsidR="00966E2C">
        <w:rPr>
          <w:sz w:val="28"/>
          <w:szCs w:val="28"/>
          <w:lang w:val="uk-UA"/>
        </w:rPr>
        <w:t xml:space="preserve"> </w:t>
      </w:r>
      <w:proofErr w:type="spellStart"/>
      <w:r w:rsidR="00966E2C">
        <w:rPr>
          <w:sz w:val="28"/>
          <w:szCs w:val="28"/>
          <w:lang w:val="uk-UA"/>
        </w:rPr>
        <w:t>Нікітенко</w:t>
      </w:r>
      <w:proofErr w:type="spellEnd"/>
      <w:r w:rsidR="00966E2C">
        <w:rPr>
          <w:sz w:val="28"/>
          <w:szCs w:val="28"/>
          <w:lang w:val="uk-UA"/>
        </w:rPr>
        <w:t xml:space="preserve"> Ользі</w:t>
      </w:r>
      <w:r w:rsidR="00966E2C" w:rsidRPr="00DA66EA">
        <w:rPr>
          <w:sz w:val="28"/>
          <w:szCs w:val="28"/>
          <w:lang w:val="uk-UA"/>
        </w:rPr>
        <w:t xml:space="preserve"> Володимирівн</w:t>
      </w:r>
      <w:r w:rsidR="00966E2C">
        <w:rPr>
          <w:sz w:val="28"/>
          <w:szCs w:val="28"/>
          <w:lang w:val="uk-UA"/>
        </w:rPr>
        <w:t>і</w:t>
      </w:r>
      <w:r w:rsidR="009575B7">
        <w:rPr>
          <w:sz w:val="28"/>
          <w:szCs w:val="28"/>
          <w:lang w:val="uk-UA"/>
        </w:rPr>
        <w:t xml:space="preserve"> </w:t>
      </w:r>
      <w:bookmarkStart w:id="4" w:name="_GoBack"/>
      <w:bookmarkEnd w:id="4"/>
      <w:r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05E69">
        <w:rPr>
          <w:sz w:val="28"/>
          <w:szCs w:val="28"/>
          <w:lang w:val="uk-UA"/>
        </w:rPr>
        <w:t xml:space="preserve"> м. Суми,</w:t>
      </w:r>
      <w:r>
        <w:rPr>
          <w:sz w:val="28"/>
          <w:szCs w:val="28"/>
          <w:lang w:val="uk-UA"/>
        </w:rPr>
        <w:t xml:space="preserve"> в</w:t>
      </w:r>
      <w:r w:rsidR="00194810">
        <w:rPr>
          <w:sz w:val="28"/>
          <w:szCs w:val="28"/>
          <w:lang w:val="uk-UA"/>
        </w:rPr>
        <w:t>ул.</w:t>
      </w:r>
      <w:r w:rsidR="00475D39" w:rsidRPr="00475D39">
        <w:rPr>
          <w:sz w:val="28"/>
          <w:szCs w:val="28"/>
          <w:lang w:val="uk-UA"/>
        </w:rPr>
        <w:t xml:space="preserve"> </w:t>
      </w:r>
      <w:r w:rsidR="00475D39" w:rsidRPr="00DA66EA">
        <w:rPr>
          <w:sz w:val="28"/>
          <w:szCs w:val="28"/>
          <w:lang w:val="uk-UA"/>
        </w:rPr>
        <w:t xml:space="preserve">Сумської </w:t>
      </w:r>
      <w:proofErr w:type="spellStart"/>
      <w:r w:rsidR="00475D39" w:rsidRPr="00DA66EA">
        <w:rPr>
          <w:sz w:val="28"/>
          <w:szCs w:val="28"/>
          <w:lang w:val="uk-UA"/>
        </w:rPr>
        <w:t>тероборони</w:t>
      </w:r>
      <w:proofErr w:type="spellEnd"/>
      <w:r w:rsidR="00475D39" w:rsidRPr="00DA66EA">
        <w:rPr>
          <w:sz w:val="28"/>
          <w:szCs w:val="28"/>
          <w:lang w:val="uk-UA"/>
        </w:rPr>
        <w:t xml:space="preserve"> (Ковпака), 22/1</w:t>
      </w:r>
      <w:r w:rsidR="00475D39">
        <w:rPr>
          <w:sz w:val="28"/>
          <w:szCs w:val="28"/>
          <w:lang w:val="uk-UA"/>
        </w:rPr>
        <w:t>, площею 0,</w:t>
      </w:r>
      <w:r w:rsidR="00475D39" w:rsidRPr="00475D39">
        <w:rPr>
          <w:sz w:val="28"/>
          <w:szCs w:val="28"/>
          <w:lang w:val="uk-UA"/>
        </w:rPr>
        <w:t>0122</w:t>
      </w:r>
      <w:r w:rsidR="00475D39">
        <w:rPr>
          <w:sz w:val="28"/>
          <w:szCs w:val="28"/>
          <w:lang w:val="uk-UA"/>
        </w:rPr>
        <w:t xml:space="preserve"> га, </w:t>
      </w:r>
      <w:r w:rsidR="00475D39">
        <w:rPr>
          <w:iCs/>
          <w:sz w:val="28"/>
          <w:szCs w:val="28"/>
          <w:lang w:val="uk-UA"/>
        </w:rPr>
        <w:t xml:space="preserve"> кадастровий номер </w:t>
      </w:r>
      <w:r w:rsidR="00475D39" w:rsidRPr="00DA66EA">
        <w:rPr>
          <w:sz w:val="28"/>
          <w:szCs w:val="28"/>
          <w:lang w:val="uk-UA"/>
        </w:rPr>
        <w:t>5910136600:02:003:0377</w:t>
      </w:r>
      <w:r w:rsidR="00805E69">
        <w:rPr>
          <w:iCs/>
          <w:sz w:val="28"/>
          <w:szCs w:val="28"/>
          <w:lang w:val="uk-UA"/>
        </w:rPr>
        <w:t xml:space="preserve">, </w:t>
      </w:r>
      <w:r>
        <w:rPr>
          <w:iCs/>
          <w:sz w:val="28"/>
          <w:szCs w:val="28"/>
          <w:lang w:val="uk-UA"/>
        </w:rPr>
        <w:t xml:space="preserve">строком на 5 років, для будівництва та обслуговування будівель торгівлі (під </w:t>
      </w:r>
      <w:r w:rsidR="00F03E2B">
        <w:rPr>
          <w:iCs/>
          <w:sz w:val="28"/>
          <w:szCs w:val="28"/>
          <w:lang w:val="uk-UA"/>
        </w:rPr>
        <w:t xml:space="preserve">розміщення </w:t>
      </w:r>
      <w:r w:rsidR="00475D39">
        <w:rPr>
          <w:iCs/>
          <w:sz w:val="28"/>
          <w:szCs w:val="28"/>
          <w:lang w:val="uk-UA"/>
        </w:rPr>
        <w:t>зупинки громадського транспорту «Обласна дитяча лікарня» з облаштуванням залу, туалету, підсобки та площадки</w:t>
      </w:r>
      <w:r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 xml:space="preserve">, або до </w:t>
      </w:r>
      <w:r>
        <w:rPr>
          <w:rFonts w:eastAsia="Calibri"/>
          <w:sz w:val="28"/>
          <w:szCs w:val="28"/>
          <w:lang w:val="uk-UA"/>
        </w:rPr>
        <w:lastRenderedPageBreak/>
        <w:t>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AD20E4" w:rsidRDefault="00AD20E4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7420C0" w:rsidRDefault="007420C0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8F1C63" w:rsidRDefault="008F1C63" w:rsidP="005B2BA6">
      <w:pPr>
        <w:tabs>
          <w:tab w:val="left" w:pos="0"/>
        </w:tabs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Pr="008F079E" w:rsidRDefault="005B2BA6" w:rsidP="005B2BA6">
      <w:pPr>
        <w:rPr>
          <w:sz w:val="22"/>
          <w:szCs w:val="22"/>
          <w:lang w:val="uk-UA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r w:rsidRPr="002170CB">
        <w:rPr>
          <w:sz w:val="24"/>
          <w:szCs w:val="24"/>
          <w:lang w:val="uk-UA"/>
        </w:rPr>
        <w:t xml:space="preserve">Виконавець: </w:t>
      </w:r>
      <w:r w:rsidR="001144F6">
        <w:rPr>
          <w:sz w:val="24"/>
          <w:szCs w:val="24"/>
          <w:lang w:val="uk-UA"/>
        </w:rPr>
        <w:t>Юрій КЛИМЕНКО</w:t>
      </w:r>
    </w:p>
    <w:p w:rsidR="00AD20E4" w:rsidRDefault="00AD20E4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FA357B" w:rsidRDefault="00FA357B" w:rsidP="001144F6">
      <w:pPr>
        <w:ind w:right="174"/>
        <w:jc w:val="both"/>
        <w:rPr>
          <w:lang w:val="uk-UA"/>
        </w:rPr>
      </w:pPr>
    </w:p>
    <w:p w:rsidR="00AD20E4" w:rsidRDefault="00AD20E4" w:rsidP="001144F6">
      <w:pPr>
        <w:ind w:right="174"/>
        <w:jc w:val="both"/>
        <w:rPr>
          <w:lang w:val="uk-UA"/>
        </w:rPr>
      </w:pPr>
    </w:p>
    <w:sectPr w:rsidR="00AD20E4" w:rsidSect="009F48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55BD"/>
    <w:rsid w:val="00025FB5"/>
    <w:rsid w:val="00031247"/>
    <w:rsid w:val="00043AA5"/>
    <w:rsid w:val="00057A69"/>
    <w:rsid w:val="0006570E"/>
    <w:rsid w:val="000808BD"/>
    <w:rsid w:val="000B0457"/>
    <w:rsid w:val="000C0C8C"/>
    <w:rsid w:val="000C4A41"/>
    <w:rsid w:val="000C5428"/>
    <w:rsid w:val="00100E4C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810"/>
    <w:rsid w:val="0019497C"/>
    <w:rsid w:val="001B2DC7"/>
    <w:rsid w:val="001B47B1"/>
    <w:rsid w:val="001C05A5"/>
    <w:rsid w:val="001C23E8"/>
    <w:rsid w:val="001E191B"/>
    <w:rsid w:val="001E1AC4"/>
    <w:rsid w:val="001F4618"/>
    <w:rsid w:val="0020145F"/>
    <w:rsid w:val="00201EB4"/>
    <w:rsid w:val="002029A6"/>
    <w:rsid w:val="00205DD2"/>
    <w:rsid w:val="002148FD"/>
    <w:rsid w:val="00216DAE"/>
    <w:rsid w:val="002170CB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300628"/>
    <w:rsid w:val="00310B9D"/>
    <w:rsid w:val="003140C8"/>
    <w:rsid w:val="003412E7"/>
    <w:rsid w:val="00364F65"/>
    <w:rsid w:val="00366903"/>
    <w:rsid w:val="00370D88"/>
    <w:rsid w:val="00376B19"/>
    <w:rsid w:val="003804EF"/>
    <w:rsid w:val="003A2CCC"/>
    <w:rsid w:val="003D141F"/>
    <w:rsid w:val="003D6060"/>
    <w:rsid w:val="00413846"/>
    <w:rsid w:val="00415934"/>
    <w:rsid w:val="004164D1"/>
    <w:rsid w:val="00421BBE"/>
    <w:rsid w:val="004306ED"/>
    <w:rsid w:val="00443AF9"/>
    <w:rsid w:val="00454A4D"/>
    <w:rsid w:val="00467DE3"/>
    <w:rsid w:val="00475D39"/>
    <w:rsid w:val="004917B1"/>
    <w:rsid w:val="004963A0"/>
    <w:rsid w:val="004B2738"/>
    <w:rsid w:val="004D6F09"/>
    <w:rsid w:val="004F3D8D"/>
    <w:rsid w:val="0050240A"/>
    <w:rsid w:val="005105BB"/>
    <w:rsid w:val="00522FEF"/>
    <w:rsid w:val="00524073"/>
    <w:rsid w:val="00526243"/>
    <w:rsid w:val="00527CFB"/>
    <w:rsid w:val="00542EE6"/>
    <w:rsid w:val="00543776"/>
    <w:rsid w:val="0056006B"/>
    <w:rsid w:val="00560CEE"/>
    <w:rsid w:val="005707B4"/>
    <w:rsid w:val="005738FC"/>
    <w:rsid w:val="00573AC8"/>
    <w:rsid w:val="0058450D"/>
    <w:rsid w:val="005851EC"/>
    <w:rsid w:val="00597AE1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B6DE7"/>
    <w:rsid w:val="006C30BE"/>
    <w:rsid w:val="006D62E1"/>
    <w:rsid w:val="006F11F4"/>
    <w:rsid w:val="006F4312"/>
    <w:rsid w:val="006F610B"/>
    <w:rsid w:val="006F750F"/>
    <w:rsid w:val="00701448"/>
    <w:rsid w:val="00706905"/>
    <w:rsid w:val="007145F1"/>
    <w:rsid w:val="00724758"/>
    <w:rsid w:val="007265F2"/>
    <w:rsid w:val="00726BF7"/>
    <w:rsid w:val="007420C0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7F6DBC"/>
    <w:rsid w:val="00801A9F"/>
    <w:rsid w:val="00802E27"/>
    <w:rsid w:val="00805E69"/>
    <w:rsid w:val="00807140"/>
    <w:rsid w:val="0084362A"/>
    <w:rsid w:val="00856864"/>
    <w:rsid w:val="00860B8C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8F079E"/>
    <w:rsid w:val="008F1C63"/>
    <w:rsid w:val="009158BC"/>
    <w:rsid w:val="00924655"/>
    <w:rsid w:val="00926249"/>
    <w:rsid w:val="009333AF"/>
    <w:rsid w:val="00940F92"/>
    <w:rsid w:val="00941ACC"/>
    <w:rsid w:val="009462BA"/>
    <w:rsid w:val="00952019"/>
    <w:rsid w:val="009575B7"/>
    <w:rsid w:val="00966647"/>
    <w:rsid w:val="00966E2C"/>
    <w:rsid w:val="00985CB7"/>
    <w:rsid w:val="009954D2"/>
    <w:rsid w:val="00997801"/>
    <w:rsid w:val="009A37A9"/>
    <w:rsid w:val="009D619E"/>
    <w:rsid w:val="009E5D26"/>
    <w:rsid w:val="009E5EDD"/>
    <w:rsid w:val="009F4855"/>
    <w:rsid w:val="00A00D4E"/>
    <w:rsid w:val="00A0447E"/>
    <w:rsid w:val="00A05C25"/>
    <w:rsid w:val="00A064F2"/>
    <w:rsid w:val="00A14BD5"/>
    <w:rsid w:val="00A20556"/>
    <w:rsid w:val="00A61517"/>
    <w:rsid w:val="00A859C2"/>
    <w:rsid w:val="00A8671F"/>
    <w:rsid w:val="00A912A6"/>
    <w:rsid w:val="00A9325E"/>
    <w:rsid w:val="00AA591F"/>
    <w:rsid w:val="00AA72FB"/>
    <w:rsid w:val="00AA7C83"/>
    <w:rsid w:val="00AC6D6C"/>
    <w:rsid w:val="00AD20E4"/>
    <w:rsid w:val="00B21FB3"/>
    <w:rsid w:val="00B25431"/>
    <w:rsid w:val="00B3036E"/>
    <w:rsid w:val="00B317AB"/>
    <w:rsid w:val="00B371B7"/>
    <w:rsid w:val="00B406BF"/>
    <w:rsid w:val="00B41050"/>
    <w:rsid w:val="00B461F8"/>
    <w:rsid w:val="00B468F1"/>
    <w:rsid w:val="00B52940"/>
    <w:rsid w:val="00B809A4"/>
    <w:rsid w:val="00B81A05"/>
    <w:rsid w:val="00B81B22"/>
    <w:rsid w:val="00B83930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49E2"/>
    <w:rsid w:val="00C104ED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E45EF"/>
    <w:rsid w:val="00D16D85"/>
    <w:rsid w:val="00D17879"/>
    <w:rsid w:val="00D44149"/>
    <w:rsid w:val="00D47361"/>
    <w:rsid w:val="00D60300"/>
    <w:rsid w:val="00D64041"/>
    <w:rsid w:val="00D66F4E"/>
    <w:rsid w:val="00D7745C"/>
    <w:rsid w:val="00D77E68"/>
    <w:rsid w:val="00D907DD"/>
    <w:rsid w:val="00D908A4"/>
    <w:rsid w:val="00DA6E61"/>
    <w:rsid w:val="00DC2EAE"/>
    <w:rsid w:val="00DD15DE"/>
    <w:rsid w:val="00DF17A6"/>
    <w:rsid w:val="00E100A9"/>
    <w:rsid w:val="00E22B00"/>
    <w:rsid w:val="00E3006A"/>
    <w:rsid w:val="00E359E4"/>
    <w:rsid w:val="00E37D31"/>
    <w:rsid w:val="00E51065"/>
    <w:rsid w:val="00E5122F"/>
    <w:rsid w:val="00E6169A"/>
    <w:rsid w:val="00E63567"/>
    <w:rsid w:val="00E934A2"/>
    <w:rsid w:val="00EC2BAC"/>
    <w:rsid w:val="00EC3239"/>
    <w:rsid w:val="00EC6930"/>
    <w:rsid w:val="00EE53B8"/>
    <w:rsid w:val="00EF67C3"/>
    <w:rsid w:val="00EF7DD2"/>
    <w:rsid w:val="00F00C4E"/>
    <w:rsid w:val="00F03E2B"/>
    <w:rsid w:val="00F05167"/>
    <w:rsid w:val="00F31E19"/>
    <w:rsid w:val="00F35A33"/>
    <w:rsid w:val="00F4009C"/>
    <w:rsid w:val="00F4040F"/>
    <w:rsid w:val="00F556CB"/>
    <w:rsid w:val="00F671D0"/>
    <w:rsid w:val="00F75E7E"/>
    <w:rsid w:val="00F813BD"/>
    <w:rsid w:val="00F848C5"/>
    <w:rsid w:val="00F85AD9"/>
    <w:rsid w:val="00F94272"/>
    <w:rsid w:val="00FA357B"/>
    <w:rsid w:val="00FB1315"/>
    <w:rsid w:val="00FB26E7"/>
    <w:rsid w:val="00FB4A6E"/>
    <w:rsid w:val="00FC34EC"/>
    <w:rsid w:val="00FE0C23"/>
    <w:rsid w:val="00FE5DCB"/>
    <w:rsid w:val="00FF185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3C39"/>
  <w15:chartTrackingRefBased/>
  <w15:docId w15:val="{768501B3-1086-41B7-9088-3B0EB47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Normal (Web)"/>
    <w:basedOn w:val="a"/>
    <w:uiPriority w:val="99"/>
    <w:unhideWhenUsed/>
    <w:rsid w:val="00FA357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gazakon.net/document/view/T041952?ed=2020_05_13&amp;an=193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2025-05-07T11:27:00Z</cp:lastPrinted>
  <dcterms:created xsi:type="dcterms:W3CDTF">2025-05-08T08:31:00Z</dcterms:created>
  <dcterms:modified xsi:type="dcterms:W3CDTF">2025-05-08T08:31:00Z</dcterms:modified>
</cp:coreProperties>
</file>