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1C" w:rsidRDefault="00A53FB9" w:rsidP="00CA021C">
      <w:pPr>
        <w:tabs>
          <w:tab w:val="left" w:pos="5103"/>
        </w:tabs>
        <w:spacing w:line="240" w:lineRule="auto"/>
        <w:ind w:right="-60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4F9D">
        <w:rPr>
          <w:rFonts w:ascii="Times New Roman" w:eastAsia="Times New Roman" w:hAnsi="Times New Roman" w:cs="Times New Roman"/>
          <w:sz w:val="24"/>
          <w:szCs w:val="24"/>
        </w:rPr>
        <w:tab/>
      </w:r>
      <w:r w:rsidR="00CA021C">
        <w:rPr>
          <w:rFonts w:ascii="Times New Roman" w:eastAsia="Times New Roman" w:hAnsi="Times New Roman" w:cs="Times New Roman"/>
          <w:sz w:val="24"/>
          <w:szCs w:val="24"/>
        </w:rPr>
        <w:t xml:space="preserve">Додаток </w:t>
      </w:r>
      <w:r w:rsidR="00AD5A99">
        <w:rPr>
          <w:rFonts w:ascii="Times New Roman" w:eastAsia="Times New Roman" w:hAnsi="Times New Roman" w:cs="Times New Roman"/>
          <w:sz w:val="24"/>
          <w:szCs w:val="24"/>
          <w:lang w:val="uk-UA"/>
        </w:rPr>
        <w:t>3</w:t>
      </w:r>
    </w:p>
    <w:p w:rsidR="00F334D0" w:rsidRPr="009803C5" w:rsidRDefault="00CA021C" w:rsidP="00837FA0">
      <w:pPr>
        <w:tabs>
          <w:tab w:val="left" w:pos="5387"/>
          <w:tab w:val="left" w:pos="5529"/>
        </w:tabs>
        <w:spacing w:line="240" w:lineRule="auto"/>
        <w:ind w:right="-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Pr="00CA021C">
        <w:rPr>
          <w:rFonts w:ascii="Times New Roman" w:eastAsia="Times New Roman" w:hAnsi="Times New Roman" w:cs="Times New Roman"/>
          <w:sz w:val="24"/>
          <w:szCs w:val="24"/>
        </w:rPr>
        <w:t xml:space="preserve">до рішення </w:t>
      </w:r>
      <w:r>
        <w:rPr>
          <w:rFonts w:ascii="Times New Roman" w:eastAsia="Times New Roman" w:hAnsi="Times New Roman" w:cs="Times New Roman"/>
          <w:sz w:val="24"/>
          <w:szCs w:val="24"/>
        </w:rPr>
        <w:t xml:space="preserve">Сумської міської ради «Про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стан </w:t>
      </w:r>
      <w:r w:rsidRPr="00CA021C">
        <w:rPr>
          <w:rFonts w:ascii="Times New Roman" w:eastAsia="Times New Roman" w:hAnsi="Times New Roman" w:cs="Times New Roman"/>
          <w:sz w:val="24"/>
          <w:szCs w:val="24"/>
        </w:rPr>
        <w:t>виконання програми «Воєнний</w:t>
      </w:r>
      <w:r w:rsidR="0093451D">
        <w:rPr>
          <w:rFonts w:ascii="Times New Roman" w:eastAsia="Times New Roman" w:hAnsi="Times New Roman" w:cs="Times New Roman"/>
          <w:sz w:val="24"/>
          <w:szCs w:val="24"/>
          <w:lang w:val="uk-UA"/>
        </w:rPr>
        <w:t xml:space="preserve"> с</w:t>
      </w:r>
      <w:r w:rsidR="00837FA0">
        <w:rPr>
          <w:rFonts w:ascii="Times New Roman" w:eastAsia="Times New Roman" w:hAnsi="Times New Roman" w:cs="Times New Roman"/>
          <w:sz w:val="24"/>
          <w:szCs w:val="24"/>
          <w:lang w:val="uk-UA"/>
        </w:rPr>
        <w:t>тан</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021C">
        <w:rPr>
          <w:rFonts w:ascii="Times New Roman" w:eastAsia="Times New Roman" w:hAnsi="Times New Roman" w:cs="Times New Roman"/>
          <w:sz w:val="24"/>
          <w:szCs w:val="24"/>
        </w:rPr>
        <w:t xml:space="preserve">інформування Сумської міської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021C">
        <w:rPr>
          <w:rFonts w:ascii="Times New Roman" w:eastAsia="Times New Roman" w:hAnsi="Times New Roman" w:cs="Times New Roman"/>
          <w:sz w:val="24"/>
          <w:szCs w:val="24"/>
        </w:rPr>
        <w:t xml:space="preserve">територіальної громади» на 2023 рік,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021C">
        <w:rPr>
          <w:rFonts w:ascii="Times New Roman" w:eastAsia="Times New Roman" w:hAnsi="Times New Roman" w:cs="Times New Roman"/>
          <w:sz w:val="24"/>
          <w:szCs w:val="24"/>
        </w:rPr>
        <w:t xml:space="preserve">затвердженої рішенням Сумської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021C">
        <w:rPr>
          <w:rFonts w:ascii="Times New Roman" w:eastAsia="Times New Roman" w:hAnsi="Times New Roman" w:cs="Times New Roman"/>
          <w:sz w:val="24"/>
          <w:szCs w:val="24"/>
        </w:rPr>
        <w:t xml:space="preserve">міської </w:t>
      </w:r>
      <w:r>
        <w:rPr>
          <w:rFonts w:ascii="Times New Roman" w:eastAsia="Times New Roman" w:hAnsi="Times New Roman" w:cs="Times New Roman"/>
          <w:sz w:val="24"/>
          <w:szCs w:val="24"/>
        </w:rPr>
        <w:t xml:space="preserve">ради від 30 листопада </w:t>
      </w:r>
      <w:r w:rsidRPr="00CA021C">
        <w:rPr>
          <w:rFonts w:ascii="Times New Roman" w:eastAsia="Times New Roman" w:hAnsi="Times New Roman" w:cs="Times New Roman"/>
          <w:sz w:val="24"/>
          <w:szCs w:val="24"/>
        </w:rPr>
        <w:t xml:space="preserve">2022 року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A021C">
        <w:rPr>
          <w:rFonts w:ascii="Times New Roman" w:eastAsia="Times New Roman" w:hAnsi="Times New Roman" w:cs="Times New Roman"/>
          <w:sz w:val="24"/>
          <w:szCs w:val="24"/>
        </w:rPr>
        <w:t>№ 3241-МР (зі змінами)</w:t>
      </w:r>
      <w:r w:rsidR="009803C5">
        <w:rPr>
          <w:rFonts w:ascii="Times New Roman" w:eastAsia="Times New Roman" w:hAnsi="Times New Roman" w:cs="Times New Roman"/>
          <w:sz w:val="24"/>
          <w:szCs w:val="24"/>
          <w:lang w:val="uk-UA"/>
        </w:rPr>
        <w:t>»</w:t>
      </w:r>
    </w:p>
    <w:p w:rsidR="00A53FB9" w:rsidRDefault="00837FA0" w:rsidP="00837FA0">
      <w:pPr>
        <w:tabs>
          <w:tab w:val="left" w:pos="5529"/>
        </w:tabs>
        <w:spacing w:line="240" w:lineRule="auto"/>
        <w:ind w:left="4320" w:right="-607" w:firstLine="78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ab/>
      </w:r>
      <w:r w:rsidR="00F25CA3">
        <w:rPr>
          <w:rFonts w:ascii="Times New Roman" w:eastAsia="Times New Roman" w:hAnsi="Times New Roman" w:cs="Times New Roman"/>
          <w:sz w:val="24"/>
          <w:szCs w:val="24"/>
          <w:lang w:val="uk-UA"/>
        </w:rPr>
        <w:t>від 05 червня 2025 року</w:t>
      </w:r>
      <w:r w:rsidR="00F334D0">
        <w:rPr>
          <w:rFonts w:ascii="Times New Roman" w:eastAsia="Times New Roman" w:hAnsi="Times New Roman" w:cs="Times New Roman"/>
          <w:sz w:val="24"/>
          <w:szCs w:val="24"/>
          <w:lang w:val="uk-UA"/>
        </w:rPr>
        <w:t xml:space="preserve"> № </w:t>
      </w:r>
      <w:r w:rsidR="00F25CA3">
        <w:rPr>
          <w:rFonts w:ascii="Times New Roman" w:eastAsia="Times New Roman" w:hAnsi="Times New Roman" w:cs="Times New Roman"/>
          <w:sz w:val="24"/>
          <w:szCs w:val="24"/>
          <w:lang w:val="uk-UA"/>
        </w:rPr>
        <w:t>5801-МР</w:t>
      </w:r>
      <w:r w:rsidR="00A53FB9">
        <w:rPr>
          <w:rFonts w:ascii="Times New Roman" w:eastAsia="Times New Roman" w:hAnsi="Times New Roman" w:cs="Times New Roman"/>
          <w:sz w:val="24"/>
          <w:szCs w:val="24"/>
        </w:rPr>
        <w:t xml:space="preserve"> </w:t>
      </w:r>
    </w:p>
    <w:p w:rsidR="00A53FB9" w:rsidRDefault="00A53FB9" w:rsidP="00A53FB9">
      <w:pPr>
        <w:ind w:right="-607"/>
        <w:rPr>
          <w:rFonts w:ascii="Times New Roman" w:eastAsia="Times New Roman" w:hAnsi="Times New Roman" w:cs="Times New Roman"/>
          <w:sz w:val="28"/>
          <w:szCs w:val="28"/>
        </w:rPr>
      </w:pPr>
    </w:p>
    <w:p w:rsidR="004C5177" w:rsidRDefault="004C5177" w:rsidP="00A53FB9">
      <w:pPr>
        <w:ind w:left="141" w:right="-607"/>
        <w:jc w:val="center"/>
        <w:rPr>
          <w:rFonts w:ascii="Times New Roman" w:eastAsia="Times New Roman" w:hAnsi="Times New Roman" w:cs="Times New Roman"/>
          <w:b/>
          <w:sz w:val="28"/>
          <w:szCs w:val="28"/>
        </w:rPr>
      </w:pPr>
    </w:p>
    <w:p w:rsidR="00A53FB9" w:rsidRDefault="00A53FB9" w:rsidP="00A53FB9">
      <w:pPr>
        <w:ind w:left="141" w:right="-6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 до звіту про стан виконання програми</w:t>
      </w:r>
    </w:p>
    <w:p w:rsidR="00A53FB9" w:rsidRDefault="00A53FB9" w:rsidP="00A53FB9">
      <w:pPr>
        <w:tabs>
          <w:tab w:val="left" w:pos="4680"/>
        </w:tabs>
        <w:spacing w:line="240" w:lineRule="auto"/>
        <w:jc w:val="center"/>
        <w:rPr>
          <w:rFonts w:ascii="Times New Roman" w:hAnsi="Times New Roman"/>
          <w:bCs/>
          <w:sz w:val="28"/>
          <w:szCs w:val="28"/>
          <w:u w:val="single"/>
          <w:lang w:val="uk-UA"/>
        </w:rPr>
      </w:pPr>
      <w:r w:rsidRPr="00046194">
        <w:rPr>
          <w:rFonts w:ascii="Times New Roman" w:hAnsi="Times New Roman"/>
          <w:bCs/>
          <w:sz w:val="28"/>
          <w:szCs w:val="28"/>
          <w:u w:val="single"/>
          <w:lang w:val="uk-UA"/>
        </w:rPr>
        <w:t xml:space="preserve">«Воєнний стан: інформування Сумської міської територіальної громади» </w:t>
      </w:r>
    </w:p>
    <w:p w:rsidR="00A53FB9" w:rsidRDefault="00A53FB9" w:rsidP="00A53FB9">
      <w:pPr>
        <w:tabs>
          <w:tab w:val="left" w:pos="4680"/>
        </w:tabs>
        <w:spacing w:line="240" w:lineRule="auto"/>
        <w:jc w:val="center"/>
        <w:rPr>
          <w:rFonts w:ascii="Times New Roman" w:hAnsi="Times New Roman"/>
          <w:kern w:val="2"/>
          <w:sz w:val="28"/>
          <w:u w:val="single"/>
          <w:lang w:val="uk-UA"/>
        </w:rPr>
      </w:pPr>
      <w:r>
        <w:rPr>
          <w:rFonts w:ascii="Times New Roman" w:hAnsi="Times New Roman"/>
          <w:bCs/>
          <w:sz w:val="28"/>
          <w:szCs w:val="28"/>
          <w:u w:val="single"/>
          <w:lang w:val="uk-UA"/>
        </w:rPr>
        <w:t>на 2023 рік</w:t>
      </w:r>
    </w:p>
    <w:p w:rsidR="00A53FB9" w:rsidRDefault="00A53FB9" w:rsidP="00A53FB9">
      <w:pPr>
        <w:tabs>
          <w:tab w:val="left" w:pos="4680"/>
        </w:tabs>
        <w:spacing w:line="240" w:lineRule="auto"/>
        <w:jc w:val="both"/>
        <w:rPr>
          <w:rFonts w:ascii="Times New Roman" w:hAnsi="Times New Roman"/>
          <w:kern w:val="2"/>
          <w:sz w:val="28"/>
          <w:u w:val="single"/>
          <w:lang w:val="uk-UA"/>
        </w:rPr>
      </w:pPr>
    </w:p>
    <w:p w:rsidR="00A53FB9" w:rsidRPr="00A53FB9" w:rsidRDefault="00A53FB9" w:rsidP="009D4F9D">
      <w:pPr>
        <w:tabs>
          <w:tab w:val="left" w:pos="567"/>
        </w:tabs>
        <w:spacing w:line="240" w:lineRule="auto"/>
        <w:jc w:val="both"/>
        <w:rPr>
          <w:rFonts w:ascii="Times New Roman" w:hAnsi="Times New Roman"/>
          <w:kern w:val="2"/>
          <w:sz w:val="28"/>
          <w:lang w:val="uk-UA"/>
        </w:rPr>
      </w:pPr>
      <w:r>
        <w:rPr>
          <w:rFonts w:ascii="Times New Roman" w:hAnsi="Times New Roman"/>
          <w:bCs/>
          <w:sz w:val="28"/>
          <w:szCs w:val="28"/>
          <w:lang w:val="uk-UA"/>
        </w:rPr>
        <w:tab/>
        <w:t xml:space="preserve">Програма </w:t>
      </w:r>
      <w:r w:rsidRPr="00A53FB9">
        <w:rPr>
          <w:rFonts w:ascii="Times New Roman" w:hAnsi="Times New Roman"/>
          <w:bCs/>
          <w:sz w:val="28"/>
          <w:szCs w:val="28"/>
          <w:lang w:val="uk-UA"/>
        </w:rPr>
        <w:t>«Воєнний стан: інформування Сумської міської територіальної громади» на 2023 рік</w:t>
      </w:r>
      <w:r>
        <w:rPr>
          <w:rFonts w:ascii="Times New Roman" w:hAnsi="Times New Roman"/>
          <w:bCs/>
          <w:sz w:val="28"/>
          <w:szCs w:val="28"/>
          <w:lang w:val="uk-UA"/>
        </w:rPr>
        <w:t xml:space="preserve"> </w:t>
      </w:r>
      <w:r w:rsidRPr="00A53FB9">
        <w:rPr>
          <w:rFonts w:ascii="Times New Roman" w:hAnsi="Times New Roman"/>
          <w:bCs/>
          <w:sz w:val="28"/>
          <w:szCs w:val="28"/>
          <w:lang w:val="uk-UA"/>
        </w:rPr>
        <w:t xml:space="preserve">затверджена рішенням Сумської міської ради </w:t>
      </w:r>
      <w:r w:rsidR="00E33E8A">
        <w:rPr>
          <w:rFonts w:ascii="Times New Roman" w:hAnsi="Times New Roman"/>
          <w:kern w:val="2"/>
          <w:sz w:val="28"/>
          <w:lang w:val="uk-UA"/>
        </w:rPr>
        <w:t>від 31 травня 2023 року № 3729-МР</w:t>
      </w:r>
      <w:r w:rsidR="009D4F9D">
        <w:rPr>
          <w:rFonts w:ascii="Times New Roman" w:hAnsi="Times New Roman"/>
          <w:kern w:val="2"/>
          <w:sz w:val="28"/>
          <w:lang w:val="uk-UA"/>
        </w:rPr>
        <w:t xml:space="preserve">. </w:t>
      </w:r>
    </w:p>
    <w:p w:rsidR="009D4F9D" w:rsidRDefault="009D4F9D" w:rsidP="009D4F9D">
      <w:pPr>
        <w:tabs>
          <w:tab w:val="left" w:pos="567"/>
        </w:tabs>
        <w:spacing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t>Відповідальний виконавець програми – управління суспільних комунікацій</w:t>
      </w:r>
      <w:r w:rsidR="005470BE">
        <w:rPr>
          <w:rFonts w:ascii="Times New Roman" w:hAnsi="Times New Roman"/>
          <w:color w:val="000000"/>
          <w:sz w:val="28"/>
          <w:szCs w:val="28"/>
          <w:lang w:val="uk-UA"/>
        </w:rPr>
        <w:t xml:space="preserve"> СМР</w:t>
      </w:r>
      <w:r>
        <w:rPr>
          <w:rFonts w:ascii="Times New Roman" w:hAnsi="Times New Roman"/>
          <w:color w:val="000000"/>
          <w:sz w:val="28"/>
          <w:szCs w:val="28"/>
          <w:lang w:val="uk-UA"/>
        </w:rPr>
        <w:t xml:space="preserve">, співвиконавці - відділ бухгалтерського обліку та звітності виконавчого комітету СМР, </w:t>
      </w:r>
      <w:r w:rsidRPr="00803097">
        <w:rPr>
          <w:rFonts w:ascii="Times New Roman" w:hAnsi="Times New Roman"/>
          <w:color w:val="000000"/>
          <w:sz w:val="28"/>
          <w:szCs w:val="28"/>
          <w:lang w:val="uk-UA"/>
        </w:rPr>
        <w:t>Департамент</w:t>
      </w:r>
      <w:r>
        <w:rPr>
          <w:rFonts w:ascii="Times New Roman" w:hAnsi="Times New Roman"/>
          <w:color w:val="000000"/>
          <w:sz w:val="28"/>
          <w:szCs w:val="28"/>
          <w:lang w:val="uk-UA"/>
        </w:rPr>
        <w:t xml:space="preserve"> інфраструктури міста СМР</w:t>
      </w:r>
      <w:r w:rsidR="005470BE">
        <w:rPr>
          <w:rFonts w:ascii="Times New Roman" w:hAnsi="Times New Roman"/>
          <w:color w:val="000000"/>
          <w:sz w:val="28"/>
          <w:szCs w:val="28"/>
          <w:lang w:val="uk-UA"/>
        </w:rPr>
        <w:t>,</w:t>
      </w:r>
      <w:r w:rsidRPr="00803097">
        <w:rPr>
          <w:rFonts w:ascii="Times New Roman" w:hAnsi="Times New Roman"/>
          <w:color w:val="000000"/>
          <w:sz w:val="28"/>
          <w:szCs w:val="28"/>
          <w:lang w:val="uk-UA"/>
        </w:rPr>
        <w:t xml:space="preserve"> </w:t>
      </w:r>
      <w:r w:rsidR="005470BE">
        <w:rPr>
          <w:rFonts w:ascii="Times New Roman" w:hAnsi="Times New Roman"/>
          <w:color w:val="000000"/>
          <w:sz w:val="28"/>
          <w:szCs w:val="28"/>
          <w:lang w:val="uk-UA"/>
        </w:rPr>
        <w:t>Д</w:t>
      </w:r>
      <w:r w:rsidRPr="00803097">
        <w:rPr>
          <w:rFonts w:ascii="Times New Roman" w:hAnsi="Times New Roman"/>
          <w:color w:val="000000"/>
          <w:sz w:val="28"/>
          <w:szCs w:val="28"/>
          <w:lang w:val="uk-UA"/>
        </w:rPr>
        <w:t>епартамент соці</w:t>
      </w:r>
      <w:r>
        <w:rPr>
          <w:rFonts w:ascii="Times New Roman" w:hAnsi="Times New Roman"/>
          <w:color w:val="000000"/>
          <w:sz w:val="28"/>
          <w:szCs w:val="28"/>
          <w:lang w:val="uk-UA"/>
        </w:rPr>
        <w:t>ального захисту населення СМР</w:t>
      </w:r>
      <w:r w:rsidRPr="00803097">
        <w:rPr>
          <w:rFonts w:ascii="Times New Roman" w:hAnsi="Times New Roman"/>
          <w:color w:val="000000"/>
          <w:sz w:val="28"/>
          <w:szCs w:val="28"/>
          <w:lang w:val="uk-UA"/>
        </w:rPr>
        <w:t>; У</w:t>
      </w:r>
      <w:r>
        <w:rPr>
          <w:rFonts w:ascii="Times New Roman" w:hAnsi="Times New Roman"/>
          <w:color w:val="000000"/>
          <w:sz w:val="28"/>
          <w:szCs w:val="28"/>
          <w:lang w:val="uk-UA"/>
        </w:rPr>
        <w:t>правління освіти і науки СМР</w:t>
      </w:r>
      <w:r w:rsidRPr="00803097">
        <w:rPr>
          <w:rFonts w:ascii="Times New Roman" w:hAnsi="Times New Roman"/>
          <w:color w:val="000000"/>
          <w:sz w:val="28"/>
          <w:szCs w:val="28"/>
          <w:lang w:val="uk-UA"/>
        </w:rPr>
        <w:t xml:space="preserve">, Управління </w:t>
      </w:r>
      <w:r>
        <w:rPr>
          <w:rFonts w:ascii="Times New Roman" w:hAnsi="Times New Roman"/>
          <w:color w:val="000000"/>
          <w:sz w:val="28"/>
          <w:szCs w:val="28"/>
          <w:lang w:val="uk-UA"/>
        </w:rPr>
        <w:t xml:space="preserve">охорони здоров’я СМР. </w:t>
      </w:r>
    </w:p>
    <w:p w:rsidR="00A53FB9" w:rsidRPr="00A53FB9" w:rsidRDefault="005470BE" w:rsidP="005470BE">
      <w:pPr>
        <w:tabs>
          <w:tab w:val="left" w:pos="567"/>
        </w:tabs>
        <w:spacing w:line="240" w:lineRule="auto"/>
        <w:jc w:val="both"/>
        <w:rPr>
          <w:rFonts w:ascii="Times New Roman" w:hAnsi="Times New Roman"/>
          <w:kern w:val="2"/>
          <w:sz w:val="28"/>
          <w:lang w:val="uk-UA"/>
        </w:rPr>
      </w:pPr>
      <w:r>
        <w:rPr>
          <w:rFonts w:ascii="Times New Roman" w:hAnsi="Times New Roman"/>
          <w:kern w:val="2"/>
          <w:sz w:val="28"/>
          <w:lang w:val="uk-UA"/>
        </w:rPr>
        <w:tab/>
        <w:t>Головні розпорядники коштів –</w:t>
      </w:r>
      <w:r w:rsidRPr="005470BE">
        <w:rPr>
          <w:rFonts w:ascii="Times New Roman" w:hAnsi="Times New Roman"/>
          <w:sz w:val="28"/>
          <w:szCs w:val="28"/>
          <w:lang w:val="uk-UA"/>
        </w:rPr>
        <w:t xml:space="preserve"> </w:t>
      </w:r>
      <w:r>
        <w:rPr>
          <w:rFonts w:ascii="Times New Roman" w:hAnsi="Times New Roman"/>
          <w:sz w:val="28"/>
          <w:szCs w:val="28"/>
          <w:lang w:val="uk-UA"/>
        </w:rPr>
        <w:t xml:space="preserve">виконавчий комітет СМР, </w:t>
      </w:r>
      <w:r>
        <w:rPr>
          <w:rFonts w:ascii="Times New Roman" w:hAnsi="Times New Roman"/>
          <w:color w:val="000000"/>
          <w:sz w:val="28"/>
          <w:szCs w:val="28"/>
          <w:lang w:val="uk-UA"/>
        </w:rPr>
        <w:t>Департамент інфраструктури міста СМР, Департамент соціального захисту населення СМР; Управління освіти і науки СМР, Управління охорони здоров’я СМР</w:t>
      </w:r>
      <w:r w:rsidR="001C46CE">
        <w:rPr>
          <w:rFonts w:ascii="Times New Roman" w:hAnsi="Times New Roman"/>
          <w:color w:val="000000"/>
          <w:sz w:val="28"/>
          <w:szCs w:val="28"/>
          <w:lang w:val="uk-UA"/>
        </w:rPr>
        <w:t>.</w:t>
      </w:r>
    </w:p>
    <w:p w:rsidR="00E3744B" w:rsidRPr="00E3744B" w:rsidRDefault="00E3744B" w:rsidP="00E3744B">
      <w:pPr>
        <w:spacing w:line="240" w:lineRule="auto"/>
        <w:ind w:right="-6" w:firstLine="708"/>
        <w:jc w:val="both"/>
        <w:rPr>
          <w:rFonts w:ascii="Times New Roman" w:eastAsia="Times New Roman" w:hAnsi="Times New Roman" w:cs="Times New Roman"/>
          <w:sz w:val="28"/>
          <w:szCs w:val="28"/>
          <w:lang w:val="uk-UA"/>
        </w:rPr>
      </w:pPr>
      <w:r w:rsidRPr="00E3744B">
        <w:rPr>
          <w:rFonts w:ascii="Times New Roman" w:eastAsia="Times New Roman" w:hAnsi="Times New Roman" w:cs="Times New Roman"/>
          <w:sz w:val="28"/>
          <w:szCs w:val="28"/>
          <w:lang w:val="uk-UA"/>
        </w:rPr>
        <w:t>При Сумській міській раді акредитовано</w:t>
      </w:r>
      <w:r w:rsidR="00EC0D04" w:rsidRPr="00EC0D04">
        <w:rPr>
          <w:rFonts w:ascii="Times New Roman" w:eastAsia="Times New Roman" w:hAnsi="Times New Roman" w:cs="Times New Roman"/>
          <w:sz w:val="28"/>
          <w:szCs w:val="28"/>
          <w:lang w:val="uk-UA"/>
        </w:rPr>
        <w:t xml:space="preserve"> </w:t>
      </w:r>
      <w:r w:rsidR="00EC0D04">
        <w:rPr>
          <w:rFonts w:ascii="Times New Roman" w:eastAsia="Times New Roman" w:hAnsi="Times New Roman" w:cs="Times New Roman"/>
          <w:sz w:val="28"/>
          <w:szCs w:val="28"/>
          <w:lang w:val="uk-UA"/>
        </w:rPr>
        <w:t>близько</w:t>
      </w:r>
      <w:r w:rsidRPr="00E3744B">
        <w:rPr>
          <w:rFonts w:ascii="Times New Roman" w:eastAsia="Times New Roman" w:hAnsi="Times New Roman" w:cs="Times New Roman"/>
          <w:sz w:val="28"/>
          <w:szCs w:val="28"/>
          <w:lang w:val="uk-UA"/>
        </w:rPr>
        <w:t xml:space="preserve"> 40 журналістів періодичних видань і телерадіокомпаній, електронних медіа, які запрошуються на всі загальноміські заходи. Для представників медіа організовуються брифінги, прес-тури, прес-конференції та інші медіа-заходи з врахуванням вимог воєнного стану (майже 100 заходів з початку 2023 року), готуються прес-релізи, інформаційні повідомлення та коментарі. Організовуються виступи керівництва громади, членів виконавчого комітету, посадових осіб структурних підрозділів, депутатів міської ради на радіо та телебаченні. Налагоджено систему оперативного інформаційного обміну з місцевими медіа через соціальні мережі.</w:t>
      </w:r>
    </w:p>
    <w:p w:rsidR="00E3744B" w:rsidRPr="00E3744B" w:rsidRDefault="00E3744B" w:rsidP="00E3744B">
      <w:pPr>
        <w:spacing w:line="240" w:lineRule="auto"/>
        <w:ind w:right="-6" w:firstLine="708"/>
        <w:jc w:val="both"/>
        <w:rPr>
          <w:rFonts w:ascii="Times New Roman" w:eastAsia="Times New Roman" w:hAnsi="Times New Roman" w:cs="Times New Roman"/>
          <w:sz w:val="28"/>
          <w:szCs w:val="28"/>
          <w:lang w:val="uk-UA"/>
        </w:rPr>
      </w:pPr>
      <w:r w:rsidRPr="00E3744B">
        <w:rPr>
          <w:rFonts w:ascii="Times New Roman" w:eastAsia="Times New Roman" w:hAnsi="Times New Roman" w:cs="Times New Roman"/>
          <w:sz w:val="28"/>
          <w:szCs w:val="28"/>
          <w:lang w:val="uk-UA"/>
        </w:rPr>
        <w:t>Діяльність Сумської міської військової адміністрації, СМР та її виконавчого комітету, керівництва, структурних підрозділів висвітл</w:t>
      </w:r>
      <w:r w:rsidR="008B342F">
        <w:rPr>
          <w:rFonts w:ascii="Times New Roman" w:eastAsia="Times New Roman" w:hAnsi="Times New Roman" w:cs="Times New Roman"/>
          <w:sz w:val="28"/>
          <w:szCs w:val="28"/>
          <w:lang w:val="uk-UA"/>
        </w:rPr>
        <w:t xml:space="preserve">юється на телеканалах АТВ, СТС, на місцевих сайтах </w:t>
      </w:r>
      <w:proofErr w:type="spellStart"/>
      <w:r w:rsidR="008B342F" w:rsidRPr="00192B1C">
        <w:rPr>
          <w:rFonts w:ascii="Times New Roman" w:eastAsia="Times New Roman" w:hAnsi="Times New Roman" w:cs="Times New Roman"/>
          <w:sz w:val="28"/>
          <w:szCs w:val="28"/>
        </w:rPr>
        <w:t>Sumy</w:t>
      </w:r>
      <w:proofErr w:type="spellEnd"/>
      <w:r w:rsidR="008B342F" w:rsidRPr="00192B1C">
        <w:rPr>
          <w:rFonts w:ascii="Times New Roman" w:eastAsia="Times New Roman" w:hAnsi="Times New Roman" w:cs="Times New Roman"/>
          <w:sz w:val="28"/>
          <w:szCs w:val="28"/>
        </w:rPr>
        <w:t xml:space="preserve"> </w:t>
      </w:r>
      <w:proofErr w:type="spellStart"/>
      <w:r w:rsidR="008B342F" w:rsidRPr="00192B1C">
        <w:rPr>
          <w:rFonts w:ascii="Times New Roman" w:eastAsia="Times New Roman" w:hAnsi="Times New Roman" w:cs="Times New Roman"/>
          <w:sz w:val="28"/>
          <w:szCs w:val="28"/>
        </w:rPr>
        <w:t>Post</w:t>
      </w:r>
      <w:proofErr w:type="spellEnd"/>
      <w:r w:rsidR="008B342F" w:rsidRPr="00192B1C">
        <w:rPr>
          <w:rFonts w:ascii="Times New Roman" w:eastAsia="Times New Roman" w:hAnsi="Times New Roman" w:cs="Times New Roman"/>
          <w:sz w:val="28"/>
          <w:szCs w:val="28"/>
        </w:rPr>
        <w:t xml:space="preserve">, </w:t>
      </w:r>
      <w:proofErr w:type="spellStart"/>
      <w:r w:rsidR="008B342F" w:rsidRPr="00192B1C">
        <w:rPr>
          <w:rFonts w:ascii="Times New Roman" w:eastAsia="Times New Roman" w:hAnsi="Times New Roman" w:cs="Times New Roman"/>
          <w:sz w:val="28"/>
          <w:szCs w:val="28"/>
        </w:rPr>
        <w:t>Rama</w:t>
      </w:r>
      <w:proofErr w:type="spellEnd"/>
      <w:r w:rsidR="008B342F" w:rsidRPr="00192B1C">
        <w:rPr>
          <w:rFonts w:ascii="Times New Roman" w:eastAsia="Times New Roman" w:hAnsi="Times New Roman" w:cs="Times New Roman"/>
          <w:sz w:val="28"/>
          <w:szCs w:val="28"/>
        </w:rPr>
        <w:t xml:space="preserve">, 0542, </w:t>
      </w:r>
      <w:proofErr w:type="spellStart"/>
      <w:r w:rsidR="008B342F" w:rsidRPr="00192B1C">
        <w:rPr>
          <w:rFonts w:ascii="Times New Roman" w:eastAsia="Times New Roman" w:hAnsi="Times New Roman" w:cs="Times New Roman"/>
          <w:sz w:val="28"/>
          <w:szCs w:val="28"/>
        </w:rPr>
        <w:t>Every</w:t>
      </w:r>
      <w:proofErr w:type="spellEnd"/>
      <w:r w:rsidR="008B342F" w:rsidRPr="00192B1C">
        <w:rPr>
          <w:rFonts w:ascii="Times New Roman" w:eastAsia="Times New Roman" w:hAnsi="Times New Roman" w:cs="Times New Roman"/>
          <w:sz w:val="28"/>
          <w:szCs w:val="28"/>
        </w:rPr>
        <w:t xml:space="preserve"> </w:t>
      </w:r>
      <w:proofErr w:type="spellStart"/>
      <w:r w:rsidR="008B342F" w:rsidRPr="00192B1C">
        <w:rPr>
          <w:rFonts w:ascii="Times New Roman" w:eastAsia="Times New Roman" w:hAnsi="Times New Roman" w:cs="Times New Roman"/>
          <w:sz w:val="28"/>
          <w:szCs w:val="28"/>
        </w:rPr>
        <w:t>Day</w:t>
      </w:r>
      <w:proofErr w:type="spellEnd"/>
      <w:r w:rsidR="008B342F" w:rsidRPr="00192B1C">
        <w:rPr>
          <w:rFonts w:ascii="Times New Roman" w:eastAsia="Times New Roman" w:hAnsi="Times New Roman" w:cs="Times New Roman"/>
          <w:sz w:val="28"/>
          <w:szCs w:val="28"/>
        </w:rPr>
        <w:t xml:space="preserve">, STS, </w:t>
      </w:r>
      <w:proofErr w:type="spellStart"/>
      <w:r w:rsidR="008B342F" w:rsidRPr="00192B1C">
        <w:rPr>
          <w:rFonts w:ascii="Times New Roman" w:eastAsia="Times New Roman" w:hAnsi="Times New Roman" w:cs="Times New Roman"/>
          <w:sz w:val="28"/>
          <w:szCs w:val="28"/>
        </w:rPr>
        <w:t>Debaty</w:t>
      </w:r>
      <w:proofErr w:type="spellEnd"/>
      <w:r w:rsidR="008B342F" w:rsidRPr="00192B1C">
        <w:rPr>
          <w:rFonts w:ascii="Times New Roman" w:eastAsia="Times New Roman" w:hAnsi="Times New Roman" w:cs="Times New Roman"/>
          <w:sz w:val="28"/>
          <w:szCs w:val="28"/>
        </w:rPr>
        <w:t xml:space="preserve"> </w:t>
      </w:r>
      <w:proofErr w:type="spellStart"/>
      <w:r w:rsidR="008B342F" w:rsidRPr="00192B1C">
        <w:rPr>
          <w:rFonts w:ascii="Times New Roman" w:eastAsia="Times New Roman" w:hAnsi="Times New Roman" w:cs="Times New Roman"/>
          <w:sz w:val="28"/>
          <w:szCs w:val="28"/>
        </w:rPr>
        <w:t>Sumy</w:t>
      </w:r>
      <w:proofErr w:type="spellEnd"/>
      <w:r w:rsidR="008B342F">
        <w:rPr>
          <w:rFonts w:ascii="Times New Roman" w:eastAsia="Times New Roman" w:hAnsi="Times New Roman" w:cs="Times New Roman"/>
          <w:sz w:val="28"/>
          <w:szCs w:val="28"/>
          <w:lang w:val="uk-UA"/>
        </w:rPr>
        <w:t xml:space="preserve">, </w:t>
      </w:r>
      <w:r w:rsidRPr="00E3744B">
        <w:rPr>
          <w:rFonts w:ascii="Times New Roman" w:eastAsia="Times New Roman" w:hAnsi="Times New Roman" w:cs="Times New Roman"/>
          <w:sz w:val="28"/>
          <w:szCs w:val="28"/>
          <w:lang w:val="uk-UA"/>
        </w:rPr>
        <w:t>FM-радіо</w:t>
      </w:r>
      <w:r w:rsidR="008B342F">
        <w:rPr>
          <w:rFonts w:ascii="Times New Roman" w:eastAsia="Times New Roman" w:hAnsi="Times New Roman" w:cs="Times New Roman"/>
          <w:sz w:val="28"/>
          <w:szCs w:val="28"/>
          <w:lang w:val="uk-UA"/>
        </w:rPr>
        <w:t xml:space="preserve"> (</w:t>
      </w:r>
      <w:r w:rsidR="008B342F" w:rsidRPr="00192B1C">
        <w:rPr>
          <w:rFonts w:ascii="Times New Roman" w:eastAsia="Times New Roman" w:hAnsi="Times New Roman" w:cs="Times New Roman"/>
          <w:sz w:val="28"/>
          <w:szCs w:val="28"/>
        </w:rPr>
        <w:t>Радіо «</w:t>
      </w:r>
      <w:proofErr w:type="spellStart"/>
      <w:r w:rsidR="008B342F" w:rsidRPr="00192B1C">
        <w:rPr>
          <w:rFonts w:ascii="Times New Roman" w:eastAsia="Times New Roman" w:hAnsi="Times New Roman" w:cs="Times New Roman"/>
          <w:sz w:val="28"/>
          <w:szCs w:val="28"/>
        </w:rPr>
        <w:t>Рокс</w:t>
      </w:r>
      <w:proofErr w:type="spellEnd"/>
      <w:r w:rsidR="008B342F" w:rsidRPr="00192B1C">
        <w:rPr>
          <w:rFonts w:ascii="Times New Roman" w:eastAsia="Times New Roman" w:hAnsi="Times New Roman" w:cs="Times New Roman"/>
          <w:sz w:val="28"/>
          <w:szCs w:val="28"/>
        </w:rPr>
        <w:t>», «НАШЕ» радіо, Радіо «Мелодія ФМ», Радіо «Хіт ФМ»,  «Радіо «</w:t>
      </w:r>
      <w:proofErr w:type="spellStart"/>
      <w:r w:rsidR="008B342F" w:rsidRPr="00192B1C">
        <w:rPr>
          <w:rFonts w:ascii="Times New Roman" w:eastAsia="Times New Roman" w:hAnsi="Times New Roman" w:cs="Times New Roman"/>
          <w:sz w:val="28"/>
          <w:szCs w:val="28"/>
        </w:rPr>
        <w:t>Байрактар</w:t>
      </w:r>
      <w:proofErr w:type="spellEnd"/>
      <w:r w:rsidR="008B342F" w:rsidRPr="00192B1C">
        <w:rPr>
          <w:rFonts w:ascii="Times New Roman" w:eastAsia="Times New Roman" w:hAnsi="Times New Roman" w:cs="Times New Roman"/>
          <w:sz w:val="28"/>
          <w:szCs w:val="28"/>
        </w:rPr>
        <w:t>», «</w:t>
      </w:r>
      <w:proofErr w:type="spellStart"/>
      <w:r w:rsidR="008B342F" w:rsidRPr="00192B1C">
        <w:rPr>
          <w:rFonts w:ascii="Times New Roman" w:eastAsia="Times New Roman" w:hAnsi="Times New Roman" w:cs="Times New Roman"/>
          <w:sz w:val="28"/>
          <w:szCs w:val="28"/>
        </w:rPr>
        <w:t>Релакс</w:t>
      </w:r>
      <w:proofErr w:type="spellEnd"/>
      <w:r w:rsidR="008B342F" w:rsidRPr="00192B1C">
        <w:rPr>
          <w:rFonts w:ascii="Times New Roman" w:eastAsia="Times New Roman" w:hAnsi="Times New Roman" w:cs="Times New Roman"/>
          <w:sz w:val="28"/>
          <w:szCs w:val="28"/>
        </w:rPr>
        <w:t xml:space="preserve"> ФМ»</w:t>
      </w:r>
      <w:r w:rsidR="008B342F">
        <w:rPr>
          <w:rFonts w:ascii="Times New Roman" w:eastAsia="Times New Roman" w:hAnsi="Times New Roman" w:cs="Times New Roman"/>
          <w:sz w:val="28"/>
          <w:szCs w:val="28"/>
          <w:lang w:val="uk-UA"/>
        </w:rPr>
        <w:t>)</w:t>
      </w:r>
      <w:r w:rsidRPr="00E3744B">
        <w:rPr>
          <w:rFonts w:ascii="Times New Roman" w:eastAsia="Times New Roman" w:hAnsi="Times New Roman" w:cs="Times New Roman"/>
          <w:sz w:val="28"/>
          <w:szCs w:val="28"/>
          <w:lang w:val="uk-UA"/>
        </w:rPr>
        <w:t>, в газеті «Всі-Суми Панорама Медіа». Щодня на FM-радіо звучать випуски стислих новин про діяльність міської ради та військової адміністрації.</w:t>
      </w:r>
      <w:r w:rsidR="008B342F">
        <w:rPr>
          <w:rFonts w:ascii="Times New Roman" w:eastAsia="Times New Roman" w:hAnsi="Times New Roman" w:cs="Times New Roman"/>
          <w:sz w:val="28"/>
          <w:szCs w:val="28"/>
          <w:lang w:val="uk-UA"/>
        </w:rPr>
        <w:t>.</w:t>
      </w:r>
    </w:p>
    <w:p w:rsidR="00E3744B" w:rsidRPr="00E3744B" w:rsidRDefault="00E3744B" w:rsidP="00E3744B">
      <w:pPr>
        <w:spacing w:line="240" w:lineRule="auto"/>
        <w:ind w:right="-6" w:firstLine="708"/>
        <w:jc w:val="both"/>
        <w:rPr>
          <w:rFonts w:ascii="Times New Roman" w:eastAsia="Times New Roman" w:hAnsi="Times New Roman" w:cs="Times New Roman"/>
          <w:sz w:val="28"/>
          <w:szCs w:val="28"/>
          <w:lang w:val="uk-UA"/>
        </w:rPr>
      </w:pPr>
      <w:r w:rsidRPr="00E3744B">
        <w:rPr>
          <w:rFonts w:ascii="Times New Roman" w:eastAsia="Times New Roman" w:hAnsi="Times New Roman" w:cs="Times New Roman"/>
          <w:sz w:val="28"/>
          <w:szCs w:val="28"/>
          <w:lang w:val="uk-UA"/>
        </w:rPr>
        <w:t xml:space="preserve">Здійснюється адміністрування офіційного веб-сайту міської ради. З метою поліпшення інформування мешканців про діяльність військової адміністрації, органів місцевого самоврядування, створюються нові рубрики та сторінки відповідно до потреб структурних підрозділів, комунальних підприємств. Збільшено обсяг інформації, яка стосується дій громадян під час особливого періоду. Функціонує розділ «Суми: воєнний стан», де зібрані тематичні </w:t>
      </w:r>
      <w:r w:rsidRPr="00E3744B">
        <w:rPr>
          <w:rFonts w:ascii="Times New Roman" w:eastAsia="Times New Roman" w:hAnsi="Times New Roman" w:cs="Times New Roman"/>
          <w:sz w:val="28"/>
          <w:szCs w:val="28"/>
          <w:lang w:val="uk-UA"/>
        </w:rPr>
        <w:lastRenderedPageBreak/>
        <w:t>інформаційно-роз’яснювальні матеріали, новини та нормативні акти, довідкові матеріали.</w:t>
      </w:r>
    </w:p>
    <w:p w:rsidR="00E3744B" w:rsidRPr="00E3744B" w:rsidRDefault="00E3744B" w:rsidP="00E3744B">
      <w:pPr>
        <w:spacing w:line="240" w:lineRule="auto"/>
        <w:ind w:right="-6" w:firstLine="708"/>
        <w:jc w:val="both"/>
        <w:rPr>
          <w:rFonts w:ascii="Times New Roman" w:eastAsia="Times New Roman" w:hAnsi="Times New Roman" w:cs="Times New Roman"/>
          <w:sz w:val="28"/>
          <w:szCs w:val="28"/>
          <w:lang w:val="uk-UA"/>
        </w:rPr>
      </w:pPr>
      <w:r w:rsidRPr="00E3744B">
        <w:rPr>
          <w:rFonts w:ascii="Times New Roman" w:eastAsia="Times New Roman" w:hAnsi="Times New Roman" w:cs="Times New Roman"/>
          <w:sz w:val="28"/>
          <w:szCs w:val="28"/>
          <w:lang w:val="uk-UA"/>
        </w:rPr>
        <w:t xml:space="preserve">Щодня на Інформаційному порталі Сумської міської ради розміщується до 8-10 повідомлень у рубриці «Новини», а також матеріали структурних підрозділів та комунальних підприємств за напрямками їх діяльності, існує архів відеоматеріалів тощо. Щотижня у новинній стрічці сайту – близько 50 інформаційних повідомлень. Новини з офіційного сайту систематично поширюються та передруковуються іншими інтернет-ресурсами, у тому числі й всеукраїнськими. Крім того, їх оприлюднювали на своїх шпальтах друковані медіа. Таке поширення окремих новин медіа доходило до 10-15 джерел. Кількість публікацій на сайті, пов’язаних із висвітленням діяльності Сумської міської ради, її виконавчого комітету, міської військової адміністрації, структурних підрозділів та міського голови склала 29 880 (наростаючий показник, +2 850 від початку року). Створено постійний банер «Суми: мапа </w:t>
      </w:r>
      <w:proofErr w:type="spellStart"/>
      <w:r w:rsidRPr="00E3744B">
        <w:rPr>
          <w:rFonts w:ascii="Times New Roman" w:eastAsia="Times New Roman" w:hAnsi="Times New Roman" w:cs="Times New Roman"/>
          <w:sz w:val="28"/>
          <w:szCs w:val="28"/>
          <w:lang w:val="uk-UA"/>
        </w:rPr>
        <w:t>укриттів</w:t>
      </w:r>
      <w:proofErr w:type="spellEnd"/>
      <w:r w:rsidRPr="00E3744B">
        <w:rPr>
          <w:rFonts w:ascii="Times New Roman" w:eastAsia="Times New Roman" w:hAnsi="Times New Roman" w:cs="Times New Roman"/>
          <w:sz w:val="28"/>
          <w:szCs w:val="28"/>
          <w:lang w:val="uk-UA"/>
        </w:rPr>
        <w:t xml:space="preserve">» та розділ, присвячений відновленню пошкодженого майна мешканців громади внаслідок обстрілів </w:t>
      </w:r>
      <w:proofErr w:type="spellStart"/>
      <w:r w:rsidRPr="00E3744B">
        <w:rPr>
          <w:rFonts w:ascii="Times New Roman" w:eastAsia="Times New Roman" w:hAnsi="Times New Roman" w:cs="Times New Roman"/>
          <w:sz w:val="28"/>
          <w:szCs w:val="28"/>
          <w:lang w:val="uk-UA"/>
        </w:rPr>
        <w:t>рф</w:t>
      </w:r>
      <w:proofErr w:type="spellEnd"/>
      <w:r w:rsidRPr="00E3744B">
        <w:rPr>
          <w:rFonts w:ascii="Times New Roman" w:eastAsia="Times New Roman" w:hAnsi="Times New Roman" w:cs="Times New Roman"/>
          <w:sz w:val="28"/>
          <w:szCs w:val="28"/>
          <w:lang w:val="uk-UA"/>
        </w:rPr>
        <w:t xml:space="preserve">. </w:t>
      </w:r>
    </w:p>
    <w:p w:rsidR="00E3744B" w:rsidRPr="00E3744B" w:rsidRDefault="00E3744B" w:rsidP="00E3744B">
      <w:pPr>
        <w:spacing w:line="240" w:lineRule="auto"/>
        <w:ind w:right="-6" w:firstLine="708"/>
        <w:jc w:val="both"/>
        <w:rPr>
          <w:rFonts w:ascii="Times New Roman" w:eastAsia="Times New Roman" w:hAnsi="Times New Roman" w:cs="Times New Roman"/>
          <w:sz w:val="28"/>
          <w:szCs w:val="28"/>
          <w:lang w:val="uk-UA"/>
        </w:rPr>
      </w:pPr>
      <w:r w:rsidRPr="00E3744B">
        <w:rPr>
          <w:rFonts w:ascii="Times New Roman" w:eastAsia="Times New Roman" w:hAnsi="Times New Roman" w:cs="Times New Roman"/>
          <w:sz w:val="28"/>
          <w:szCs w:val="28"/>
          <w:lang w:val="uk-UA"/>
        </w:rPr>
        <w:t xml:space="preserve">У мережі </w:t>
      </w:r>
      <w:proofErr w:type="spellStart"/>
      <w:r w:rsidRPr="00E3744B">
        <w:rPr>
          <w:rFonts w:ascii="Times New Roman" w:eastAsia="Times New Roman" w:hAnsi="Times New Roman" w:cs="Times New Roman"/>
          <w:sz w:val="28"/>
          <w:szCs w:val="28"/>
          <w:lang w:val="uk-UA"/>
        </w:rPr>
        <w:t>Youtube</w:t>
      </w:r>
      <w:proofErr w:type="spellEnd"/>
      <w:r w:rsidRPr="00E3744B">
        <w:rPr>
          <w:rFonts w:ascii="Times New Roman" w:eastAsia="Times New Roman" w:hAnsi="Times New Roman" w:cs="Times New Roman"/>
          <w:sz w:val="28"/>
          <w:szCs w:val="28"/>
          <w:lang w:val="uk-UA"/>
        </w:rPr>
        <w:t xml:space="preserve"> діє канал Сумської міської ради, де розміщуються відеоматеріали з діяльності органу місцевого самоврядування, військової адміністрації, а також </w:t>
      </w:r>
      <w:proofErr w:type="spellStart"/>
      <w:r w:rsidRPr="00E3744B">
        <w:rPr>
          <w:rFonts w:ascii="Times New Roman" w:eastAsia="Times New Roman" w:hAnsi="Times New Roman" w:cs="Times New Roman"/>
          <w:sz w:val="28"/>
          <w:szCs w:val="28"/>
          <w:lang w:val="uk-UA"/>
        </w:rPr>
        <w:t>відеопроєктів</w:t>
      </w:r>
      <w:proofErr w:type="spellEnd"/>
      <w:r w:rsidRPr="00E3744B">
        <w:rPr>
          <w:rFonts w:ascii="Times New Roman" w:eastAsia="Times New Roman" w:hAnsi="Times New Roman" w:cs="Times New Roman"/>
          <w:sz w:val="28"/>
          <w:szCs w:val="28"/>
          <w:lang w:val="uk-UA"/>
        </w:rPr>
        <w:t>, зокрема «Сумчани. Творці перемоги», «#</w:t>
      </w:r>
      <w:proofErr w:type="spellStart"/>
      <w:r w:rsidRPr="00E3744B">
        <w:rPr>
          <w:rFonts w:ascii="Times New Roman" w:eastAsia="Times New Roman" w:hAnsi="Times New Roman" w:cs="Times New Roman"/>
          <w:sz w:val="28"/>
          <w:szCs w:val="28"/>
          <w:lang w:val="uk-UA"/>
        </w:rPr>
        <w:t>Суми_дерусифікація</w:t>
      </w:r>
      <w:proofErr w:type="spellEnd"/>
      <w:r w:rsidRPr="00E3744B">
        <w:rPr>
          <w:rFonts w:ascii="Times New Roman" w:eastAsia="Times New Roman" w:hAnsi="Times New Roman" w:cs="Times New Roman"/>
          <w:sz w:val="28"/>
          <w:szCs w:val="28"/>
          <w:lang w:val="uk-UA"/>
        </w:rPr>
        <w:t>» та інші. Кількість переглядів відеоматеріалів на каналі з початку 2023 р. – 1 150680 (наростаючий показник, +99 000 від початку року).</w:t>
      </w:r>
    </w:p>
    <w:p w:rsidR="00E3744B" w:rsidRPr="00E3744B" w:rsidRDefault="00E3744B" w:rsidP="003F1E07">
      <w:pPr>
        <w:spacing w:line="240" w:lineRule="auto"/>
        <w:ind w:right="-6" w:firstLine="708"/>
        <w:jc w:val="both"/>
        <w:rPr>
          <w:rFonts w:ascii="Times New Roman" w:eastAsia="Times New Roman" w:hAnsi="Times New Roman" w:cs="Times New Roman"/>
          <w:sz w:val="28"/>
          <w:szCs w:val="28"/>
          <w:lang w:val="uk-UA"/>
        </w:rPr>
      </w:pPr>
      <w:r w:rsidRPr="00E3744B">
        <w:rPr>
          <w:rFonts w:ascii="Times New Roman" w:eastAsia="Times New Roman" w:hAnsi="Times New Roman" w:cs="Times New Roman"/>
          <w:sz w:val="28"/>
          <w:szCs w:val="28"/>
          <w:lang w:val="uk-UA"/>
        </w:rPr>
        <w:t xml:space="preserve">На сайті міської ради оновлено розділ, присвячений загиблим Героям – сумчанам. Протягом року популярним був проєкт </w:t>
      </w:r>
      <w:r w:rsidRPr="00E3744B">
        <w:rPr>
          <w:rFonts w:ascii="Times New Roman" w:eastAsia="Times New Roman" w:hAnsi="Times New Roman" w:cs="Times New Roman"/>
          <w:bCs/>
          <w:sz w:val="28"/>
          <w:szCs w:val="28"/>
          <w:lang w:val="uk-UA"/>
        </w:rPr>
        <w:t>#</w:t>
      </w:r>
      <w:proofErr w:type="spellStart"/>
      <w:r w:rsidRPr="00E3744B">
        <w:rPr>
          <w:rFonts w:ascii="Times New Roman" w:eastAsia="Times New Roman" w:hAnsi="Times New Roman" w:cs="Times New Roman"/>
          <w:bCs/>
          <w:sz w:val="28"/>
          <w:szCs w:val="28"/>
          <w:lang w:val="uk-UA"/>
        </w:rPr>
        <w:t>Суми_дерусифікація</w:t>
      </w:r>
      <w:proofErr w:type="spellEnd"/>
      <w:r w:rsidRPr="00E3744B">
        <w:rPr>
          <w:rFonts w:ascii="Times New Roman" w:eastAsia="Times New Roman" w:hAnsi="Times New Roman" w:cs="Times New Roman"/>
          <w:bCs/>
          <w:sz w:val="28"/>
          <w:szCs w:val="28"/>
          <w:lang w:val="uk-UA"/>
        </w:rPr>
        <w:t>, який д</w:t>
      </w:r>
      <w:r w:rsidRPr="00E3744B">
        <w:rPr>
          <w:rFonts w:ascii="Times New Roman" w:eastAsia="Times New Roman" w:hAnsi="Times New Roman" w:cs="Times New Roman"/>
          <w:sz w:val="28"/>
          <w:szCs w:val="28"/>
          <w:lang w:val="uk-UA"/>
        </w:rPr>
        <w:t xml:space="preserve">опомагає знайомити сумчан з новими назвами </w:t>
      </w:r>
      <w:proofErr w:type="spellStart"/>
      <w:r w:rsidRPr="00E3744B">
        <w:rPr>
          <w:rFonts w:ascii="Times New Roman" w:eastAsia="Times New Roman" w:hAnsi="Times New Roman" w:cs="Times New Roman"/>
          <w:sz w:val="28"/>
          <w:szCs w:val="28"/>
          <w:lang w:val="uk-UA"/>
        </w:rPr>
        <w:t>дерусифікованих</w:t>
      </w:r>
      <w:proofErr w:type="spellEnd"/>
      <w:r w:rsidRPr="00E3744B">
        <w:rPr>
          <w:rFonts w:ascii="Times New Roman" w:eastAsia="Times New Roman" w:hAnsi="Times New Roman" w:cs="Times New Roman"/>
          <w:sz w:val="28"/>
          <w:szCs w:val="28"/>
          <w:lang w:val="uk-UA"/>
        </w:rPr>
        <w:t xml:space="preserve"> топонімів у громаді. </w:t>
      </w:r>
    </w:p>
    <w:p w:rsidR="003E3027" w:rsidRPr="003E3027" w:rsidRDefault="003E3027" w:rsidP="003E3027">
      <w:pPr>
        <w:widowControl w:val="0"/>
        <w:spacing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8"/>
          <w:szCs w:val="28"/>
          <w:lang w:val="uk-UA"/>
        </w:rPr>
        <w:tab/>
        <w:t>В ціло</w:t>
      </w:r>
      <w:r w:rsidR="002964BB">
        <w:rPr>
          <w:rFonts w:ascii="Times New Roman" w:eastAsia="Times New Roman" w:hAnsi="Times New Roman" w:cs="Times New Roman"/>
          <w:sz w:val="28"/>
          <w:szCs w:val="28"/>
          <w:lang w:val="uk-UA"/>
        </w:rPr>
        <w:t>му завдання програми за період її реалізації</w:t>
      </w:r>
      <w:r>
        <w:rPr>
          <w:rFonts w:ascii="Times New Roman" w:eastAsia="Times New Roman" w:hAnsi="Times New Roman" w:cs="Times New Roman"/>
          <w:sz w:val="28"/>
          <w:szCs w:val="28"/>
          <w:lang w:val="uk-UA"/>
        </w:rPr>
        <w:t xml:space="preserve"> виконані. Недовиконання програми</w:t>
      </w:r>
      <w:r w:rsidR="0094539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у частині </w:t>
      </w:r>
      <w:r w:rsidRPr="003E3027">
        <w:rPr>
          <w:rFonts w:ascii="Times New Roman" w:eastAsia="Times New Roman" w:hAnsi="Times New Roman" w:cs="Times New Roman"/>
          <w:sz w:val="28"/>
          <w:szCs w:val="28"/>
        </w:rPr>
        <w:t xml:space="preserve">виготовлення та трансляції відеоконтенту місцевими </w:t>
      </w:r>
      <w:r w:rsidR="00B63B8C">
        <w:rPr>
          <w:rFonts w:ascii="Times New Roman" w:eastAsia="Times New Roman" w:hAnsi="Times New Roman" w:cs="Times New Roman"/>
          <w:sz w:val="28"/>
          <w:szCs w:val="28"/>
        </w:rPr>
        <w:t>телевізійними каналами</w:t>
      </w:r>
      <w:r>
        <w:rPr>
          <w:rFonts w:ascii="Times New Roman" w:eastAsia="Times New Roman" w:hAnsi="Times New Roman" w:cs="Times New Roman"/>
          <w:sz w:val="28"/>
          <w:szCs w:val="28"/>
          <w:lang w:val="uk-UA"/>
        </w:rPr>
        <w:t xml:space="preserve"> щодо діяльності житлово-комунального господарства</w:t>
      </w:r>
      <w:r w:rsidR="00945392">
        <w:rPr>
          <w:rFonts w:ascii="Times New Roman" w:eastAsia="Times New Roman" w:hAnsi="Times New Roman" w:cs="Times New Roman"/>
          <w:sz w:val="28"/>
          <w:szCs w:val="28"/>
          <w:lang w:val="uk-UA"/>
        </w:rPr>
        <w:t xml:space="preserve"> сталося </w:t>
      </w:r>
      <w:r w:rsidR="00B63B8C">
        <w:rPr>
          <w:rFonts w:ascii="Times New Roman" w:eastAsia="Times New Roman" w:hAnsi="Times New Roman" w:cs="Times New Roman"/>
          <w:sz w:val="28"/>
          <w:szCs w:val="28"/>
          <w:lang w:val="uk-UA"/>
        </w:rPr>
        <w:t>внаслідок ненадання відповідних заявок департаментом інфраструктури міста.</w:t>
      </w:r>
    </w:p>
    <w:p w:rsidR="00097D0D" w:rsidRDefault="00097D0D" w:rsidP="00097D0D">
      <w:pPr>
        <w:spacing w:line="240" w:lineRule="auto"/>
        <w:ind w:right="-6"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Реалізація програми</w:t>
      </w:r>
      <w:r w:rsidRPr="00E3744B">
        <w:rPr>
          <w:rFonts w:ascii="Times New Roman" w:eastAsia="Times New Roman" w:hAnsi="Times New Roman" w:cs="Times New Roman"/>
          <w:sz w:val="28"/>
          <w:szCs w:val="28"/>
          <w:lang w:val="uk-UA"/>
        </w:rPr>
        <w:t xml:space="preserve"> надала можливість мешканцям громади отримувати оперативну та достовірну інформацію про діяльність влади СМТГ та СМВА в умовах воєнного стану. Зокрема, щодо вирішення </w:t>
      </w:r>
      <w:proofErr w:type="spellStart"/>
      <w:r w:rsidRPr="00E3744B">
        <w:rPr>
          <w:rFonts w:ascii="Times New Roman" w:eastAsia="Times New Roman" w:hAnsi="Times New Roman" w:cs="Times New Roman"/>
          <w:sz w:val="28"/>
          <w:szCs w:val="28"/>
          <w:lang w:val="uk-UA"/>
        </w:rPr>
        <w:t>безпекових</w:t>
      </w:r>
      <w:proofErr w:type="spellEnd"/>
      <w:r w:rsidRPr="00E3744B">
        <w:rPr>
          <w:rFonts w:ascii="Times New Roman" w:eastAsia="Times New Roman" w:hAnsi="Times New Roman" w:cs="Times New Roman"/>
          <w:sz w:val="28"/>
          <w:szCs w:val="28"/>
          <w:lang w:val="uk-UA"/>
        </w:rPr>
        <w:t xml:space="preserve"> питань, оголошення повітряних </w:t>
      </w:r>
      <w:proofErr w:type="spellStart"/>
      <w:r w:rsidRPr="00E3744B">
        <w:rPr>
          <w:rFonts w:ascii="Times New Roman" w:eastAsia="Times New Roman" w:hAnsi="Times New Roman" w:cs="Times New Roman"/>
          <w:sz w:val="28"/>
          <w:szCs w:val="28"/>
          <w:lang w:val="uk-UA"/>
        </w:rPr>
        <w:t>тривог</w:t>
      </w:r>
      <w:proofErr w:type="spellEnd"/>
      <w:r w:rsidRPr="00E3744B">
        <w:rPr>
          <w:rFonts w:ascii="Times New Roman" w:eastAsia="Times New Roman" w:hAnsi="Times New Roman" w:cs="Times New Roman"/>
          <w:sz w:val="28"/>
          <w:szCs w:val="28"/>
          <w:lang w:val="uk-UA"/>
        </w:rPr>
        <w:t xml:space="preserve">, життєдіяльності громади, роботу закладів охорони здоров’я, громадського транспорту, надання гуманітарної допомоги, підтримку ВПО, ЗСУ та підрозділів територіальної оборони, допомоги постраждалим від ворожих обстрілів тощо. </w:t>
      </w:r>
    </w:p>
    <w:p w:rsidR="003E3027" w:rsidRDefault="00097D0D" w:rsidP="003E3027">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Індикатори програми виконані:</w:t>
      </w:r>
    </w:p>
    <w:p w:rsidR="00097D0D" w:rsidRPr="00097D0D" w:rsidRDefault="00097D0D" w:rsidP="003E3027">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w:t>
      </w:r>
      <w:r>
        <w:rPr>
          <w:rFonts w:ascii="Times New Roman" w:hAnsi="Times New Roman" w:cs="Times New Roman"/>
          <w:color w:val="000000"/>
          <w:sz w:val="28"/>
          <w:szCs w:val="28"/>
        </w:rPr>
        <w:t>к</w:t>
      </w:r>
      <w:r w:rsidRPr="00097D0D">
        <w:rPr>
          <w:rFonts w:ascii="Times New Roman" w:hAnsi="Times New Roman" w:cs="Times New Roman"/>
          <w:color w:val="000000"/>
          <w:sz w:val="28"/>
          <w:szCs w:val="28"/>
        </w:rPr>
        <w:t>ількість публікацій на Інформаційному порталі Сумської міської ради</w:t>
      </w:r>
      <w:r w:rsidR="00A8661F">
        <w:rPr>
          <w:rFonts w:ascii="Times New Roman" w:hAnsi="Times New Roman" w:cs="Times New Roman"/>
          <w:color w:val="000000"/>
          <w:sz w:val="28"/>
          <w:szCs w:val="28"/>
          <w:lang w:val="uk-UA"/>
        </w:rPr>
        <w:t xml:space="preserve"> (2 850 за рік)</w:t>
      </w:r>
      <w:r>
        <w:rPr>
          <w:rFonts w:ascii="Times New Roman" w:hAnsi="Times New Roman" w:cs="Times New Roman"/>
          <w:color w:val="000000"/>
          <w:sz w:val="28"/>
          <w:szCs w:val="28"/>
          <w:lang w:val="uk-UA"/>
        </w:rPr>
        <w:t xml:space="preserve"> – на 102%;</w:t>
      </w:r>
    </w:p>
    <w:p w:rsidR="00E3744B" w:rsidRPr="00A8661F" w:rsidRDefault="00A8661F" w:rsidP="003E3027">
      <w:pPr>
        <w:spacing w:line="240" w:lineRule="auto"/>
        <w:ind w:right="-6"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color w:val="000000"/>
          <w:sz w:val="28"/>
          <w:szCs w:val="28"/>
        </w:rPr>
        <w:t>к</w:t>
      </w:r>
      <w:r w:rsidRPr="00A8661F">
        <w:rPr>
          <w:rFonts w:ascii="Times New Roman" w:hAnsi="Times New Roman" w:cs="Times New Roman"/>
          <w:color w:val="000000"/>
          <w:sz w:val="28"/>
          <w:szCs w:val="28"/>
        </w:rPr>
        <w:t xml:space="preserve">ількість переглядів на каналі «Сумська міська рада» в мережі </w:t>
      </w:r>
      <w:proofErr w:type="spellStart"/>
      <w:r w:rsidRPr="00A8661F">
        <w:rPr>
          <w:rFonts w:ascii="Times New Roman" w:hAnsi="Times New Roman" w:cs="Times New Roman"/>
          <w:color w:val="000000"/>
          <w:sz w:val="28"/>
          <w:szCs w:val="28"/>
        </w:rPr>
        <w:t>Youtube</w:t>
      </w:r>
      <w:proofErr w:type="spellEnd"/>
      <w:r>
        <w:rPr>
          <w:rFonts w:ascii="Times New Roman" w:hAnsi="Times New Roman" w:cs="Times New Roman"/>
          <w:color w:val="000000"/>
          <w:sz w:val="28"/>
          <w:szCs w:val="28"/>
          <w:lang w:val="uk-UA"/>
        </w:rPr>
        <w:t xml:space="preserve"> (99 000 за рік) – на 104%.</w:t>
      </w:r>
    </w:p>
    <w:p w:rsidR="001C057D" w:rsidRDefault="001C057D" w:rsidP="003F1E07">
      <w:pPr>
        <w:spacing w:line="240" w:lineRule="auto"/>
        <w:ind w:right="-6" w:firstLine="708"/>
        <w:jc w:val="both"/>
        <w:rPr>
          <w:rFonts w:ascii="Times New Roman" w:eastAsia="Times New Roman" w:hAnsi="Times New Roman" w:cs="Times New Roman"/>
          <w:sz w:val="28"/>
          <w:szCs w:val="28"/>
          <w:lang w:val="uk-UA"/>
        </w:rPr>
      </w:pPr>
    </w:p>
    <w:p w:rsidR="00E3744B" w:rsidRDefault="00E3744B" w:rsidP="003F1E07">
      <w:pPr>
        <w:spacing w:line="240" w:lineRule="auto"/>
        <w:ind w:right="-6" w:firstLine="708"/>
        <w:jc w:val="both"/>
        <w:rPr>
          <w:rFonts w:ascii="Times New Roman" w:eastAsia="Times New Roman" w:hAnsi="Times New Roman" w:cs="Times New Roman"/>
          <w:sz w:val="28"/>
          <w:szCs w:val="28"/>
          <w:lang w:val="uk-UA"/>
        </w:rPr>
      </w:pPr>
    </w:p>
    <w:p w:rsidR="00A8661F" w:rsidRDefault="00A8661F" w:rsidP="003F1E07">
      <w:pPr>
        <w:spacing w:line="240" w:lineRule="auto"/>
        <w:ind w:right="-6" w:firstLine="708"/>
        <w:jc w:val="both"/>
        <w:rPr>
          <w:rFonts w:ascii="Times New Roman" w:eastAsia="Times New Roman" w:hAnsi="Times New Roman" w:cs="Times New Roman"/>
          <w:sz w:val="28"/>
          <w:szCs w:val="28"/>
          <w:lang w:val="uk-UA"/>
        </w:rPr>
      </w:pPr>
    </w:p>
    <w:p w:rsidR="00A53FB9" w:rsidRDefault="000979ED" w:rsidP="00F334D0">
      <w:pPr>
        <w:spacing w:line="240" w:lineRule="auto"/>
        <w:rPr>
          <w:rFonts w:ascii="Times New Roman" w:hAnsi="Times New Roman"/>
          <w:sz w:val="28"/>
          <w:szCs w:val="28"/>
          <w:lang w:val="uk-UA"/>
        </w:rPr>
      </w:pPr>
      <w:r>
        <w:rPr>
          <w:rFonts w:ascii="Times New Roman" w:hAnsi="Times New Roman"/>
          <w:sz w:val="28"/>
          <w:szCs w:val="28"/>
          <w:lang w:val="uk-UA"/>
        </w:rPr>
        <w:t>Секретар Сумської міської ради</w:t>
      </w:r>
      <w:r w:rsidR="00A607DA">
        <w:rPr>
          <w:rFonts w:ascii="Times New Roman" w:hAnsi="Times New Roman"/>
          <w:sz w:val="28"/>
          <w:szCs w:val="28"/>
          <w:lang w:val="ru-RU"/>
        </w:rPr>
        <w:t xml:space="preserve">                                      </w:t>
      </w:r>
      <w:r>
        <w:rPr>
          <w:rFonts w:ascii="Times New Roman" w:hAnsi="Times New Roman"/>
          <w:sz w:val="28"/>
          <w:szCs w:val="28"/>
          <w:lang w:val="uk-UA"/>
        </w:rPr>
        <w:tab/>
      </w:r>
      <w:r>
        <w:rPr>
          <w:rFonts w:ascii="Times New Roman" w:hAnsi="Times New Roman"/>
          <w:sz w:val="28"/>
          <w:szCs w:val="28"/>
          <w:lang w:val="uk-UA"/>
        </w:rPr>
        <w:tab/>
        <w:t>Артем КОБЗАР</w:t>
      </w:r>
    </w:p>
    <w:p w:rsidR="00CA021C" w:rsidRDefault="00CA021C" w:rsidP="00F334D0">
      <w:pPr>
        <w:spacing w:line="240" w:lineRule="auto"/>
        <w:rPr>
          <w:rFonts w:ascii="Times New Roman" w:hAnsi="Times New Roman"/>
          <w:sz w:val="24"/>
          <w:szCs w:val="24"/>
          <w:lang w:val="uk-UA"/>
        </w:rPr>
      </w:pPr>
    </w:p>
    <w:p w:rsidR="000979ED" w:rsidRPr="000979ED" w:rsidRDefault="004C5177" w:rsidP="00F334D0">
      <w:pPr>
        <w:spacing w:line="240" w:lineRule="auto"/>
        <w:rPr>
          <w:rFonts w:ascii="Times New Roman" w:eastAsia="Times New Roman" w:hAnsi="Times New Roman" w:cs="Times New Roman"/>
          <w:sz w:val="24"/>
          <w:szCs w:val="24"/>
          <w:lang w:val="uk-UA"/>
        </w:rPr>
      </w:pPr>
      <w:r>
        <w:rPr>
          <w:rFonts w:ascii="Times New Roman" w:hAnsi="Times New Roman"/>
          <w:sz w:val="24"/>
          <w:szCs w:val="24"/>
          <w:lang w:val="uk-UA"/>
        </w:rPr>
        <w:t>Виконавець: Ліна ДРИГУС</w:t>
      </w:r>
      <w:bookmarkStart w:id="0" w:name="_GoBack"/>
      <w:bookmarkEnd w:id="0"/>
    </w:p>
    <w:sectPr w:rsidR="000979ED" w:rsidRPr="000979ED" w:rsidSect="004C5177">
      <w:pgSz w:w="11906" w:h="16838"/>
      <w:pgMar w:top="851" w:right="566"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B9"/>
    <w:rsid w:val="000979ED"/>
    <w:rsid w:val="00097D0D"/>
    <w:rsid w:val="000A3161"/>
    <w:rsid w:val="001C057D"/>
    <w:rsid w:val="001C46CE"/>
    <w:rsid w:val="002964BB"/>
    <w:rsid w:val="003A064D"/>
    <w:rsid w:val="003A4D7F"/>
    <w:rsid w:val="003E3027"/>
    <w:rsid w:val="003F1E07"/>
    <w:rsid w:val="004C5177"/>
    <w:rsid w:val="004E171F"/>
    <w:rsid w:val="004F1B69"/>
    <w:rsid w:val="005470BE"/>
    <w:rsid w:val="00601B75"/>
    <w:rsid w:val="0065009E"/>
    <w:rsid w:val="006C1AC0"/>
    <w:rsid w:val="00837FA0"/>
    <w:rsid w:val="008B342F"/>
    <w:rsid w:val="0093451D"/>
    <w:rsid w:val="00945392"/>
    <w:rsid w:val="009803C5"/>
    <w:rsid w:val="009D4F9D"/>
    <w:rsid w:val="009F53D8"/>
    <w:rsid w:val="00A53FB9"/>
    <w:rsid w:val="00A607DA"/>
    <w:rsid w:val="00A8661F"/>
    <w:rsid w:val="00AD5A99"/>
    <w:rsid w:val="00B63B8C"/>
    <w:rsid w:val="00C82E41"/>
    <w:rsid w:val="00CA021C"/>
    <w:rsid w:val="00E33E8A"/>
    <w:rsid w:val="00E3744B"/>
    <w:rsid w:val="00E83D8A"/>
    <w:rsid w:val="00EC0D04"/>
    <w:rsid w:val="00F25CA3"/>
    <w:rsid w:val="00F3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EEA6"/>
  <w15:chartTrackingRefBased/>
  <w15:docId w15:val="{EAA3F9A2-90FD-4FFD-8048-FC2E62E5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3FB9"/>
    <w:pPr>
      <w:spacing w:after="0" w:line="276" w:lineRule="auto"/>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FA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7FA0"/>
    <w:rPr>
      <w:rFonts w:ascii="Segoe UI" w:eastAsia="Arial" w:hAnsi="Segoe UI" w:cs="Segoe UI"/>
      <w:sz w:val="18"/>
      <w:szCs w:val="18"/>
      <w:lang w:val="uk"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1634</TotalTime>
  <Pages>1</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Таранець Наталія Анатоліївна</dc:creator>
  <cp:keywords/>
  <dc:description/>
  <cp:lastModifiedBy>Таранець Наталія Анатоліївна</cp:lastModifiedBy>
  <cp:revision>24</cp:revision>
  <cp:lastPrinted>2025-06-09T07:08:00Z</cp:lastPrinted>
  <dcterms:created xsi:type="dcterms:W3CDTF">2024-02-13T07:29:00Z</dcterms:created>
  <dcterms:modified xsi:type="dcterms:W3CDTF">2025-06-09T07:08:00Z</dcterms:modified>
</cp:coreProperties>
</file>