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CB04" w14:textId="7986000E" w:rsidR="00D45EF7" w:rsidRPr="00232999" w:rsidRDefault="00626370" w:rsidP="00D45EF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982">
        <w:t xml:space="preserve">                           </w:t>
      </w:r>
      <w:r w:rsidR="00B36621" w:rsidRPr="00232999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B36621" w:rsidRPr="0023299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D45EF7" w:rsidRPr="00232999" w14:paraId="2071433B" w14:textId="77777777" w:rsidTr="00881982">
        <w:tc>
          <w:tcPr>
            <w:tcW w:w="4395" w:type="dxa"/>
          </w:tcPr>
          <w:p w14:paraId="7FECC59E" w14:textId="77777777" w:rsidR="00D45EF7" w:rsidRPr="00232999" w:rsidRDefault="00D45EF7" w:rsidP="00D45EF7">
            <w:pPr>
              <w:ind w:right="-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14:paraId="41880EE3" w14:textId="1BCE4B75" w:rsidR="00D45EF7" w:rsidRPr="00F43717" w:rsidRDefault="0058504B" w:rsidP="00F43717">
            <w:pPr>
              <w:ind w:right="-1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2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 рішення Сумської міської ради «</w:t>
            </w:r>
            <w:r w:rsidR="00722FC9" w:rsidRPr="00232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хід виконання Програми організації діяльності голів квартальних комітетів кварталів приватного сектора міста Суми та фінансове забезпечення їх роботи на </w:t>
            </w:r>
            <w:r w:rsidR="00F43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722FC9" w:rsidRPr="00232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2022-2024 роки і Положення про матеріальне заохочення та преміювання голів квартальних комітетів приватного сектора міста Суми, затверджених рішенням виконавчого комітету</w:t>
            </w:r>
            <w:r w:rsidR="00034F6E" w:rsidRPr="00034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</w:t>
            </w:r>
            <w:r w:rsidR="00722FC9" w:rsidRPr="00232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від 1</w:t>
            </w:r>
            <w:r w:rsidR="00F43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1 </w:t>
            </w:r>
            <w:r w:rsidR="00722FC9" w:rsidRPr="00232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травня 2022 року № 139, за підсумками 2023 року</w:t>
            </w:r>
            <w:r w:rsidR="00444290" w:rsidRPr="00232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96630F7" w14:textId="64F58201" w:rsidR="00444290" w:rsidRPr="00232999" w:rsidRDefault="00444290" w:rsidP="00F43717">
            <w:pPr>
              <w:ind w:right="-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29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F43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 червня 2025 року</w:t>
            </w:r>
            <w:r w:rsidRPr="00232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№ </w:t>
            </w:r>
            <w:r w:rsidR="00F43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5812</w:t>
            </w:r>
            <w:r w:rsidRPr="00232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МР</w:t>
            </w:r>
          </w:p>
        </w:tc>
      </w:tr>
    </w:tbl>
    <w:p w14:paraId="1E235EB0" w14:textId="0AEF09B3" w:rsidR="00D45EF7" w:rsidRPr="00D45EF7" w:rsidRDefault="00D45EF7" w:rsidP="00D45EF7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F43D02" w14:textId="11E8A3AE" w:rsidR="00D45EF7" w:rsidRPr="00D45EF7" w:rsidRDefault="00D45EF7" w:rsidP="00D45EF7">
      <w:pPr>
        <w:ind w:left="4320" w:right="-607" w:firstLine="78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BEF70" w14:textId="77777777" w:rsidR="0056148E" w:rsidRPr="00444290" w:rsidRDefault="0056148E" w:rsidP="0056148E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4290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06" w14:textId="615BA1D8" w:rsidR="00A21652" w:rsidRPr="00444290" w:rsidRDefault="00735D2D" w:rsidP="00444290">
      <w:pPr>
        <w:ind w:left="141" w:right="-607" w:firstLine="57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626370" w:rsidRPr="00444290">
        <w:rPr>
          <w:rFonts w:ascii="Times New Roman" w:eastAsia="Times New Roman" w:hAnsi="Times New Roman" w:cs="Times New Roman"/>
          <w:sz w:val="28"/>
          <w:szCs w:val="28"/>
        </w:rPr>
        <w:t xml:space="preserve">хід виконання </w:t>
      </w:r>
      <w:r w:rsidR="004404EE" w:rsidRPr="0044429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D03F9" w:rsidRPr="00444290">
        <w:rPr>
          <w:rFonts w:ascii="Times New Roman" w:eastAsia="Times New Roman" w:hAnsi="Times New Roman" w:cs="Times New Roman"/>
          <w:sz w:val="28"/>
          <w:szCs w:val="28"/>
        </w:rPr>
        <w:t>рограми</w:t>
      </w:r>
      <w:r w:rsidR="00626370" w:rsidRPr="004442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04EE" w:rsidRPr="00444290">
        <w:rPr>
          <w:rFonts w:ascii="Times New Roman" w:eastAsia="Times New Roman" w:hAnsi="Times New Roman" w:cs="Times New Roman"/>
          <w:sz w:val="28"/>
          <w:szCs w:val="28"/>
        </w:rPr>
        <w:t xml:space="preserve">організації діяльності голів квартальних комітетів кварталів приватного сектора міста Суми та фінансове забезпечення їх роботи </w:t>
      </w:r>
      <w:r w:rsidR="00444290">
        <w:rPr>
          <w:rFonts w:ascii="Times New Roman" w:eastAsia="Times New Roman" w:hAnsi="Times New Roman" w:cs="Times New Roman"/>
          <w:sz w:val="28"/>
          <w:szCs w:val="28"/>
        </w:rPr>
        <w:t xml:space="preserve">на    2022-2024 роки </w:t>
      </w:r>
      <w:r w:rsidR="00444290"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підсумками 2023 року</w:t>
      </w:r>
    </w:p>
    <w:p w14:paraId="678DE8A8" w14:textId="135CD4EE" w:rsidR="004404EE" w:rsidRDefault="00D869EB" w:rsidP="00735D2D">
      <w:pPr>
        <w:ind w:left="141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0A446812" w14:textId="36DBC171" w:rsidR="00164734" w:rsidRPr="00164734" w:rsidRDefault="00164734" w:rsidP="004404EE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Програма </w:t>
      </w:r>
      <w:bookmarkStart w:id="0" w:name="_Hlk161696348"/>
      <w:r w:rsidRPr="00164734">
        <w:rPr>
          <w:rFonts w:ascii="Times New Roman" w:eastAsia="Times New Roman" w:hAnsi="Times New Roman" w:cs="Times New Roman"/>
          <w:sz w:val="28"/>
          <w:szCs w:val="28"/>
        </w:rPr>
        <w:t>організації діяльності голів квартальних комітетів кварталів приватного сектора міста Суми та фінансове забезпечення їх роботи на</w:t>
      </w:r>
      <w:r w:rsidR="00ED5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A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2022-2024</w:t>
      </w:r>
      <w:r w:rsidR="00ED5A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>роки затверджена рішенням виконавчого комітету від 11.05.2022 № 139</w:t>
      </w:r>
      <w:bookmarkEnd w:id="0"/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, на виконання завдань та заходів </w:t>
      </w:r>
      <w:r w:rsidR="00735D2D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з бюджету Сумської міської територіальної громади  на 202</w:t>
      </w:r>
      <w:r w:rsidR="004404E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рік передбачено обсяг видатків в сумі </w:t>
      </w:r>
      <w:r w:rsidR="00E44BA5" w:rsidRPr="00E44BA5">
        <w:rPr>
          <w:rFonts w:ascii="Times New Roman" w:eastAsia="Times New Roman" w:hAnsi="Times New Roman" w:cs="Times New Roman"/>
          <w:sz w:val="28"/>
          <w:szCs w:val="28"/>
        </w:rPr>
        <w:t>722</w:t>
      </w:r>
      <w:r w:rsidR="00E44B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4BA5" w:rsidRPr="00E44BA5">
        <w:rPr>
          <w:rFonts w:ascii="Times New Roman" w:eastAsia="Times New Roman" w:hAnsi="Times New Roman" w:cs="Times New Roman"/>
          <w:sz w:val="28"/>
          <w:szCs w:val="28"/>
        </w:rPr>
        <w:t>324</w:t>
      </w:r>
      <w:r w:rsidR="00E44B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>грн. (для забезпечення матеріального заохочення та преміювання голів квартальних комітетів приватного сектору міста Суми).</w:t>
      </w:r>
    </w:p>
    <w:p w14:paraId="7D59386D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На території Зарічного району діє 18 квартальних комітетів при кількості вулиць і провулків – 159 од., дворів індивідуальних забудовників – 5110 од., мешканців – 15401 чоловік.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2D6AF26" w14:textId="77777777" w:rsidR="00164734" w:rsidRPr="00164734" w:rsidRDefault="00164734" w:rsidP="004404EE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На території Ковпаківського району діє 50 квартальних комітетів при кількості вулиць і провулків – 350 од., дворів індивідуальних забудовників – 13505 од., мешканців – 39519 чоловік.</w:t>
      </w:r>
    </w:p>
    <w:p w14:paraId="610A20E4" w14:textId="7064D552" w:rsidR="00164734" w:rsidRPr="00164734" w:rsidRDefault="00164734" w:rsidP="00E44BA5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E44BA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рік головами квартальних комітетів були виконані основні завдання їх роботи:</w:t>
      </w:r>
    </w:p>
    <w:p w14:paraId="5C9CADBB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проводились загальні збори мешканців кварталу, зустрічі  з депутатами та керівниками місцевих органів виконавчої влади, засідання квартальних комітетів;</w:t>
      </w:r>
    </w:p>
    <w:p w14:paraId="01C1D626" w14:textId="7786A60D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проводився прийом громадян відповідно до графіку прийому (не менше 2-х разів на тиждень);</w:t>
      </w:r>
    </w:p>
    <w:p w14:paraId="044122E9" w14:textId="0184349E" w:rsidR="00164734" w:rsidRPr="00505102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проводились перевірки прибудинкових територій мешканців приватного сектору щодо дотримання Правил благоустрою міста Суми, відповідно до рішення Сумської міської ради від 26.12.2014 № 3853-МР «Про затвердження Правил благоустрою міста Суми». При цьому виявлено порушен</w:t>
      </w:r>
      <w:r w:rsidR="00E44BA5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="00E44BA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(захаращення територій, прилеглих до житлових будинків, проведення будівельних та інших робіт без дозволу відповідних установ, розпалювання багаття, спалювання сміття, листя, тощо) </w:t>
      </w:r>
      <w:r w:rsidR="00E44BA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попереджено власників приватних домоволодінь з метою усунення порушень Правил благоустрою міста Суми</w:t>
      </w:r>
      <w:r w:rsidR="005051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505102">
        <w:rPr>
          <w:rFonts w:ascii="Times New Roman" w:eastAsia="Times New Roman" w:hAnsi="Times New Roman" w:cs="Times New Roman"/>
          <w:sz w:val="28"/>
          <w:szCs w:val="28"/>
          <w:lang w:val="uk-UA"/>
        </w:rPr>
        <w:t>кож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проінформовано управління «Інспекція з благоустрою міста Суми» Сумської міської ради стосовно порушень</w:t>
      </w:r>
      <w:r w:rsidR="005051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102">
        <w:rPr>
          <w:rFonts w:ascii="Times New Roman" w:eastAsia="Times New Roman" w:hAnsi="Times New Roman" w:cs="Times New Roman"/>
          <w:sz w:val="28"/>
          <w:szCs w:val="28"/>
          <w:lang w:val="uk-UA"/>
        </w:rPr>
        <w:t>Всі порушення було усунуто;</w:t>
      </w:r>
    </w:p>
    <w:p w14:paraId="51E4F37A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складались характеристики на мешканців кварталів;</w:t>
      </w:r>
    </w:p>
    <w:p w14:paraId="575D6DF2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засвідчувались акти свідків;</w:t>
      </w:r>
    </w:p>
    <w:p w14:paraId="364FB747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видавались довідки мешканцям приватного сектору міста про наявність в житловому приміщенні пічного опалення;</w:t>
      </w:r>
    </w:p>
    <w:p w14:paraId="2B36FAE2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організовувалась допомога громадянам похилого віку, інвалідам, сім’ям загиблих воїнів, військовослужбовців, малозабезпеченим та багатодітним сім’ям, самотнім громадянам, дітям-сиротам та дітям, позбавленим батьківського піклування, надавалась допомога в оформленні необхідних документів, за необхідністю – проводились консультації.</w:t>
      </w:r>
    </w:p>
    <w:p w14:paraId="77436CA4" w14:textId="77777777" w:rsidR="00164734" w:rsidRPr="00164734" w:rsidRDefault="00164734" w:rsidP="00505102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За участю керівників та представників комунальних підприємств міста, правоохоронних органів, департаментів, управлінь та відділів Сумської міської ради з головами квартальних комітетів проводились наради. На нарадах обговорювалися питання щодо організації проведення робіт з благоустрою території приватного сектору, надання допомоги у вирішенні соціальних проблем малозабезпечених верств населення, співпраці з комунальними підприємствами міста, дільничними інспекторами поліції, депутатами міської ради та вирішення інших проблемних питань.</w:t>
      </w:r>
    </w:p>
    <w:p w14:paraId="70ABC6C9" w14:textId="756010D6" w:rsidR="00164734" w:rsidRPr="00164734" w:rsidRDefault="00164734" w:rsidP="00505102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Голови квартальних комітетів приватного сектора брали активну участь у місячниках з благоустрою, під час проведення яких вони разом з мешканцями кварталів приватного сектору виконали комплекс заходів з благоустрою, серед них: </w:t>
      </w:r>
    </w:p>
    <w:p w14:paraId="625A95F8" w14:textId="465B4C2A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наведення належного санітарного стану на території, прилеглій до пров.</w:t>
      </w:r>
      <w:r w:rsidR="00CC6E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>Над’ярний;</w:t>
      </w:r>
    </w:p>
    <w:p w14:paraId="48383BF0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території, прилеглої до вулиці 2-ї Набережної р. Стрілки в межах кварталів №№ 3, 4, 5 Зарічного району, впорядкування пам’ятного знаку Ватутіну;</w:t>
      </w:r>
    </w:p>
    <w:p w14:paraId="30602ECB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вул. Петропавлівська, Сумської артбригади в межах кварталу № 7 Зарічного району;</w:t>
      </w:r>
    </w:p>
    <w:p w14:paraId="74EFFBF5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кінцевої зупинки по вулиці Єгора Мовчана;</w:t>
      </w:r>
    </w:p>
    <w:p w14:paraId="35A1DA85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прибережної смуги річки Псел в межах кварталу № 10 Зарічного району;</w:t>
      </w:r>
    </w:p>
    <w:p w14:paraId="1D48E52E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впорядкування пам’ятного знаку Загону генерала Чеснова;</w:t>
      </w:r>
    </w:p>
    <w:p w14:paraId="108CC66B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прибирання території біля урочища Дуровщина в межах кварталів </w:t>
      </w:r>
    </w:p>
    <w:p w14:paraId="03A4ACE6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№№ 12, 14 Зарічного району. Впорядкування пам’ятного знака Дубровському;</w:t>
      </w:r>
    </w:p>
    <w:p w14:paraId="5F89A59B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провулку Токарівського в межах кварталу ;</w:t>
      </w:r>
    </w:p>
    <w:p w14:paraId="3EA31209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площі Пришибської в межах кварталу;</w:t>
      </w:r>
    </w:p>
    <w:p w14:paraId="10F7BE3C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лугу по вулиці Полковника Донця-Захаржевського, території прилеглої до братської могили воїнів;</w:t>
      </w:r>
    </w:p>
    <w:p w14:paraId="0B49CAE8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вулиці на провулку Івана Литвиненка, в межах кварталу;</w:t>
      </w:r>
    </w:p>
    <w:p w14:paraId="28F9E838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території, прилеглої до зупинок громадського транспорту кварталів №№ 1, 2, 3, 28, 49 Ковпаківського району;</w:t>
      </w:r>
    </w:p>
    <w:p w14:paraId="164E8031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прилеглої до дитячих майданчиків кварталів   №№ 4, 18, 27, 42, 60, 62 Ковпаківського району;</w:t>
      </w:r>
    </w:p>
    <w:p w14:paraId="5C989517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прилеглої до залізничного полотна в межах кварталів №№ 5, 8, 10 Ковпаківського району;</w:t>
      </w:r>
    </w:p>
    <w:p w14:paraId="649C8385" w14:textId="3785B688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прилеглої території до кварталу (біля транспортної прохідної СМНВО</w:t>
      </w:r>
      <w:r w:rsidR="00CC6EE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 xml:space="preserve"> по вул. Олександра Потебні, 22-24;</w:t>
      </w:r>
    </w:p>
    <w:p w14:paraId="636E824C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території, прилеглої до безгосподарних домоволодінь та  пустирів;</w:t>
      </w:r>
    </w:p>
    <w:p w14:paraId="2189768D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біля тяглового моста, в межах кварталів №№ 14, 17 Ковпаківського району;</w:t>
      </w:r>
    </w:p>
    <w:p w14:paraId="3195CA01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прилеглої до вул. Лісної та Капранівської в межах кварталу № 13 Ковпаківського району;</w:t>
      </w:r>
    </w:p>
    <w:p w14:paraId="5A73467A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прибережних смуг річок Сумки та Стрілки, в межах кварталів;</w:t>
      </w:r>
    </w:p>
    <w:p w14:paraId="1363A66B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території, прилеглої до каналу К-5;</w:t>
      </w:r>
    </w:p>
    <w:p w14:paraId="70F40027" w14:textId="77777777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прибирання території лісів та лісосмуг, прилеглих до кварталів;</w:t>
      </w:r>
    </w:p>
    <w:p w14:paraId="5BB6DB97" w14:textId="0AC0384A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прибирання території біля сходів з вулиці Андрія Реути на </w:t>
      </w:r>
      <w:r w:rsidR="00201E5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>ул. Білопільський Шлях;</w:t>
      </w:r>
    </w:p>
    <w:p w14:paraId="25DD1B81" w14:textId="27A4E391" w:rsidR="00164734" w:rsidRPr="00164734" w:rsidRDefault="00164734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4734">
        <w:rPr>
          <w:rFonts w:ascii="Times New Roman" w:eastAsia="Times New Roman" w:hAnsi="Times New Roman" w:cs="Times New Roman"/>
          <w:sz w:val="28"/>
          <w:szCs w:val="28"/>
        </w:rPr>
        <w:tab/>
        <w:t>наведення належного санітарного стану біля колодязів в межах кварталів.</w:t>
      </w:r>
    </w:p>
    <w:p w14:paraId="1A1F0D57" w14:textId="7D07D8DE" w:rsidR="00C4748D" w:rsidRPr="00C4748D" w:rsidRDefault="00C4748D" w:rsidP="00C4748D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до голів квартальних комітетів кварталів приватного сектора: </w:t>
      </w:r>
    </w:p>
    <w:p w14:paraId="344F7F99" w14:textId="527045F9" w:rsidR="00C4748D" w:rsidRPr="00C4748D" w:rsidRDefault="00C4748D" w:rsidP="00C4748D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звернулись </w:t>
      </w:r>
      <w:r w:rsidR="00C82F92">
        <w:rPr>
          <w:rFonts w:ascii="Times New Roman" w:eastAsia="Times New Roman" w:hAnsi="Times New Roman" w:cs="Times New Roman"/>
          <w:sz w:val="28"/>
          <w:szCs w:val="28"/>
          <w:lang w:val="uk-UA"/>
        </w:rPr>
        <w:t>4560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мешканців;</w:t>
      </w:r>
    </w:p>
    <w:p w14:paraId="68DEE4E0" w14:textId="6CB63490" w:rsidR="00C4748D" w:rsidRPr="00C4748D" w:rsidRDefault="00C4748D" w:rsidP="00C4748D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проведено </w:t>
      </w:r>
      <w:r w:rsidR="00C82F92">
        <w:rPr>
          <w:rFonts w:ascii="Times New Roman" w:eastAsia="Times New Roman" w:hAnsi="Times New Roman" w:cs="Times New Roman"/>
          <w:sz w:val="28"/>
          <w:szCs w:val="28"/>
          <w:lang w:val="uk-UA"/>
        </w:rPr>
        <w:t>1500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переві</w:t>
      </w:r>
      <w:r w:rsidR="00143FAA">
        <w:rPr>
          <w:rFonts w:ascii="Times New Roman" w:eastAsia="Times New Roman" w:hAnsi="Times New Roman" w:cs="Times New Roman"/>
          <w:sz w:val="28"/>
          <w:szCs w:val="28"/>
          <w:lang w:val="uk-UA"/>
        </w:rPr>
        <w:t>рок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щодо дотримання Правил благоустрою;</w:t>
      </w:r>
    </w:p>
    <w:p w14:paraId="49FF4C7A" w14:textId="05E9FC77" w:rsidR="00C4748D" w:rsidRPr="00C4748D" w:rsidRDefault="00C4748D" w:rsidP="00C4748D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виявлено </w:t>
      </w:r>
      <w:r w:rsidR="00C82F92">
        <w:rPr>
          <w:rFonts w:ascii="Times New Roman" w:eastAsia="Times New Roman" w:hAnsi="Times New Roman" w:cs="Times New Roman"/>
          <w:sz w:val="28"/>
          <w:szCs w:val="28"/>
          <w:lang w:val="uk-UA"/>
        </w:rPr>
        <w:t>518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порушень Правил благоустрою; </w:t>
      </w:r>
    </w:p>
    <w:p w14:paraId="7288F4AB" w14:textId="5EBD9644" w:rsidR="00164734" w:rsidRPr="00164734" w:rsidRDefault="00C4748D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усунено </w:t>
      </w:r>
      <w:r w:rsidR="00C82F92">
        <w:rPr>
          <w:rFonts w:ascii="Times New Roman" w:eastAsia="Times New Roman" w:hAnsi="Times New Roman" w:cs="Times New Roman"/>
          <w:sz w:val="28"/>
          <w:szCs w:val="28"/>
          <w:lang w:val="uk-UA"/>
        </w:rPr>
        <w:t>518</w:t>
      </w:r>
      <w:r w:rsidRPr="00C47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порушень Правил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6416428" w14:textId="2F954D10" w:rsidR="00CC6EEB" w:rsidRDefault="00CC6EEB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BA3E93" w14:textId="77777777" w:rsidR="00FD3EF2" w:rsidRDefault="00FD3EF2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00CA5A" w14:textId="1191AE01" w:rsidR="00164734" w:rsidRDefault="00FD3EF2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EF2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 w:rsidR="00164734" w:rsidRPr="00FD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734" w:rsidRPr="00FD3EF2">
        <w:rPr>
          <w:rFonts w:ascii="Times New Roman" w:eastAsia="Times New Roman" w:hAnsi="Times New Roman" w:cs="Times New Roman"/>
          <w:sz w:val="28"/>
          <w:szCs w:val="28"/>
        </w:rPr>
        <w:tab/>
      </w:r>
      <w:r w:rsidR="005E257B" w:rsidRPr="00FD3E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FD3EF2">
        <w:rPr>
          <w:rFonts w:ascii="Times New Roman" w:eastAsia="Times New Roman" w:hAnsi="Times New Roman" w:cs="Times New Roman"/>
          <w:sz w:val="28"/>
          <w:szCs w:val="28"/>
          <w:lang w:val="ru-RU"/>
        </w:rPr>
        <w:t>Артем КОБЗАР</w:t>
      </w:r>
    </w:p>
    <w:p w14:paraId="1CCD0F04" w14:textId="187C1093" w:rsidR="00FD3EF2" w:rsidRPr="00FD3EF2" w:rsidRDefault="00FD3EF2" w:rsidP="004404EE">
      <w:pPr>
        <w:ind w:right="-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EA2AE3" w14:textId="54317D3A" w:rsidR="00FD3EF2" w:rsidRPr="00FD3EF2" w:rsidRDefault="00FD3EF2" w:rsidP="004404EE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3EF2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Виконавець: Євген Бровенко</w:t>
      </w:r>
      <w:bookmarkStart w:id="1" w:name="_GoBack"/>
      <w:bookmarkEnd w:id="1"/>
    </w:p>
    <w:sectPr w:rsidR="00FD3EF2" w:rsidRPr="00FD3EF2" w:rsidSect="00FD3EF2">
      <w:pgSz w:w="11909" w:h="16834"/>
      <w:pgMar w:top="1134" w:right="1134" w:bottom="102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52"/>
    <w:rsid w:val="00034F6E"/>
    <w:rsid w:val="00143FAA"/>
    <w:rsid w:val="00164734"/>
    <w:rsid w:val="001D03F9"/>
    <w:rsid w:val="00201E51"/>
    <w:rsid w:val="00232999"/>
    <w:rsid w:val="004404EE"/>
    <w:rsid w:val="00444290"/>
    <w:rsid w:val="00445E29"/>
    <w:rsid w:val="00505102"/>
    <w:rsid w:val="0056148E"/>
    <w:rsid w:val="00565D9F"/>
    <w:rsid w:val="0058504B"/>
    <w:rsid w:val="005E257B"/>
    <w:rsid w:val="006254ED"/>
    <w:rsid w:val="00626370"/>
    <w:rsid w:val="00722FC9"/>
    <w:rsid w:val="00735D2D"/>
    <w:rsid w:val="00881982"/>
    <w:rsid w:val="00A21652"/>
    <w:rsid w:val="00B36621"/>
    <w:rsid w:val="00C4748D"/>
    <w:rsid w:val="00C82F92"/>
    <w:rsid w:val="00CC6EEB"/>
    <w:rsid w:val="00D45EF7"/>
    <w:rsid w:val="00D869EB"/>
    <w:rsid w:val="00E44BA5"/>
    <w:rsid w:val="00ED5A87"/>
    <w:rsid w:val="00F43717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A9CD"/>
  <w15:docId w15:val="{7E0F5E2D-3B89-4C1C-BB06-6EE5238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D45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4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Валентина Миколаївна</dc:creator>
  <cp:lastModifiedBy>Рубан Валерія Валеріївна</cp:lastModifiedBy>
  <cp:revision>3</cp:revision>
  <cp:lastPrinted>2024-06-06T11:50:00Z</cp:lastPrinted>
  <dcterms:created xsi:type="dcterms:W3CDTF">2025-06-06T08:38:00Z</dcterms:created>
  <dcterms:modified xsi:type="dcterms:W3CDTF">2025-06-09T11:54:00Z</dcterms:modified>
</cp:coreProperties>
</file>