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29" w:type="dxa"/>
        <w:tblInd w:w="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tblGrid>
      <w:tr w:rsidR="00C84813" w:rsidTr="00C84813">
        <w:trPr>
          <w:trHeight w:val="261"/>
        </w:trPr>
        <w:tc>
          <w:tcPr>
            <w:tcW w:w="5429" w:type="dxa"/>
            <w:tcBorders>
              <w:top w:val="nil"/>
              <w:left w:val="nil"/>
              <w:bottom w:val="nil"/>
              <w:right w:val="nil"/>
            </w:tcBorders>
            <w:hideMark/>
          </w:tcPr>
          <w:p w:rsidR="00C84813" w:rsidRDefault="00C84813">
            <w:pPr>
              <w:jc w:val="both"/>
              <w:rPr>
                <w:sz w:val="28"/>
                <w:szCs w:val="28"/>
              </w:rPr>
            </w:pPr>
            <w:r>
              <w:rPr>
                <w:sz w:val="28"/>
                <w:szCs w:val="28"/>
              </w:rPr>
              <w:t>Додаток</w:t>
            </w:r>
          </w:p>
          <w:p w:rsidR="00C84813" w:rsidRDefault="00C84813">
            <w:pPr>
              <w:jc w:val="both"/>
              <w:rPr>
                <w:sz w:val="28"/>
                <w:szCs w:val="28"/>
              </w:rPr>
            </w:pPr>
            <w:r>
              <w:rPr>
                <w:sz w:val="28"/>
                <w:szCs w:val="28"/>
              </w:rPr>
              <w:t>до рішення Сумської міської ради «Про внесення змін до рішення Сумської міської ради від 31 січня 2018 року № 3034-МР «Про Положення про управління освіти і науки Сумської міської ради»»</w:t>
            </w:r>
          </w:p>
          <w:p w:rsidR="00C84813" w:rsidRDefault="00C84813" w:rsidP="0075652B">
            <w:pPr>
              <w:jc w:val="both"/>
              <w:rPr>
                <w:b/>
                <w:sz w:val="28"/>
                <w:szCs w:val="28"/>
              </w:rPr>
            </w:pPr>
            <w:r>
              <w:rPr>
                <w:sz w:val="28"/>
                <w:szCs w:val="28"/>
              </w:rPr>
              <w:t>від</w:t>
            </w:r>
            <w:r w:rsidR="0075652B">
              <w:rPr>
                <w:sz w:val="28"/>
                <w:szCs w:val="28"/>
              </w:rPr>
              <w:t xml:space="preserve"> 29 вересня </w:t>
            </w:r>
            <w:r>
              <w:rPr>
                <w:sz w:val="28"/>
                <w:szCs w:val="28"/>
              </w:rPr>
              <w:t xml:space="preserve">2025 року № </w:t>
            </w:r>
            <w:r w:rsidR="0075652B">
              <w:rPr>
                <w:sz w:val="28"/>
                <w:szCs w:val="28"/>
              </w:rPr>
              <w:t>5888</w:t>
            </w:r>
            <w:r>
              <w:rPr>
                <w:sz w:val="28"/>
                <w:szCs w:val="28"/>
              </w:rPr>
              <w:t xml:space="preserve"> - МР</w:t>
            </w:r>
          </w:p>
        </w:tc>
      </w:tr>
    </w:tbl>
    <w:p w:rsidR="0075652B" w:rsidRDefault="0075652B" w:rsidP="00C84813">
      <w:pPr>
        <w:rPr>
          <w:b/>
          <w:sz w:val="28"/>
          <w:szCs w:val="28"/>
        </w:rPr>
      </w:pPr>
    </w:p>
    <w:p w:rsidR="00C84813" w:rsidRDefault="00C84813" w:rsidP="00C84813">
      <w:pPr>
        <w:jc w:val="center"/>
        <w:rPr>
          <w:b/>
          <w:sz w:val="28"/>
          <w:szCs w:val="28"/>
        </w:rPr>
      </w:pPr>
      <w:r>
        <w:rPr>
          <w:b/>
          <w:sz w:val="28"/>
          <w:szCs w:val="28"/>
        </w:rPr>
        <w:t>ПОЛОЖЕННЯ</w:t>
      </w:r>
    </w:p>
    <w:p w:rsidR="00C84813" w:rsidRDefault="00C84813" w:rsidP="00C84813">
      <w:pPr>
        <w:jc w:val="center"/>
        <w:rPr>
          <w:b/>
          <w:sz w:val="28"/>
          <w:szCs w:val="28"/>
        </w:rPr>
      </w:pPr>
      <w:r>
        <w:rPr>
          <w:b/>
          <w:sz w:val="28"/>
          <w:szCs w:val="28"/>
        </w:rPr>
        <w:t>ПРО УПРАВЛІННЯ ОСВІТИ І НАУКИ</w:t>
      </w:r>
    </w:p>
    <w:p w:rsidR="00C84813" w:rsidRDefault="00C84813" w:rsidP="00C84813">
      <w:pPr>
        <w:jc w:val="center"/>
        <w:rPr>
          <w:b/>
          <w:sz w:val="28"/>
          <w:szCs w:val="28"/>
        </w:rPr>
      </w:pPr>
      <w:r>
        <w:rPr>
          <w:b/>
          <w:sz w:val="28"/>
          <w:szCs w:val="28"/>
        </w:rPr>
        <w:t xml:space="preserve"> СУМСЬКОЇ МІСЬКОЇ РАДИ</w:t>
      </w:r>
    </w:p>
    <w:p w:rsidR="00C84813" w:rsidRDefault="00C84813" w:rsidP="00C84813">
      <w:pPr>
        <w:jc w:val="center"/>
        <w:rPr>
          <w:b/>
          <w:sz w:val="28"/>
          <w:szCs w:val="28"/>
          <w:u w:val="single"/>
        </w:rPr>
      </w:pPr>
      <w:r>
        <w:rPr>
          <w:b/>
          <w:sz w:val="28"/>
          <w:szCs w:val="28"/>
        </w:rPr>
        <w:t>(НОВА РЕДАКЦІЯ)</w:t>
      </w:r>
    </w:p>
    <w:p w:rsidR="0075652B" w:rsidRDefault="0075652B" w:rsidP="00C84813">
      <w:pPr>
        <w:jc w:val="center"/>
        <w:rPr>
          <w:b/>
          <w:sz w:val="28"/>
          <w:szCs w:val="28"/>
          <w:u w:val="single"/>
        </w:rPr>
      </w:pPr>
    </w:p>
    <w:p w:rsidR="00C84813" w:rsidRDefault="00C84813" w:rsidP="00C84813">
      <w:pPr>
        <w:jc w:val="center"/>
        <w:rPr>
          <w:b/>
          <w:sz w:val="28"/>
          <w:szCs w:val="28"/>
        </w:rPr>
      </w:pPr>
      <w:r>
        <w:rPr>
          <w:b/>
          <w:sz w:val="28"/>
          <w:szCs w:val="28"/>
        </w:rPr>
        <w:t>РОЗДІЛ Ι. ЗАГАЛЬНІ ПОЛОЖЕННЯ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 Управління освіти і науки Сумської міської ради (далі - Управління) є виконавчим органом Сумської міської ради, підзвітне та підконтрольне Сумській міській раді, підпорядковане Виконавчому комітету та Сумському міському голові, </w:t>
      </w:r>
      <w:proofErr w:type="spellStart"/>
      <w:r>
        <w:rPr>
          <w:sz w:val="28"/>
          <w:szCs w:val="28"/>
        </w:rPr>
        <w:t>оперативно</w:t>
      </w:r>
      <w:proofErr w:type="spellEnd"/>
      <w:r>
        <w:rPr>
          <w:sz w:val="28"/>
          <w:szCs w:val="28"/>
        </w:rPr>
        <w:t xml:space="preserve"> підпорядковане заступнику міського голови згідно з розподілом обов’язків. </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Управління є юридичною особою, має печатку із зображенням Державного Герба України, своїм найменуванням та кодом, має самостійний кошторис, розрахункові рахунки.  </w:t>
      </w:r>
    </w:p>
    <w:p w:rsidR="00C84813" w:rsidRDefault="00C84813" w:rsidP="00C84813">
      <w:pPr>
        <w:ind w:firstLine="1416"/>
        <w:jc w:val="both"/>
        <w:rPr>
          <w:sz w:val="28"/>
          <w:szCs w:val="28"/>
        </w:rPr>
      </w:pPr>
      <w:r>
        <w:rPr>
          <w:sz w:val="28"/>
          <w:szCs w:val="28"/>
        </w:rPr>
        <w:t>Повна назва Управління – Управління освіти і науки Сумської міської ради.</w:t>
      </w:r>
    </w:p>
    <w:p w:rsidR="001D0B4A" w:rsidRDefault="00C84813" w:rsidP="001D0B4A">
      <w:pPr>
        <w:ind w:left="1416"/>
        <w:jc w:val="both"/>
        <w:rPr>
          <w:sz w:val="28"/>
          <w:szCs w:val="28"/>
        </w:rPr>
      </w:pPr>
      <w:r>
        <w:rPr>
          <w:sz w:val="28"/>
          <w:szCs w:val="28"/>
        </w:rPr>
        <w:t>Скорочена назва Управління – УОН СМР.</w:t>
      </w:r>
    </w:p>
    <w:p w:rsidR="00C84813" w:rsidRPr="001D0B4A" w:rsidRDefault="00C84813" w:rsidP="001D0B4A">
      <w:pPr>
        <w:pStyle w:val="a3"/>
        <w:numPr>
          <w:ilvl w:val="1"/>
          <w:numId w:val="1"/>
        </w:numPr>
        <w:tabs>
          <w:tab w:val="clear" w:pos="792"/>
          <w:tab w:val="num" w:pos="567"/>
        </w:tabs>
        <w:ind w:left="0" w:firstLine="567"/>
        <w:jc w:val="both"/>
        <w:rPr>
          <w:sz w:val="28"/>
          <w:szCs w:val="28"/>
        </w:rPr>
      </w:pPr>
      <w:r w:rsidRPr="001D0B4A">
        <w:rPr>
          <w:sz w:val="28"/>
          <w:szCs w:val="28"/>
        </w:rPr>
        <w:t>На працівників Управління, які відносяться до посадових осіб органів місцевого самоврядування, поширюється дія Закону України «Про службу в органах місцевого самоврядування».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Управління у своїй діяльності керується Конституцією і законами України, актами Президента України, Кабінету Міністрів України, рішенням Сумської міської ради та Виконавчого комітету, розпорядженнями і дорученнями Сумського міського голови, іншими нормативно-правовими актами та цим Положенням.</w:t>
      </w:r>
    </w:p>
    <w:p w:rsidR="00C84813" w:rsidRDefault="00C84813" w:rsidP="00C84813">
      <w:pPr>
        <w:ind w:firstLine="708"/>
        <w:jc w:val="both"/>
        <w:rPr>
          <w:b/>
          <w:sz w:val="28"/>
          <w:szCs w:val="28"/>
          <w:u w:val="single"/>
        </w:rPr>
      </w:pPr>
      <w:r>
        <w:rPr>
          <w:sz w:val="28"/>
          <w:szCs w:val="28"/>
        </w:rPr>
        <w:t xml:space="preserve">У межах своїх повноважень Управління організовує виконання актів законодавства у сфері освіти та інноваційної діяльності, а також з питань </w:t>
      </w:r>
      <w:proofErr w:type="spellStart"/>
      <w:r>
        <w:rPr>
          <w:sz w:val="28"/>
          <w:szCs w:val="28"/>
        </w:rPr>
        <w:t>мовної</w:t>
      </w:r>
      <w:proofErr w:type="spellEnd"/>
      <w:r>
        <w:rPr>
          <w:sz w:val="28"/>
          <w:szCs w:val="28"/>
        </w:rPr>
        <w:t xml:space="preserve"> політики та здійснює контроль за їх реалізацією.</w:t>
      </w:r>
    </w:p>
    <w:p w:rsidR="00C84813" w:rsidRDefault="00C84813" w:rsidP="00C84813">
      <w:pPr>
        <w:numPr>
          <w:ilvl w:val="1"/>
          <w:numId w:val="1"/>
        </w:numPr>
        <w:tabs>
          <w:tab w:val="num" w:pos="567"/>
        </w:tabs>
        <w:ind w:left="0" w:firstLine="567"/>
        <w:jc w:val="both"/>
        <w:rPr>
          <w:b/>
          <w:sz w:val="28"/>
          <w:szCs w:val="28"/>
          <w:u w:val="single"/>
        </w:rPr>
      </w:pPr>
      <w:r>
        <w:rPr>
          <w:sz w:val="28"/>
          <w:szCs w:val="28"/>
        </w:rPr>
        <w:t>Управління забезпечує організацію здійснення власних повноважень та делегованих повноважень органів виконавчої влади, визначених підпунктами 1, 2, 3, 6, пункту «а» та підпунктами 1, 2, 4, 5, 6, 7, 8 пункту «б» статті 32 Закону України «Про місцеве самоврядування в Україні».</w:t>
      </w:r>
    </w:p>
    <w:p w:rsidR="00C84813" w:rsidRDefault="00C84813" w:rsidP="00C84813">
      <w:pPr>
        <w:ind w:firstLine="708"/>
        <w:jc w:val="both"/>
        <w:rPr>
          <w:b/>
          <w:sz w:val="28"/>
          <w:szCs w:val="28"/>
          <w:u w:val="single"/>
        </w:rPr>
      </w:pPr>
      <w:r>
        <w:rPr>
          <w:sz w:val="28"/>
          <w:szCs w:val="28"/>
        </w:rPr>
        <w:t>Управління також забезпечує виконання повноважень, передбачених іншими нормативно – правовими актами, прийнятими з питань, віднесених до компетенції Управління.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Управління є неприбутковою організацією та утримується за рахунок коштів бюджету Сумської міської територіальної громади. Бюджет Управління використовується виключно для фінансування видатків на </w:t>
      </w:r>
      <w:r>
        <w:rPr>
          <w:sz w:val="28"/>
          <w:szCs w:val="28"/>
        </w:rPr>
        <w:lastRenderedPageBreak/>
        <w:t>утримання Управління, оплати праці працівників. Використання коштів, не пов’язане з реалізацією основних завдань та функцій Управління, визначених законодавством та цим Положенням, забороняється.</w:t>
      </w:r>
    </w:p>
    <w:p w:rsidR="00C84813" w:rsidRDefault="00C84813" w:rsidP="00C84813">
      <w:pPr>
        <w:numPr>
          <w:ilvl w:val="1"/>
          <w:numId w:val="1"/>
        </w:numPr>
        <w:tabs>
          <w:tab w:val="num" w:pos="567"/>
        </w:tabs>
        <w:ind w:left="0" w:firstLine="709"/>
        <w:jc w:val="both"/>
        <w:rPr>
          <w:b/>
          <w:sz w:val="28"/>
          <w:szCs w:val="28"/>
          <w:u w:val="single"/>
        </w:rPr>
      </w:pPr>
      <w:r>
        <w:rPr>
          <w:sz w:val="28"/>
          <w:szCs w:val="28"/>
        </w:rPr>
        <w:t xml:space="preserve">Місцезнаходження Управління: </w:t>
      </w:r>
      <w:r w:rsidR="003A56B5">
        <w:rPr>
          <w:sz w:val="28"/>
          <w:szCs w:val="28"/>
        </w:rPr>
        <w:t>м. Суми</w:t>
      </w:r>
      <w:bookmarkStart w:id="0" w:name="_GoBack"/>
      <w:bookmarkEnd w:id="0"/>
      <w:r>
        <w:rPr>
          <w:sz w:val="28"/>
          <w:szCs w:val="28"/>
        </w:rPr>
        <w:t xml:space="preserve">. </w:t>
      </w:r>
    </w:p>
    <w:p w:rsidR="00C84813" w:rsidRDefault="00C84813" w:rsidP="00C84813">
      <w:pPr>
        <w:ind w:firstLine="708"/>
        <w:jc w:val="both"/>
        <w:rPr>
          <w:sz w:val="28"/>
          <w:szCs w:val="28"/>
        </w:rPr>
      </w:pPr>
      <w:r>
        <w:rPr>
          <w:sz w:val="28"/>
          <w:szCs w:val="28"/>
        </w:rPr>
        <w:t>Місцезнаходження Управління визначає Виконавчий комітет Сумської міської ради.</w:t>
      </w:r>
    </w:p>
    <w:p w:rsidR="00C84813" w:rsidRDefault="00C84813" w:rsidP="00C84813">
      <w:pPr>
        <w:jc w:val="center"/>
        <w:rPr>
          <w:sz w:val="28"/>
          <w:szCs w:val="28"/>
        </w:rPr>
      </w:pPr>
    </w:p>
    <w:p w:rsidR="00C84813" w:rsidRDefault="00C84813" w:rsidP="00C84813">
      <w:pPr>
        <w:jc w:val="center"/>
        <w:rPr>
          <w:b/>
          <w:sz w:val="28"/>
          <w:szCs w:val="28"/>
        </w:rPr>
      </w:pPr>
      <w:r>
        <w:rPr>
          <w:b/>
          <w:sz w:val="28"/>
          <w:szCs w:val="28"/>
        </w:rPr>
        <w:t xml:space="preserve">РОЗДІЛ </w:t>
      </w:r>
      <w:r>
        <w:rPr>
          <w:b/>
          <w:sz w:val="28"/>
          <w:szCs w:val="28"/>
          <w:lang w:val="en-US"/>
        </w:rPr>
        <w:t>II</w:t>
      </w:r>
      <w:r>
        <w:rPr>
          <w:b/>
          <w:sz w:val="28"/>
          <w:szCs w:val="28"/>
        </w:rPr>
        <w:t>.</w:t>
      </w:r>
      <w:r>
        <w:rPr>
          <w:b/>
          <w:color w:val="0000FF"/>
          <w:sz w:val="28"/>
          <w:szCs w:val="28"/>
        </w:rPr>
        <w:t xml:space="preserve"> </w:t>
      </w:r>
      <w:r>
        <w:rPr>
          <w:b/>
          <w:sz w:val="28"/>
          <w:szCs w:val="28"/>
        </w:rPr>
        <w:t>СТРУКТУРА</w:t>
      </w:r>
      <w:r>
        <w:rPr>
          <w:b/>
          <w:color w:val="00FF00"/>
          <w:sz w:val="28"/>
          <w:szCs w:val="28"/>
        </w:rPr>
        <w:t xml:space="preserve"> </w:t>
      </w:r>
      <w:r>
        <w:rPr>
          <w:b/>
          <w:sz w:val="28"/>
          <w:szCs w:val="28"/>
        </w:rPr>
        <w:t xml:space="preserve">ТА ОРГАНІЗАЦІЯ РОБОТИ </w:t>
      </w:r>
    </w:p>
    <w:p w:rsidR="00C84813" w:rsidRDefault="00C84813" w:rsidP="00C84813">
      <w:pPr>
        <w:jc w:val="center"/>
        <w:rPr>
          <w:b/>
          <w:sz w:val="28"/>
          <w:szCs w:val="28"/>
        </w:rPr>
      </w:pPr>
      <w:r>
        <w:rPr>
          <w:b/>
          <w:sz w:val="28"/>
          <w:szCs w:val="28"/>
        </w:rPr>
        <w:t xml:space="preserve">      УПРАВЛІННЯ ОСВІТИ </w:t>
      </w:r>
    </w:p>
    <w:p w:rsidR="00C84813" w:rsidRDefault="00C84813" w:rsidP="00C84813">
      <w:pPr>
        <w:numPr>
          <w:ilvl w:val="1"/>
          <w:numId w:val="2"/>
        </w:numPr>
        <w:tabs>
          <w:tab w:val="left" w:pos="1134"/>
        </w:tabs>
        <w:ind w:left="0" w:firstLine="540"/>
        <w:jc w:val="both"/>
        <w:rPr>
          <w:sz w:val="28"/>
          <w:szCs w:val="28"/>
        </w:rPr>
      </w:pPr>
      <w:r>
        <w:rPr>
          <w:sz w:val="28"/>
          <w:szCs w:val="28"/>
        </w:rPr>
        <w:t>Структуру Управління затверджує Сумська міська рада, а граничну  чисельність, штати та штатний розпис - Сумський міський голова.</w:t>
      </w:r>
    </w:p>
    <w:p w:rsidR="00C84813" w:rsidRDefault="00C84813" w:rsidP="00C84813">
      <w:pPr>
        <w:numPr>
          <w:ilvl w:val="1"/>
          <w:numId w:val="2"/>
        </w:numPr>
        <w:tabs>
          <w:tab w:val="left" w:pos="1134"/>
        </w:tabs>
        <w:jc w:val="both"/>
        <w:rPr>
          <w:sz w:val="28"/>
          <w:szCs w:val="28"/>
        </w:rPr>
      </w:pPr>
      <w:r>
        <w:rPr>
          <w:sz w:val="28"/>
          <w:szCs w:val="28"/>
        </w:rPr>
        <w:t>При Управлінні функціонують наступні підрозділи:</w:t>
      </w:r>
    </w:p>
    <w:p w:rsidR="00C84813" w:rsidRDefault="00C84813" w:rsidP="00C84813">
      <w:pPr>
        <w:tabs>
          <w:tab w:val="left" w:pos="1134"/>
        </w:tabs>
        <w:ind w:left="540"/>
        <w:jc w:val="both"/>
        <w:rPr>
          <w:b/>
          <w:sz w:val="28"/>
          <w:szCs w:val="28"/>
        </w:rPr>
      </w:pPr>
      <w:r>
        <w:rPr>
          <w:sz w:val="28"/>
          <w:szCs w:val="28"/>
        </w:rPr>
        <w:t>2.2.1.</w:t>
      </w:r>
      <w:r>
        <w:rPr>
          <w:sz w:val="28"/>
          <w:szCs w:val="28"/>
        </w:rPr>
        <w:tab/>
        <w:t>Централізована бухгалтерія.</w:t>
      </w:r>
    </w:p>
    <w:p w:rsidR="00C84813" w:rsidRDefault="00C84813" w:rsidP="00C84813">
      <w:pPr>
        <w:tabs>
          <w:tab w:val="left" w:pos="1134"/>
        </w:tabs>
        <w:ind w:firstLine="567"/>
        <w:jc w:val="both"/>
        <w:rPr>
          <w:sz w:val="28"/>
          <w:szCs w:val="28"/>
        </w:rPr>
      </w:pPr>
      <w:r>
        <w:rPr>
          <w:sz w:val="28"/>
          <w:szCs w:val="28"/>
        </w:rPr>
        <w:t>2.2.2.</w:t>
      </w:r>
      <w:r>
        <w:rPr>
          <w:sz w:val="28"/>
          <w:szCs w:val="28"/>
        </w:rPr>
        <w:tab/>
        <w:t>Відділ з питань енергозбереження та експлуатації будівель закладів освіти при управлінні освіти і науки Сумської міської ради.</w:t>
      </w:r>
    </w:p>
    <w:p w:rsidR="00C84813" w:rsidRDefault="00C84813" w:rsidP="00C84813">
      <w:pPr>
        <w:tabs>
          <w:tab w:val="left" w:pos="1134"/>
        </w:tabs>
        <w:ind w:firstLine="567"/>
        <w:jc w:val="both"/>
        <w:rPr>
          <w:sz w:val="28"/>
          <w:szCs w:val="28"/>
        </w:rPr>
      </w:pPr>
      <w:r>
        <w:rPr>
          <w:sz w:val="28"/>
          <w:szCs w:val="28"/>
        </w:rPr>
        <w:t>Штатний розпис структурних підрозділів затверджує начальник Управління.</w:t>
      </w:r>
    </w:p>
    <w:p w:rsidR="00C84813" w:rsidRDefault="00C84813" w:rsidP="00C84813">
      <w:pPr>
        <w:numPr>
          <w:ilvl w:val="1"/>
          <w:numId w:val="2"/>
        </w:numPr>
        <w:tabs>
          <w:tab w:val="left" w:pos="1134"/>
        </w:tabs>
        <w:ind w:left="0" w:firstLine="540"/>
        <w:jc w:val="both"/>
        <w:rPr>
          <w:sz w:val="28"/>
          <w:szCs w:val="28"/>
        </w:rPr>
      </w:pPr>
      <w:r>
        <w:rPr>
          <w:sz w:val="28"/>
          <w:szCs w:val="28"/>
        </w:rPr>
        <w:t>Начальник Управління та його заступники призначаються на посаду розпорядженням Сумського міського голови за рекомендацією конкурсної комісії Сумської міської ради чи за іншою процедурою, передбаченою чинним законодавством, звільняються згідно з чинним законодавством.</w:t>
      </w:r>
    </w:p>
    <w:p w:rsidR="00C84813" w:rsidRDefault="00C84813" w:rsidP="00C84813">
      <w:pPr>
        <w:numPr>
          <w:ilvl w:val="1"/>
          <w:numId w:val="2"/>
        </w:numPr>
        <w:tabs>
          <w:tab w:val="left" w:pos="1134"/>
        </w:tabs>
        <w:ind w:left="0" w:firstLine="540"/>
        <w:jc w:val="both"/>
        <w:rPr>
          <w:color w:val="0000FF"/>
          <w:sz w:val="28"/>
          <w:szCs w:val="28"/>
        </w:rPr>
      </w:pPr>
      <w:r>
        <w:rPr>
          <w:sz w:val="28"/>
          <w:szCs w:val="28"/>
        </w:rPr>
        <w:t>Посадові особи Управління призначаються на посаду наказом начальника Управління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наказом начальника Управління відповідно до чинного законодавства України.</w:t>
      </w:r>
    </w:p>
    <w:p w:rsidR="00C84813" w:rsidRDefault="00C84813" w:rsidP="00C84813">
      <w:pPr>
        <w:numPr>
          <w:ilvl w:val="1"/>
          <w:numId w:val="2"/>
        </w:numPr>
        <w:tabs>
          <w:tab w:val="left" w:pos="1134"/>
        </w:tabs>
        <w:ind w:left="0" w:firstLine="540"/>
        <w:jc w:val="both"/>
        <w:rPr>
          <w:color w:val="0000FF"/>
          <w:sz w:val="28"/>
          <w:szCs w:val="28"/>
        </w:rPr>
      </w:pPr>
      <w:r>
        <w:rPr>
          <w:sz w:val="28"/>
          <w:szCs w:val="28"/>
        </w:rPr>
        <w:t>На період відсутності начальника Управління його обов’язки виконує заступник начальника Управління згідно з розпорядженням Сумського міського голови.</w:t>
      </w:r>
    </w:p>
    <w:p w:rsidR="00C84813" w:rsidRDefault="00C84813" w:rsidP="00C84813">
      <w:pPr>
        <w:numPr>
          <w:ilvl w:val="1"/>
          <w:numId w:val="2"/>
        </w:numPr>
        <w:tabs>
          <w:tab w:val="left" w:pos="1134"/>
        </w:tabs>
        <w:ind w:left="0" w:firstLine="540"/>
        <w:jc w:val="both"/>
        <w:rPr>
          <w:color w:val="0000FF"/>
          <w:sz w:val="28"/>
          <w:szCs w:val="28"/>
        </w:rPr>
      </w:pPr>
      <w:r>
        <w:rPr>
          <w:sz w:val="28"/>
          <w:szCs w:val="28"/>
        </w:rPr>
        <w:t>Начальник Управління:</w:t>
      </w:r>
    </w:p>
    <w:p w:rsidR="00C84813" w:rsidRDefault="00C84813" w:rsidP="00C84813">
      <w:pPr>
        <w:numPr>
          <w:ilvl w:val="2"/>
          <w:numId w:val="2"/>
        </w:numPr>
        <w:tabs>
          <w:tab w:val="left" w:pos="567"/>
        </w:tabs>
        <w:ind w:left="567" w:firstLine="0"/>
        <w:jc w:val="both"/>
        <w:rPr>
          <w:color w:val="0000FF"/>
          <w:sz w:val="28"/>
          <w:szCs w:val="28"/>
        </w:rPr>
      </w:pPr>
      <w:r>
        <w:rPr>
          <w:sz w:val="28"/>
          <w:szCs w:val="28"/>
        </w:rPr>
        <w:t>Здійснює керівництво діяльністю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Встановлює зв’язки із структурними підрозділами Сумської міської ради та Департаментом освіти і науки Сумської обласної державної адміністрації.</w:t>
      </w:r>
    </w:p>
    <w:p w:rsidR="00C84813" w:rsidRDefault="00C84813" w:rsidP="00C84813">
      <w:pPr>
        <w:numPr>
          <w:ilvl w:val="2"/>
          <w:numId w:val="2"/>
        </w:numPr>
        <w:tabs>
          <w:tab w:val="left" w:pos="567"/>
        </w:tabs>
        <w:ind w:left="0" w:firstLine="567"/>
        <w:jc w:val="both"/>
        <w:rPr>
          <w:sz w:val="28"/>
          <w:szCs w:val="28"/>
        </w:rPr>
      </w:pPr>
      <w:r>
        <w:rPr>
          <w:sz w:val="28"/>
          <w:szCs w:val="28"/>
        </w:rPr>
        <w:t>Забезпечує виконання завдань з реалізації державної політики у сфері освіти, покладених на Управління, та несе відповідальність за їх виконання.</w:t>
      </w:r>
    </w:p>
    <w:p w:rsidR="00C84813" w:rsidRDefault="00C84813" w:rsidP="00C84813">
      <w:pPr>
        <w:numPr>
          <w:ilvl w:val="2"/>
          <w:numId w:val="2"/>
        </w:numPr>
        <w:tabs>
          <w:tab w:val="left" w:pos="567"/>
        </w:tabs>
        <w:ind w:left="0" w:firstLine="567"/>
        <w:jc w:val="both"/>
        <w:rPr>
          <w:sz w:val="28"/>
          <w:szCs w:val="28"/>
        </w:rPr>
      </w:pPr>
      <w:r>
        <w:rPr>
          <w:sz w:val="28"/>
          <w:szCs w:val="28"/>
        </w:rPr>
        <w:t>Планує роботу Управління і аналізує стан її виконання.</w:t>
      </w:r>
    </w:p>
    <w:p w:rsidR="00C84813" w:rsidRDefault="00C84813" w:rsidP="00C84813">
      <w:pPr>
        <w:numPr>
          <w:ilvl w:val="2"/>
          <w:numId w:val="2"/>
        </w:numPr>
        <w:tabs>
          <w:tab w:val="left" w:pos="567"/>
        </w:tabs>
        <w:ind w:left="0" w:firstLine="567"/>
        <w:jc w:val="both"/>
        <w:rPr>
          <w:sz w:val="28"/>
          <w:szCs w:val="28"/>
        </w:rPr>
      </w:pPr>
      <w:r>
        <w:rPr>
          <w:sz w:val="28"/>
          <w:szCs w:val="28"/>
        </w:rPr>
        <w:t>Видає у межах компетенції Управління накази, організовує та контролює їх виконання.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Забезпечує виконання перспективних завдань Стратегії розвитку, зазначених у цільових програмах Сумської міської територіальної громади у сфері освіти та несе відповідальність за їх виконання.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Затверджує положення про структурні підрозділи Управління і посадові обов’язки працівників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lastRenderedPageBreak/>
        <w:t xml:space="preserve">Призначає на посаду та звільняє з посади працівників </w:t>
      </w:r>
      <w:r>
        <w:rPr>
          <w:b/>
          <w:sz w:val="28"/>
          <w:szCs w:val="28"/>
        </w:rPr>
        <w:t xml:space="preserve"> </w:t>
      </w:r>
      <w:r>
        <w:rPr>
          <w:sz w:val="28"/>
          <w:szCs w:val="28"/>
        </w:rPr>
        <w:t xml:space="preserve">централізованої бухгалтерії, відділу з питань </w:t>
      </w:r>
      <w:r>
        <w:rPr>
          <w:sz w:val="28"/>
        </w:rPr>
        <w:t>енергозбереження та експлуатації будівель закладів освіти</w:t>
      </w:r>
      <w:r>
        <w:rPr>
          <w:sz w:val="28"/>
          <w:szCs w:val="28"/>
        </w:rPr>
        <w:t xml:space="preserve"> при управлінні освіти </w:t>
      </w:r>
      <w:r>
        <w:rPr>
          <w:color w:val="000000"/>
          <w:sz w:val="28"/>
          <w:szCs w:val="28"/>
        </w:rPr>
        <w:t>і науки</w:t>
      </w:r>
      <w:r>
        <w:rPr>
          <w:sz w:val="28"/>
          <w:szCs w:val="28"/>
        </w:rPr>
        <w:t xml:space="preserve"> Сумської міської ради</w:t>
      </w:r>
      <w:r>
        <w:t xml:space="preserve"> </w:t>
      </w:r>
      <w:r>
        <w:rPr>
          <w:sz w:val="28"/>
          <w:szCs w:val="28"/>
        </w:rPr>
        <w:t>згідно з чинним законодавством.</w:t>
      </w:r>
    </w:p>
    <w:p w:rsidR="00C84813" w:rsidRDefault="00C84813" w:rsidP="00C84813">
      <w:pPr>
        <w:numPr>
          <w:ilvl w:val="2"/>
          <w:numId w:val="2"/>
        </w:numPr>
        <w:tabs>
          <w:tab w:val="left" w:pos="567"/>
        </w:tabs>
        <w:ind w:left="0" w:firstLine="567"/>
        <w:jc w:val="both"/>
        <w:rPr>
          <w:color w:val="0000FF"/>
          <w:sz w:val="28"/>
          <w:szCs w:val="28"/>
        </w:rPr>
      </w:pPr>
      <w:r>
        <w:rPr>
          <w:color w:val="000000"/>
          <w:sz w:val="28"/>
          <w:szCs w:val="28"/>
        </w:rPr>
        <w:t>Призначає на посади керівників закладів дошкільної, загальної середньої та професійної (професійно-технічної) освіти Сумської міської територіальної громади за результатами конкурсного відбору шляхом укладення строкових трудових договорів (контрактів).</w:t>
      </w:r>
    </w:p>
    <w:p w:rsidR="00C84813" w:rsidRDefault="00C84813" w:rsidP="00C84813">
      <w:pPr>
        <w:numPr>
          <w:ilvl w:val="2"/>
          <w:numId w:val="2"/>
        </w:numPr>
        <w:tabs>
          <w:tab w:val="left" w:pos="567"/>
        </w:tabs>
        <w:ind w:left="0" w:firstLine="567"/>
        <w:jc w:val="both"/>
        <w:rPr>
          <w:color w:val="0000FF"/>
          <w:sz w:val="28"/>
          <w:szCs w:val="28"/>
        </w:rPr>
      </w:pPr>
      <w:r>
        <w:rPr>
          <w:sz w:val="28"/>
          <w:szCs w:val="28"/>
        </w:rPr>
        <w:t xml:space="preserve">Розриває строкові трудові договори (контракти) із керівниками закладів дошкільної, загальної середньої та професійної (професійно-технічної) освіти Сумської міської територіальної громади з підстав та у порядку, визначеному чинним законодавством; укладає додаткові угоди до строкових трудових договорів (контрактів) та </w:t>
      </w:r>
      <w:r>
        <w:rPr>
          <w:color w:val="000000"/>
          <w:sz w:val="28"/>
          <w:szCs w:val="28"/>
        </w:rPr>
        <w:t>продовжує строк дії трудових договорів (контрактів) із</w:t>
      </w:r>
      <w:r>
        <w:rPr>
          <w:sz w:val="28"/>
          <w:szCs w:val="28"/>
        </w:rPr>
        <w:t xml:space="preserve"> керівниками закладів професійної (професійно-технічної) освіти Сумської міської територіальної громади.</w:t>
      </w:r>
    </w:p>
    <w:p w:rsidR="00C84813" w:rsidRDefault="00C84813" w:rsidP="00C84813">
      <w:pPr>
        <w:numPr>
          <w:ilvl w:val="2"/>
          <w:numId w:val="2"/>
        </w:numPr>
        <w:tabs>
          <w:tab w:val="left" w:pos="567"/>
        </w:tabs>
        <w:ind w:left="0" w:firstLine="567"/>
        <w:jc w:val="both"/>
        <w:rPr>
          <w:color w:val="0000FF"/>
          <w:sz w:val="28"/>
          <w:szCs w:val="28"/>
        </w:rPr>
      </w:pPr>
      <w:r>
        <w:rPr>
          <w:sz w:val="28"/>
          <w:szCs w:val="28"/>
        </w:rPr>
        <w:t>Призначає і звільняє керівників закладів позашкільної освіти</w:t>
      </w:r>
      <w:r>
        <w:t xml:space="preserve"> </w:t>
      </w:r>
      <w:r>
        <w:rPr>
          <w:sz w:val="28"/>
          <w:szCs w:val="28"/>
        </w:rPr>
        <w:t>Сумської міської територіальної громади, що перебувають у його підпорядкуванні, згідно із чинним законодавством.</w:t>
      </w:r>
    </w:p>
    <w:p w:rsidR="00C84813" w:rsidRDefault="00C84813" w:rsidP="00C84813">
      <w:pPr>
        <w:numPr>
          <w:ilvl w:val="2"/>
          <w:numId w:val="2"/>
        </w:numPr>
        <w:tabs>
          <w:tab w:val="left" w:pos="567"/>
        </w:tabs>
        <w:ind w:left="0" w:firstLine="567"/>
        <w:jc w:val="both"/>
        <w:rPr>
          <w:color w:val="0000FF"/>
          <w:sz w:val="28"/>
          <w:szCs w:val="28"/>
        </w:rPr>
      </w:pPr>
      <w:r>
        <w:rPr>
          <w:sz w:val="28"/>
          <w:szCs w:val="28"/>
        </w:rPr>
        <w:t>Надає відпустки та направляє у відрядження посадових осіб (крім заступників начальника Управління) та інших працівників Управління, керівників закладів освіти, підпорядкованих Управлінню.</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Заохочує та накладає дисциплінарні стягнення на посадових осіб (крім заступників начальника Управління) та інших працівників Управління, керівників закладів освіти, підпорядкованих Управлінню.</w:t>
      </w:r>
    </w:p>
    <w:p w:rsidR="00C84813" w:rsidRDefault="00C84813" w:rsidP="00C84813">
      <w:pPr>
        <w:numPr>
          <w:ilvl w:val="2"/>
          <w:numId w:val="2"/>
        </w:numPr>
        <w:tabs>
          <w:tab w:val="left" w:pos="567"/>
        </w:tabs>
        <w:ind w:left="0" w:firstLine="567"/>
        <w:jc w:val="both"/>
        <w:rPr>
          <w:color w:val="000000"/>
          <w:sz w:val="28"/>
          <w:szCs w:val="28"/>
        </w:rPr>
      </w:pPr>
      <w:r>
        <w:rPr>
          <w:color w:val="000000"/>
          <w:sz w:val="28"/>
          <w:szCs w:val="28"/>
        </w:rPr>
        <w:t xml:space="preserve">Узгоджує з Управлінням комунального майна Сумської міської ради питання у сфері публічних </w:t>
      </w:r>
      <w:proofErr w:type="spellStart"/>
      <w:r>
        <w:rPr>
          <w:color w:val="000000"/>
          <w:sz w:val="28"/>
          <w:szCs w:val="28"/>
        </w:rPr>
        <w:t>закупівель</w:t>
      </w:r>
      <w:proofErr w:type="spellEnd"/>
      <w:r>
        <w:rPr>
          <w:color w:val="000000"/>
          <w:sz w:val="28"/>
          <w:szCs w:val="28"/>
        </w:rPr>
        <w:t xml:space="preserve"> згідно з Порядком узгодження здійснення публічних </w:t>
      </w:r>
      <w:proofErr w:type="spellStart"/>
      <w:r>
        <w:rPr>
          <w:color w:val="000000"/>
          <w:sz w:val="28"/>
          <w:szCs w:val="28"/>
        </w:rPr>
        <w:t>закупівель</w:t>
      </w:r>
      <w:proofErr w:type="spellEnd"/>
      <w:r>
        <w:rPr>
          <w:color w:val="000000"/>
          <w:sz w:val="28"/>
          <w:szCs w:val="28"/>
        </w:rPr>
        <w:t xml:space="preserve"> на території Сумської міської територіальної громади.</w:t>
      </w:r>
    </w:p>
    <w:p w:rsidR="00C84813" w:rsidRDefault="00C84813" w:rsidP="00C84813">
      <w:pPr>
        <w:numPr>
          <w:ilvl w:val="2"/>
          <w:numId w:val="2"/>
        </w:numPr>
        <w:tabs>
          <w:tab w:val="left" w:pos="567"/>
        </w:tabs>
        <w:ind w:left="0" w:firstLine="567"/>
        <w:jc w:val="both"/>
        <w:rPr>
          <w:color w:val="000000"/>
          <w:sz w:val="28"/>
          <w:szCs w:val="28"/>
        </w:rPr>
      </w:pPr>
      <w:r>
        <w:rPr>
          <w:sz w:val="28"/>
          <w:szCs w:val="28"/>
        </w:rPr>
        <w:t>Координує роботу керівників закладів загальної середньої, дошкільної, позашкільної та професійної (професійно-технічної) освіти Сумської міської територіальної громади.</w:t>
      </w:r>
    </w:p>
    <w:p w:rsidR="00C84813" w:rsidRDefault="00C84813" w:rsidP="00C84813">
      <w:pPr>
        <w:numPr>
          <w:ilvl w:val="2"/>
          <w:numId w:val="2"/>
        </w:numPr>
        <w:tabs>
          <w:tab w:val="left" w:pos="567"/>
        </w:tabs>
        <w:ind w:left="0" w:firstLine="567"/>
        <w:jc w:val="both"/>
        <w:rPr>
          <w:color w:val="0000FF"/>
          <w:sz w:val="28"/>
          <w:szCs w:val="28"/>
        </w:rPr>
      </w:pPr>
      <w:r>
        <w:rPr>
          <w:sz w:val="28"/>
          <w:szCs w:val="28"/>
        </w:rPr>
        <w:t>Розпоряджається коштами у межах затвердженого кошторису.</w:t>
      </w:r>
    </w:p>
    <w:p w:rsidR="00C84813" w:rsidRDefault="00C84813" w:rsidP="00C84813">
      <w:pPr>
        <w:numPr>
          <w:ilvl w:val="2"/>
          <w:numId w:val="2"/>
        </w:numPr>
        <w:tabs>
          <w:tab w:val="left" w:pos="567"/>
        </w:tabs>
        <w:ind w:left="0" w:firstLine="567"/>
        <w:jc w:val="both"/>
        <w:rPr>
          <w:color w:val="0000FF"/>
          <w:sz w:val="28"/>
          <w:szCs w:val="28"/>
        </w:rPr>
      </w:pPr>
      <w:r>
        <w:rPr>
          <w:sz w:val="28"/>
          <w:szCs w:val="28"/>
        </w:rPr>
        <w:t xml:space="preserve">Подає на затвердження Сумському міському голові </w:t>
      </w:r>
      <w:proofErr w:type="spellStart"/>
      <w:r>
        <w:rPr>
          <w:sz w:val="28"/>
          <w:szCs w:val="28"/>
        </w:rPr>
        <w:t>проєкт</w:t>
      </w:r>
      <w:proofErr w:type="spellEnd"/>
      <w:r>
        <w:rPr>
          <w:sz w:val="28"/>
          <w:szCs w:val="28"/>
        </w:rPr>
        <w:t xml:space="preserve">  кошторису Управління, вносить пропозиції щодо граничної чисельності та фонду оплати праці працівників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У межах своїх повноважень користується правами головного розпорядника коштів.</w:t>
      </w:r>
    </w:p>
    <w:p w:rsidR="00C84813" w:rsidRDefault="00C84813" w:rsidP="00C84813">
      <w:pPr>
        <w:numPr>
          <w:ilvl w:val="2"/>
          <w:numId w:val="2"/>
        </w:numPr>
        <w:tabs>
          <w:tab w:val="left" w:pos="567"/>
        </w:tabs>
        <w:ind w:left="0" w:firstLine="567"/>
        <w:jc w:val="both"/>
        <w:rPr>
          <w:color w:val="0000FF"/>
          <w:sz w:val="28"/>
          <w:szCs w:val="28"/>
        </w:rPr>
      </w:pPr>
      <w:r>
        <w:rPr>
          <w:sz w:val="28"/>
          <w:szCs w:val="28"/>
        </w:rPr>
        <w:t>Розподіляє обов’язки між заступниками, визначає ступінь відповідальності заступників та керівників структурних підрозділів Управління.</w:t>
      </w:r>
    </w:p>
    <w:p w:rsidR="00C84813" w:rsidRDefault="00C84813" w:rsidP="00C84813">
      <w:pPr>
        <w:numPr>
          <w:ilvl w:val="2"/>
          <w:numId w:val="2"/>
        </w:numPr>
        <w:tabs>
          <w:tab w:val="left" w:pos="567"/>
        </w:tabs>
        <w:ind w:left="0" w:firstLine="567"/>
        <w:jc w:val="both"/>
        <w:rPr>
          <w:color w:val="000000"/>
          <w:sz w:val="28"/>
          <w:szCs w:val="28"/>
        </w:rPr>
      </w:pPr>
      <w:r>
        <w:rPr>
          <w:color w:val="000000"/>
          <w:sz w:val="28"/>
          <w:szCs w:val="28"/>
        </w:rPr>
        <w:t>Здійснює інші повноваження, покладені на нього відповідно до чинного законодавства.</w:t>
      </w:r>
    </w:p>
    <w:p w:rsidR="00C84813" w:rsidRDefault="00C84813" w:rsidP="00C84813">
      <w:pPr>
        <w:ind w:firstLine="567"/>
        <w:jc w:val="both"/>
        <w:rPr>
          <w:sz w:val="28"/>
          <w:szCs w:val="28"/>
        </w:rPr>
      </w:pPr>
      <w:r>
        <w:rPr>
          <w:sz w:val="28"/>
          <w:szCs w:val="28"/>
        </w:rPr>
        <w:t xml:space="preserve">2.7. Положення про Управління затверджується Сумською міською радою. Посадова інструкція начальника Управління погоджується заступником міського голови, який координує діяльність Управління, та </w:t>
      </w:r>
      <w:r>
        <w:rPr>
          <w:sz w:val="28"/>
          <w:szCs w:val="28"/>
        </w:rPr>
        <w:lastRenderedPageBreak/>
        <w:t>затверджується Сумським міським головою, а посадові інструкції працівників Управління затверджуються начальником Управління.</w:t>
      </w:r>
    </w:p>
    <w:p w:rsidR="00C84813" w:rsidRDefault="00C84813" w:rsidP="00C84813">
      <w:pPr>
        <w:jc w:val="both"/>
        <w:rPr>
          <w:sz w:val="28"/>
          <w:szCs w:val="28"/>
        </w:rPr>
      </w:pPr>
    </w:p>
    <w:p w:rsidR="00C84813" w:rsidRDefault="00C84813" w:rsidP="00C84813">
      <w:pPr>
        <w:jc w:val="center"/>
        <w:rPr>
          <w:b/>
          <w:sz w:val="28"/>
          <w:szCs w:val="28"/>
        </w:rPr>
      </w:pPr>
      <w:r>
        <w:rPr>
          <w:b/>
          <w:sz w:val="28"/>
          <w:szCs w:val="28"/>
        </w:rPr>
        <w:t>РОЗДІЛ ΙΙ</w:t>
      </w:r>
      <w:r>
        <w:rPr>
          <w:b/>
          <w:sz w:val="28"/>
          <w:szCs w:val="28"/>
          <w:lang w:val="en-US"/>
        </w:rPr>
        <w:t>I</w:t>
      </w:r>
      <w:r>
        <w:rPr>
          <w:b/>
          <w:sz w:val="28"/>
          <w:szCs w:val="28"/>
        </w:rPr>
        <w:t xml:space="preserve">. ЗАВДАННЯ І ФУНКЦІЇ УПРАВЛІННЯ ОСВІТИ </w:t>
      </w:r>
    </w:p>
    <w:p w:rsidR="00C84813" w:rsidRDefault="00C84813" w:rsidP="00C84813">
      <w:pPr>
        <w:pStyle w:val="1"/>
        <w:spacing w:before="0" w:after="0"/>
        <w:ind w:firstLine="567"/>
        <w:rPr>
          <w:rFonts w:ascii="Times New Roman" w:hAnsi="Times New Roman" w:cs="Times New Roman"/>
          <w:b w:val="0"/>
          <w:sz w:val="28"/>
          <w:szCs w:val="28"/>
          <w:lang w:val="uk-UA"/>
        </w:rPr>
      </w:pPr>
      <w:r>
        <w:rPr>
          <w:rFonts w:ascii="Times New Roman" w:hAnsi="Times New Roman" w:cs="Times New Roman"/>
          <w:b w:val="0"/>
          <w:sz w:val="28"/>
          <w:szCs w:val="28"/>
          <w:lang w:val="uk-UA"/>
        </w:rPr>
        <w:t>3.1. Основні завдання Управління:</w:t>
      </w:r>
    </w:p>
    <w:p w:rsidR="00C84813" w:rsidRDefault="00C84813" w:rsidP="00C84813">
      <w:pPr>
        <w:ind w:firstLine="567"/>
        <w:jc w:val="both"/>
        <w:rPr>
          <w:sz w:val="28"/>
          <w:szCs w:val="28"/>
        </w:rPr>
      </w:pPr>
      <w:r>
        <w:rPr>
          <w:sz w:val="28"/>
          <w:szCs w:val="28"/>
        </w:rPr>
        <w:t>3.1.1. Реалізація державної політики в галузі освіти, мистецької, інноваційної діяльності з урахуванням особливостей соціально-культурного середовища.</w:t>
      </w:r>
    </w:p>
    <w:p w:rsidR="00C84813" w:rsidRDefault="00C84813" w:rsidP="00C84813">
      <w:pPr>
        <w:ind w:firstLine="567"/>
        <w:jc w:val="both"/>
        <w:rPr>
          <w:sz w:val="28"/>
          <w:szCs w:val="28"/>
        </w:rPr>
      </w:pPr>
      <w:r>
        <w:rPr>
          <w:sz w:val="28"/>
          <w:szCs w:val="28"/>
        </w:rPr>
        <w:t>3.1.2. Створення умов для здобуття та забезпечення доступності дошкільної, початкової, базової та профільної середньої освіти, позашкільної освіти для всіх громадян, які проживають на території Сумської міської  територіальної громади.</w:t>
      </w:r>
    </w:p>
    <w:p w:rsidR="00C84813" w:rsidRDefault="00C84813" w:rsidP="00C84813">
      <w:pPr>
        <w:ind w:firstLine="567"/>
        <w:jc w:val="both"/>
        <w:rPr>
          <w:sz w:val="28"/>
          <w:szCs w:val="28"/>
        </w:rPr>
      </w:pPr>
      <w:r>
        <w:rPr>
          <w:sz w:val="28"/>
          <w:szCs w:val="28"/>
        </w:rPr>
        <w:t>3.1.3. Здійснення контролю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84813" w:rsidRDefault="00C84813" w:rsidP="00C84813">
      <w:pPr>
        <w:ind w:firstLine="567"/>
        <w:jc w:val="both"/>
        <w:rPr>
          <w:sz w:val="28"/>
          <w:szCs w:val="28"/>
        </w:rPr>
      </w:pPr>
      <w:r>
        <w:rPr>
          <w:sz w:val="28"/>
          <w:szCs w:val="28"/>
        </w:rPr>
        <w:t>3.1.4. Планування, формування, утримання та забезпечення розвитку мережі дошкільної, початкової, базової та профільної середньої освіти, позашкільної освіти Сумської міської територіальної громади  відповідно до соціально-економічних і культурно-освітніх потреб за наявності необхідної матеріально-технічної, науково-методичної бази, педагогічних кадрів у вигляді надання пропозицій Виконавчому комітету Сумської міської ради або Засновнику.</w:t>
      </w:r>
    </w:p>
    <w:p w:rsidR="00C84813" w:rsidRDefault="00C84813" w:rsidP="00C84813">
      <w:pPr>
        <w:ind w:firstLine="567"/>
        <w:jc w:val="both"/>
        <w:rPr>
          <w:rFonts w:eastAsia="Calibri"/>
          <w:sz w:val="28"/>
          <w:szCs w:val="28"/>
          <w:lang w:eastAsia="en-US"/>
        </w:rPr>
      </w:pPr>
      <w:r>
        <w:rPr>
          <w:sz w:val="28"/>
          <w:szCs w:val="28"/>
        </w:rPr>
        <w:t xml:space="preserve">3.1.5. </w:t>
      </w:r>
      <w:r>
        <w:rPr>
          <w:rFonts w:eastAsia="Calibri"/>
          <w:sz w:val="28"/>
          <w:szCs w:val="28"/>
          <w:lang w:eastAsia="en-US"/>
        </w:rPr>
        <w:t>Забезпечення утримання, зміцнення та розвитку матеріально-технічної бази закладів освіти Сумської міської територіальної громади.</w:t>
      </w:r>
    </w:p>
    <w:p w:rsidR="00C84813" w:rsidRDefault="00C84813" w:rsidP="00C84813">
      <w:pPr>
        <w:ind w:firstLine="567"/>
        <w:jc w:val="both"/>
        <w:rPr>
          <w:sz w:val="28"/>
          <w:szCs w:val="28"/>
        </w:rPr>
      </w:pPr>
      <w:r>
        <w:rPr>
          <w:sz w:val="28"/>
          <w:szCs w:val="28"/>
        </w:rPr>
        <w:t>3.1.6. Сприяння проведенню експериментальної та інноваційної діяльності в освітньому процесі закладів освіти комунальної форми власності.</w:t>
      </w:r>
    </w:p>
    <w:p w:rsidR="00C84813" w:rsidRDefault="00C84813" w:rsidP="00C84813">
      <w:pPr>
        <w:ind w:firstLine="567"/>
        <w:jc w:val="both"/>
        <w:rPr>
          <w:sz w:val="28"/>
          <w:szCs w:val="28"/>
        </w:rPr>
      </w:pPr>
      <w:r>
        <w:rPr>
          <w:sz w:val="28"/>
          <w:szCs w:val="28"/>
        </w:rPr>
        <w:t>3.1.7. Аналіз стану загальної середньої, дошкільної, позашкільної освіти, прогнозування, розробка та організація виконання програм Сумської міської територіальної громади у сфері освіти.</w:t>
      </w:r>
    </w:p>
    <w:p w:rsidR="00C84813" w:rsidRDefault="00C84813" w:rsidP="00C84813">
      <w:pPr>
        <w:ind w:firstLine="567"/>
        <w:jc w:val="both"/>
        <w:rPr>
          <w:sz w:val="28"/>
          <w:szCs w:val="28"/>
        </w:rPr>
      </w:pPr>
      <w:r>
        <w:rPr>
          <w:sz w:val="28"/>
          <w:szCs w:val="28"/>
        </w:rPr>
        <w:t>3.1.8. Здійснення контролю за дотриманням закладами освіти установчих документів та чинних нормативно-правових актів.</w:t>
      </w:r>
    </w:p>
    <w:p w:rsidR="00C84813" w:rsidRDefault="00C84813" w:rsidP="00C84813">
      <w:pPr>
        <w:tabs>
          <w:tab w:val="num" w:pos="2160"/>
        </w:tabs>
        <w:ind w:firstLine="567"/>
        <w:jc w:val="both"/>
        <w:rPr>
          <w:sz w:val="28"/>
          <w:szCs w:val="28"/>
        </w:rPr>
      </w:pPr>
      <w:r>
        <w:rPr>
          <w:sz w:val="28"/>
          <w:szCs w:val="28"/>
        </w:rPr>
        <w:t>3.1.9. Забезпечення соціального захисту, охорони життя, здоров'я та захисту прав учасників освітнього процесу в закладах освіти.</w:t>
      </w:r>
    </w:p>
    <w:p w:rsidR="00C84813" w:rsidRDefault="00C84813" w:rsidP="00C84813">
      <w:pPr>
        <w:tabs>
          <w:tab w:val="num" w:pos="2160"/>
        </w:tabs>
        <w:ind w:firstLine="567"/>
        <w:jc w:val="both"/>
        <w:rPr>
          <w:sz w:val="28"/>
          <w:szCs w:val="28"/>
        </w:rPr>
      </w:pPr>
      <w:r>
        <w:rPr>
          <w:sz w:val="28"/>
          <w:szCs w:val="28"/>
        </w:rPr>
        <w:t>3.1.10. Здійснення управління закладами дошкільної, загальної середньої та позашкільної освіти Сумської міської територіальної громади комунальної форми власності.</w:t>
      </w:r>
    </w:p>
    <w:p w:rsidR="00C84813" w:rsidRDefault="00C84813" w:rsidP="00C84813">
      <w:pPr>
        <w:tabs>
          <w:tab w:val="num" w:pos="2160"/>
        </w:tabs>
        <w:ind w:firstLine="567"/>
        <w:jc w:val="both"/>
        <w:rPr>
          <w:sz w:val="28"/>
          <w:szCs w:val="28"/>
        </w:rPr>
      </w:pPr>
      <w:r>
        <w:rPr>
          <w:sz w:val="28"/>
          <w:szCs w:val="28"/>
        </w:rPr>
        <w:t xml:space="preserve">3.1.11. Організація проведення конкурсів на заміщення вакантних посад керівників закладів дошкільної, загальної середньої та професійної (професійно-технічної) освіти Сумської міської територіальної громади, </w:t>
      </w:r>
      <w:proofErr w:type="spellStart"/>
      <w:r>
        <w:rPr>
          <w:sz w:val="28"/>
          <w:szCs w:val="28"/>
        </w:rPr>
        <w:t>інклюзивно</w:t>
      </w:r>
      <w:proofErr w:type="spellEnd"/>
      <w:r>
        <w:rPr>
          <w:sz w:val="28"/>
          <w:szCs w:val="28"/>
        </w:rPr>
        <w:t xml:space="preserve"> - ресурсних центрів, </w:t>
      </w:r>
      <w:r>
        <w:rPr>
          <w:color w:val="000000"/>
          <w:sz w:val="28"/>
          <w:szCs w:val="28"/>
        </w:rPr>
        <w:t>Центру професійного розвитку педагогічних працівників Сумської міської ради,</w:t>
      </w:r>
      <w:r>
        <w:rPr>
          <w:sz w:val="28"/>
          <w:szCs w:val="28"/>
        </w:rPr>
        <w:t xml:space="preserve"> з підстав та у порядку, визначених нормативно-правовими актами.</w:t>
      </w:r>
    </w:p>
    <w:p w:rsidR="00C84813" w:rsidRDefault="00C84813" w:rsidP="00C84813">
      <w:pPr>
        <w:tabs>
          <w:tab w:val="num" w:pos="2160"/>
        </w:tabs>
        <w:ind w:firstLine="567"/>
        <w:jc w:val="both"/>
        <w:rPr>
          <w:sz w:val="28"/>
          <w:szCs w:val="28"/>
        </w:rPr>
      </w:pPr>
      <w:r>
        <w:rPr>
          <w:sz w:val="28"/>
          <w:szCs w:val="28"/>
        </w:rPr>
        <w:lastRenderedPageBreak/>
        <w:t xml:space="preserve">3.1.12. Забезпечення функціонування </w:t>
      </w:r>
      <w:proofErr w:type="spellStart"/>
      <w:r>
        <w:rPr>
          <w:sz w:val="28"/>
          <w:szCs w:val="28"/>
        </w:rPr>
        <w:t>інклюзивно</w:t>
      </w:r>
      <w:proofErr w:type="spellEnd"/>
      <w:r>
        <w:rPr>
          <w:sz w:val="28"/>
          <w:szCs w:val="28"/>
        </w:rPr>
        <w:t xml:space="preserve"> - ресурсних центрів, </w:t>
      </w:r>
      <w:r>
        <w:rPr>
          <w:color w:val="000000"/>
          <w:sz w:val="28"/>
          <w:szCs w:val="28"/>
        </w:rPr>
        <w:t>Центру професійного розвитку педагогічних працівників Сумської міської ради,</w:t>
      </w:r>
      <w:r>
        <w:rPr>
          <w:sz w:val="28"/>
          <w:szCs w:val="28"/>
        </w:rPr>
        <w:t xml:space="preserve"> Комунального закладу «Позаміський дитячий заклад оздоровлення та відпочинку «Суми» Сумської міської ради, які знаходяться у комунальній власності, з підстав та у порядку, визначених чинним законодавством.</w:t>
      </w:r>
    </w:p>
    <w:p w:rsidR="00C84813" w:rsidRDefault="00C84813" w:rsidP="00C84813">
      <w:pPr>
        <w:tabs>
          <w:tab w:val="num" w:pos="2160"/>
        </w:tabs>
        <w:ind w:firstLine="567"/>
        <w:jc w:val="both"/>
        <w:rPr>
          <w:sz w:val="28"/>
          <w:szCs w:val="28"/>
        </w:rPr>
      </w:pPr>
      <w:r>
        <w:rPr>
          <w:sz w:val="28"/>
          <w:szCs w:val="28"/>
        </w:rPr>
        <w:t>3.1.13. Сприяння розвитку міжнародного співробітництва закладів освіти комунальної форми власності із збереженням і захистом національних інтересів.</w:t>
      </w:r>
    </w:p>
    <w:p w:rsidR="00C84813" w:rsidRDefault="00C84813" w:rsidP="00C84813">
      <w:pPr>
        <w:spacing w:line="256" w:lineRule="auto"/>
        <w:ind w:firstLine="567"/>
        <w:jc w:val="both"/>
        <w:rPr>
          <w:rFonts w:eastAsia="Calibri"/>
          <w:sz w:val="28"/>
          <w:szCs w:val="28"/>
          <w:lang w:eastAsia="en-US"/>
        </w:rPr>
      </w:pPr>
      <w:r>
        <w:rPr>
          <w:rFonts w:eastAsia="Calibri"/>
          <w:sz w:val="28"/>
          <w:szCs w:val="28"/>
          <w:lang w:eastAsia="en-US"/>
        </w:rPr>
        <w:t xml:space="preserve">3.1.14. Здійснення контролю за виконанням плану заходів, спрямованих на запобігання та протидію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(цькуванню) в закладі освіти. Розгляд скарг  про відмову у реагуванні на випадки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(цькування) за заявами здобувачів освіти, їхніх батьків, законних представників, інших осіб та прийняття рішення за результатами розгляду таких скарг.</w:t>
      </w:r>
    </w:p>
    <w:p w:rsidR="00C84813" w:rsidRDefault="00C84813" w:rsidP="00C84813">
      <w:pPr>
        <w:spacing w:line="256" w:lineRule="auto"/>
        <w:ind w:firstLine="567"/>
        <w:jc w:val="both"/>
        <w:rPr>
          <w:rFonts w:eastAsia="Calibri"/>
          <w:color w:val="000000"/>
          <w:sz w:val="28"/>
          <w:szCs w:val="28"/>
          <w:lang w:eastAsia="en-US"/>
        </w:rPr>
      </w:pPr>
      <w:r>
        <w:rPr>
          <w:rFonts w:eastAsia="Calibri"/>
          <w:color w:val="000000"/>
          <w:sz w:val="28"/>
          <w:szCs w:val="28"/>
          <w:lang w:eastAsia="en-US"/>
        </w:rPr>
        <w:t xml:space="preserve">3.1.15. </w:t>
      </w:r>
      <w:r>
        <w:rPr>
          <w:sz w:val="28"/>
          <w:szCs w:val="28"/>
        </w:rPr>
        <w:t xml:space="preserve">Організація виконання робіт з виготовлення </w:t>
      </w:r>
      <w:proofErr w:type="spellStart"/>
      <w:r>
        <w:rPr>
          <w:sz w:val="28"/>
          <w:szCs w:val="28"/>
        </w:rPr>
        <w:t>проєктно</w:t>
      </w:r>
      <w:proofErr w:type="spellEnd"/>
      <w:r>
        <w:rPr>
          <w:sz w:val="28"/>
          <w:szCs w:val="28"/>
        </w:rPr>
        <w:t xml:space="preserve"> – кошторисної документації, виконання робіт з капітального ремонту, реконструкції та модернізації (у тому числі з елементами реставрації) об’єктів закладів освіти Сумської міської територіальної громади</w:t>
      </w:r>
      <w:r>
        <w:rPr>
          <w:rFonts w:eastAsia="Calibri"/>
          <w:color w:val="000000"/>
          <w:sz w:val="28"/>
          <w:szCs w:val="28"/>
          <w:lang w:eastAsia="en-US"/>
        </w:rPr>
        <w:t>.</w:t>
      </w:r>
    </w:p>
    <w:p w:rsidR="00C84813" w:rsidRDefault="00C84813" w:rsidP="00C84813">
      <w:pPr>
        <w:tabs>
          <w:tab w:val="left" w:pos="540"/>
          <w:tab w:val="left" w:pos="900"/>
          <w:tab w:val="num" w:pos="2160"/>
        </w:tabs>
        <w:ind w:firstLine="567"/>
        <w:jc w:val="both"/>
        <w:rPr>
          <w:sz w:val="28"/>
          <w:szCs w:val="28"/>
        </w:rPr>
      </w:pPr>
      <w:r>
        <w:rPr>
          <w:sz w:val="28"/>
          <w:szCs w:val="28"/>
        </w:rPr>
        <w:t>3.2. Управління виконує наступні функції:</w:t>
      </w:r>
    </w:p>
    <w:p w:rsidR="00C84813" w:rsidRDefault="00C84813" w:rsidP="00C84813">
      <w:pPr>
        <w:tabs>
          <w:tab w:val="left" w:pos="720"/>
        </w:tabs>
        <w:ind w:firstLine="567"/>
        <w:jc w:val="both"/>
        <w:rPr>
          <w:sz w:val="28"/>
          <w:szCs w:val="28"/>
        </w:rPr>
      </w:pPr>
      <w:r>
        <w:rPr>
          <w:sz w:val="28"/>
          <w:szCs w:val="28"/>
        </w:rPr>
        <w:t>3.2.1. Проводить роботу, спрямовану на виявлення і розвиток обдарованих дітей, організовує проведення олімпіад, турнірів, конкурсів, змагань серед учнівської молоді.</w:t>
      </w:r>
    </w:p>
    <w:p w:rsidR="00C84813" w:rsidRDefault="00C84813" w:rsidP="00C84813">
      <w:pPr>
        <w:tabs>
          <w:tab w:val="left" w:pos="720"/>
        </w:tabs>
        <w:ind w:firstLine="567"/>
        <w:jc w:val="both"/>
        <w:rPr>
          <w:sz w:val="28"/>
          <w:szCs w:val="28"/>
        </w:rPr>
      </w:pPr>
      <w:r>
        <w:rPr>
          <w:sz w:val="28"/>
          <w:szCs w:val="28"/>
        </w:rPr>
        <w:t xml:space="preserve">3.2.2. </w:t>
      </w:r>
      <w:r>
        <w:rPr>
          <w:color w:val="000000"/>
          <w:sz w:val="28"/>
          <w:szCs w:val="28"/>
        </w:rPr>
        <w:t>Організовує облік дітей дошкільного, шкільного віку та учнів закладів загальної середньої освіти</w:t>
      </w:r>
      <w:r>
        <w:t xml:space="preserve"> </w:t>
      </w:r>
      <w:r>
        <w:rPr>
          <w:color w:val="000000"/>
          <w:sz w:val="28"/>
          <w:szCs w:val="28"/>
        </w:rPr>
        <w:t xml:space="preserve">Сумської міської територіальної громади. </w:t>
      </w:r>
    </w:p>
    <w:p w:rsidR="00C84813" w:rsidRDefault="00C84813" w:rsidP="00C84813">
      <w:pPr>
        <w:tabs>
          <w:tab w:val="left" w:pos="900"/>
          <w:tab w:val="num" w:pos="2160"/>
        </w:tabs>
        <w:ind w:firstLine="567"/>
        <w:jc w:val="both"/>
        <w:rPr>
          <w:sz w:val="28"/>
          <w:szCs w:val="28"/>
        </w:rPr>
      </w:pPr>
      <w:r>
        <w:rPr>
          <w:sz w:val="28"/>
          <w:szCs w:val="28"/>
        </w:rPr>
        <w:t xml:space="preserve">3.2.3. Спільно з </w:t>
      </w:r>
      <w:r>
        <w:rPr>
          <w:color w:val="000000"/>
          <w:sz w:val="28"/>
          <w:szCs w:val="28"/>
        </w:rPr>
        <w:t>управлінням</w:t>
      </w:r>
      <w:r>
        <w:rPr>
          <w:color w:val="FF0000"/>
          <w:sz w:val="28"/>
          <w:szCs w:val="28"/>
        </w:rPr>
        <w:t xml:space="preserve"> </w:t>
      </w:r>
      <w:r>
        <w:rPr>
          <w:sz w:val="28"/>
          <w:szCs w:val="28"/>
        </w:rPr>
        <w:t>охорони здоров’я Сумської міської ради здійснює моніторинг стану здоров’я дітей, сприяє в організації оздоровчих заходів, вивчає створення безпечних умов навчання і праці учасників освітнього процесу.</w:t>
      </w:r>
    </w:p>
    <w:p w:rsidR="00C84813" w:rsidRDefault="00C84813" w:rsidP="00C84813">
      <w:pPr>
        <w:tabs>
          <w:tab w:val="left" w:pos="900"/>
          <w:tab w:val="num" w:pos="2160"/>
        </w:tabs>
        <w:ind w:firstLine="567"/>
        <w:jc w:val="both"/>
        <w:rPr>
          <w:sz w:val="28"/>
          <w:szCs w:val="28"/>
        </w:rPr>
      </w:pPr>
      <w:r>
        <w:rPr>
          <w:sz w:val="28"/>
          <w:szCs w:val="28"/>
        </w:rPr>
        <w:t xml:space="preserve">3.2.4. Забезпечує медичним обслуговуванням та </w:t>
      </w:r>
      <w:r>
        <w:rPr>
          <w:rStyle w:val="FontStyle21"/>
          <w:sz w:val="28"/>
          <w:szCs w:val="28"/>
          <w:lang w:eastAsia="uk-UA"/>
        </w:rPr>
        <w:t>харчуванням дітей у закладах освіти за рахунок бюджету Сумської міської територіальної громади та залучених коштів.</w:t>
      </w:r>
      <w:r>
        <w:rPr>
          <w:sz w:val="28"/>
          <w:szCs w:val="28"/>
        </w:rPr>
        <w:t xml:space="preserve"> </w:t>
      </w:r>
    </w:p>
    <w:p w:rsidR="00C84813" w:rsidRDefault="00C84813" w:rsidP="00C84813">
      <w:pPr>
        <w:tabs>
          <w:tab w:val="left" w:pos="900"/>
          <w:tab w:val="num" w:pos="2160"/>
        </w:tabs>
        <w:ind w:firstLine="567"/>
        <w:jc w:val="both"/>
        <w:rPr>
          <w:sz w:val="28"/>
          <w:szCs w:val="28"/>
          <w:lang w:eastAsia="uk-UA"/>
        </w:rPr>
      </w:pPr>
      <w:r>
        <w:rPr>
          <w:sz w:val="28"/>
          <w:szCs w:val="28"/>
        </w:rPr>
        <w:t>3.2.5. Вживає заходів щодо захисту прав та інтересів неповнолітніх, сприяє відповідним підрозділам органів внутрішніх справ та спеціальним службам у запобіганні дитячої бездоглядності та правопорушень серед неповнолітніх.</w:t>
      </w:r>
    </w:p>
    <w:p w:rsidR="00C84813" w:rsidRDefault="00C84813" w:rsidP="00C84813">
      <w:pPr>
        <w:tabs>
          <w:tab w:val="left" w:pos="900"/>
          <w:tab w:val="num" w:pos="2160"/>
        </w:tabs>
        <w:ind w:firstLine="567"/>
        <w:jc w:val="both"/>
        <w:rPr>
          <w:sz w:val="28"/>
          <w:szCs w:val="28"/>
        </w:rPr>
      </w:pPr>
      <w:r>
        <w:rPr>
          <w:color w:val="000000"/>
          <w:sz w:val="28"/>
          <w:szCs w:val="28"/>
        </w:rPr>
        <w:t xml:space="preserve">3.2.6. </w:t>
      </w:r>
      <w:r>
        <w:rPr>
          <w:sz w:val="28"/>
          <w:szCs w:val="28"/>
        </w:rPr>
        <w:t xml:space="preserve">Виконує функції замовника з виготовлення </w:t>
      </w:r>
      <w:proofErr w:type="spellStart"/>
      <w:r>
        <w:rPr>
          <w:sz w:val="28"/>
          <w:szCs w:val="28"/>
        </w:rPr>
        <w:t>проєктно</w:t>
      </w:r>
      <w:proofErr w:type="spellEnd"/>
      <w:r>
        <w:rPr>
          <w:sz w:val="28"/>
          <w:szCs w:val="28"/>
        </w:rPr>
        <w:t xml:space="preserve"> – кошторисної документації, виконання робіт з капітального ремонту, реконструкції та модернізації (у тому числі з елементами реставрації) об’єктів закладів освіти Сумської міської територіальної громади за рахунок коштів бюджетів різних рівнів; здійснює нагляд за проведенням різних видів ремонтних робіт у закладах освіти Сумської міської територіальної громади; погоджує </w:t>
      </w:r>
      <w:proofErr w:type="spellStart"/>
      <w:r>
        <w:rPr>
          <w:sz w:val="28"/>
          <w:szCs w:val="28"/>
        </w:rPr>
        <w:t>проєкти</w:t>
      </w:r>
      <w:proofErr w:type="spellEnd"/>
      <w:r>
        <w:rPr>
          <w:sz w:val="28"/>
          <w:szCs w:val="28"/>
        </w:rPr>
        <w:t xml:space="preserve"> будівництва, реконструкції закладів освіти Сумської міської територіальної громади, замовником робіт яких є інший структурний підрозділ, сприяє їх раціональному розміщенню.</w:t>
      </w:r>
    </w:p>
    <w:p w:rsidR="00C84813" w:rsidRDefault="00C84813" w:rsidP="00C84813">
      <w:pPr>
        <w:tabs>
          <w:tab w:val="left" w:pos="900"/>
          <w:tab w:val="num" w:pos="2160"/>
        </w:tabs>
        <w:ind w:firstLine="567"/>
        <w:jc w:val="both"/>
        <w:rPr>
          <w:sz w:val="28"/>
          <w:szCs w:val="28"/>
        </w:rPr>
      </w:pPr>
      <w:r>
        <w:rPr>
          <w:sz w:val="28"/>
          <w:szCs w:val="28"/>
        </w:rPr>
        <w:lastRenderedPageBreak/>
        <w:t xml:space="preserve">3.2.7. Здійснює контроль за фінансово-господарською діяльністю закладів освіти Сумської міської територіальної громади, підпорядкованих Управлінню. </w:t>
      </w:r>
    </w:p>
    <w:p w:rsidR="00C84813" w:rsidRDefault="00C84813" w:rsidP="00C84813">
      <w:pPr>
        <w:tabs>
          <w:tab w:val="left" w:pos="900"/>
          <w:tab w:val="num" w:pos="2160"/>
        </w:tabs>
        <w:ind w:firstLine="567"/>
        <w:jc w:val="both"/>
        <w:rPr>
          <w:sz w:val="28"/>
          <w:szCs w:val="28"/>
        </w:rPr>
      </w:pPr>
      <w:r>
        <w:rPr>
          <w:sz w:val="28"/>
          <w:szCs w:val="28"/>
        </w:rPr>
        <w:t xml:space="preserve">3.2.8. Вносить пропозиції щодо обсягів фінансування закладів освіти, які перебувають у комунальній власності, аналізує використання коштів бюджету Сумської міської територіальної громади. Є головним розпорядником бюджетних коштів, які виділяються з бюджету Сумської міської територіальної громади на утримання закладів загальної середньої, дошкільної, позашкільної освіти. </w:t>
      </w:r>
    </w:p>
    <w:p w:rsidR="00C84813" w:rsidRDefault="00C84813" w:rsidP="00C84813">
      <w:pPr>
        <w:tabs>
          <w:tab w:val="left" w:pos="900"/>
          <w:tab w:val="num" w:pos="2160"/>
        </w:tabs>
        <w:ind w:firstLine="567"/>
        <w:jc w:val="both"/>
        <w:rPr>
          <w:sz w:val="28"/>
          <w:szCs w:val="28"/>
        </w:rPr>
      </w:pPr>
      <w:r>
        <w:rPr>
          <w:sz w:val="28"/>
          <w:szCs w:val="28"/>
        </w:rPr>
        <w:t xml:space="preserve">3.2.9. Затверджує за поданням закладу освіти комунальної форми власності стратегію розвитку закладу та здійснює її фінансування. </w:t>
      </w:r>
    </w:p>
    <w:p w:rsidR="00C84813" w:rsidRDefault="00C84813" w:rsidP="00C84813">
      <w:pPr>
        <w:tabs>
          <w:tab w:val="left" w:pos="900"/>
          <w:tab w:val="num" w:pos="2160"/>
        </w:tabs>
        <w:ind w:firstLine="567"/>
        <w:jc w:val="both"/>
        <w:rPr>
          <w:sz w:val="28"/>
          <w:szCs w:val="28"/>
        </w:rPr>
      </w:pPr>
      <w:r>
        <w:rPr>
          <w:sz w:val="28"/>
          <w:szCs w:val="28"/>
        </w:rPr>
        <w:t>3.2.10. Здійснює контроль за використання закладами освіти комунальної форми власності публічних коштів.</w:t>
      </w:r>
    </w:p>
    <w:p w:rsidR="00C84813" w:rsidRDefault="00C84813" w:rsidP="00C84813">
      <w:pPr>
        <w:tabs>
          <w:tab w:val="left" w:pos="900"/>
          <w:tab w:val="num" w:pos="2160"/>
        </w:tabs>
        <w:ind w:firstLine="567"/>
        <w:jc w:val="both"/>
        <w:rPr>
          <w:sz w:val="28"/>
          <w:szCs w:val="28"/>
        </w:rPr>
      </w:pPr>
      <w:r>
        <w:rPr>
          <w:sz w:val="28"/>
          <w:szCs w:val="28"/>
        </w:rPr>
        <w:t>3.2.11. Погоджує подання керівників закладів загальної середньої освіти щодо утворення або ліквідації структурних підрозділів закладу.</w:t>
      </w:r>
    </w:p>
    <w:p w:rsidR="00C84813" w:rsidRDefault="00C84813" w:rsidP="00C84813">
      <w:pPr>
        <w:tabs>
          <w:tab w:val="left" w:pos="900"/>
          <w:tab w:val="num" w:pos="2160"/>
        </w:tabs>
        <w:ind w:firstLine="567"/>
        <w:jc w:val="both"/>
        <w:rPr>
          <w:sz w:val="28"/>
          <w:szCs w:val="28"/>
        </w:rPr>
      </w:pPr>
      <w:r>
        <w:rPr>
          <w:sz w:val="28"/>
          <w:szCs w:val="28"/>
        </w:rPr>
        <w:t>3.2.12. Організовує підготовку закладів освіти до нового навчального року, зокрема до роботи в осінньо-зимовий період, проведення поточного та капітального ремонту приміщень у межах бюджетних призначень.</w:t>
      </w:r>
    </w:p>
    <w:p w:rsidR="00C84813" w:rsidRDefault="00C84813" w:rsidP="00C84813">
      <w:pPr>
        <w:tabs>
          <w:tab w:val="left" w:pos="900"/>
          <w:tab w:val="num" w:pos="2160"/>
        </w:tabs>
        <w:ind w:firstLine="567"/>
        <w:jc w:val="both"/>
        <w:rPr>
          <w:sz w:val="28"/>
          <w:szCs w:val="28"/>
        </w:rPr>
      </w:pPr>
      <w:r>
        <w:rPr>
          <w:sz w:val="28"/>
          <w:szCs w:val="28"/>
        </w:rPr>
        <w:t xml:space="preserve">3.2.13. Здійснює контроль за дотриманням правил техніки безпеки, протипожежної безпеки і санітарного режиму в закладах освіти та надання практичної допомоги у проведенні  відповідної роботи. </w:t>
      </w:r>
    </w:p>
    <w:p w:rsidR="00C84813" w:rsidRDefault="00C84813" w:rsidP="00C84813">
      <w:pPr>
        <w:tabs>
          <w:tab w:val="left" w:pos="900"/>
          <w:tab w:val="num" w:pos="2160"/>
        </w:tabs>
        <w:ind w:firstLine="567"/>
        <w:jc w:val="both"/>
        <w:rPr>
          <w:sz w:val="28"/>
          <w:szCs w:val="28"/>
        </w:rPr>
      </w:pPr>
      <w:r>
        <w:rPr>
          <w:sz w:val="28"/>
          <w:szCs w:val="28"/>
        </w:rPr>
        <w:t>3.2.14.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C84813" w:rsidRDefault="00C84813" w:rsidP="00C84813">
      <w:pPr>
        <w:tabs>
          <w:tab w:val="left" w:pos="900"/>
          <w:tab w:val="num" w:pos="2160"/>
        </w:tabs>
        <w:ind w:firstLine="567"/>
        <w:jc w:val="both"/>
        <w:rPr>
          <w:sz w:val="28"/>
          <w:szCs w:val="28"/>
        </w:rPr>
      </w:pPr>
      <w:r>
        <w:rPr>
          <w:sz w:val="28"/>
          <w:szCs w:val="28"/>
        </w:rPr>
        <w:t>3.2.15. Забезпечує створення в закладах освіти інклюзивного освітнього середовища, універсального дизайну та розумного</w:t>
      </w:r>
      <w:r>
        <w:rPr>
          <w:b/>
          <w:sz w:val="28"/>
          <w:szCs w:val="28"/>
        </w:rPr>
        <w:t xml:space="preserve"> </w:t>
      </w:r>
      <w:r>
        <w:rPr>
          <w:sz w:val="28"/>
          <w:szCs w:val="28"/>
        </w:rPr>
        <w:t>пристосування.</w:t>
      </w:r>
    </w:p>
    <w:p w:rsidR="00C84813" w:rsidRDefault="00C84813" w:rsidP="00C84813">
      <w:pPr>
        <w:tabs>
          <w:tab w:val="left" w:pos="900"/>
          <w:tab w:val="num" w:pos="2160"/>
        </w:tabs>
        <w:ind w:firstLine="567"/>
        <w:jc w:val="both"/>
        <w:rPr>
          <w:sz w:val="28"/>
          <w:szCs w:val="28"/>
        </w:rPr>
      </w:pPr>
      <w:r>
        <w:rPr>
          <w:sz w:val="28"/>
          <w:szCs w:val="28"/>
        </w:rPr>
        <w:t>3.2.16. Здійснює облік здобувачів освіти, зарахованих (переведених) на індивідуальну форму навчання (екстернат, сімейна, педагогічний патронаж).</w:t>
      </w:r>
    </w:p>
    <w:p w:rsidR="00C84813" w:rsidRDefault="00C84813" w:rsidP="00C84813">
      <w:pPr>
        <w:tabs>
          <w:tab w:val="left" w:pos="900"/>
          <w:tab w:val="num" w:pos="2160"/>
        </w:tabs>
        <w:ind w:firstLine="567"/>
        <w:jc w:val="both"/>
        <w:rPr>
          <w:sz w:val="28"/>
          <w:szCs w:val="28"/>
        </w:rPr>
      </w:pPr>
      <w:r>
        <w:rPr>
          <w:sz w:val="28"/>
          <w:szCs w:val="28"/>
        </w:rPr>
        <w:t>3.2.17. Координує роботу, пов'язану із здійсненням у закладах освіти професійної орієнтації здобувачів освіти.</w:t>
      </w:r>
    </w:p>
    <w:p w:rsidR="00C84813" w:rsidRDefault="00C84813" w:rsidP="00C84813">
      <w:pPr>
        <w:tabs>
          <w:tab w:val="left" w:pos="900"/>
          <w:tab w:val="num" w:pos="2160"/>
        </w:tabs>
        <w:ind w:firstLine="567"/>
        <w:jc w:val="both"/>
        <w:rPr>
          <w:sz w:val="28"/>
          <w:szCs w:val="28"/>
        </w:rPr>
      </w:pPr>
      <w:r>
        <w:rPr>
          <w:sz w:val="28"/>
          <w:szCs w:val="28"/>
        </w:rPr>
        <w:t>3.2.18. Формує замовлення на навчально-методичну літературу, програми навчальних предметів, посібники, бланки звітності та документи про освіту.</w:t>
      </w:r>
    </w:p>
    <w:p w:rsidR="00C84813" w:rsidRDefault="00C84813" w:rsidP="00C84813">
      <w:pPr>
        <w:tabs>
          <w:tab w:val="left" w:pos="900"/>
          <w:tab w:val="num" w:pos="2160"/>
        </w:tabs>
        <w:ind w:firstLine="567"/>
        <w:jc w:val="both"/>
        <w:rPr>
          <w:sz w:val="28"/>
          <w:szCs w:val="28"/>
        </w:rPr>
      </w:pPr>
      <w:r>
        <w:rPr>
          <w:sz w:val="28"/>
          <w:szCs w:val="28"/>
        </w:rPr>
        <w:t xml:space="preserve">3.2.19. Розглядає питання та вносить у встановленому порядку пропозиції щодо відзначення працівників освіти державними нагородами, впроваджує інші форми матеріального і морального стимулювання їх праці. </w:t>
      </w:r>
    </w:p>
    <w:p w:rsidR="00C84813" w:rsidRDefault="00C84813" w:rsidP="00C84813">
      <w:pPr>
        <w:pStyle w:val="Style4"/>
        <w:widowControl/>
        <w:spacing w:line="312" w:lineRule="exact"/>
        <w:ind w:firstLine="567"/>
        <w:rPr>
          <w:spacing w:val="-10"/>
          <w:sz w:val="28"/>
          <w:szCs w:val="28"/>
          <w:lang w:eastAsia="uk-UA"/>
        </w:rPr>
      </w:pPr>
      <w:r>
        <w:rPr>
          <w:sz w:val="28"/>
          <w:szCs w:val="28"/>
        </w:rPr>
        <w:t xml:space="preserve">3.2.20. </w:t>
      </w:r>
      <w:r>
        <w:rPr>
          <w:rStyle w:val="FontStyle21"/>
          <w:sz w:val="28"/>
          <w:szCs w:val="28"/>
          <w:lang w:eastAsia="uk-UA"/>
        </w:rPr>
        <w:t xml:space="preserve">Створює умови для підвищення професійної кваліфікації педагогічних працівників, їх атестації у порядку, встановленому Міністерством освіти і науки України. </w:t>
      </w:r>
    </w:p>
    <w:p w:rsidR="00C84813" w:rsidRDefault="00C84813" w:rsidP="00C84813">
      <w:pPr>
        <w:tabs>
          <w:tab w:val="left" w:pos="900"/>
          <w:tab w:val="num" w:pos="2160"/>
        </w:tabs>
        <w:ind w:firstLine="567"/>
        <w:jc w:val="both"/>
        <w:rPr>
          <w:sz w:val="28"/>
          <w:szCs w:val="28"/>
        </w:rPr>
      </w:pPr>
      <w:r>
        <w:rPr>
          <w:sz w:val="28"/>
          <w:szCs w:val="28"/>
        </w:rPr>
        <w:t>3.2.21. Проводить прийом громадян з питань, що відносяться до повноважень Управління, за встановленим графіком.</w:t>
      </w:r>
    </w:p>
    <w:p w:rsidR="00C84813" w:rsidRDefault="00C84813" w:rsidP="00C84813">
      <w:pPr>
        <w:tabs>
          <w:tab w:val="left" w:pos="900"/>
          <w:tab w:val="num" w:pos="2160"/>
        </w:tabs>
        <w:ind w:firstLine="567"/>
        <w:jc w:val="both"/>
        <w:rPr>
          <w:sz w:val="28"/>
          <w:szCs w:val="28"/>
        </w:rPr>
      </w:pPr>
      <w:r>
        <w:rPr>
          <w:sz w:val="28"/>
          <w:szCs w:val="28"/>
        </w:rPr>
        <w:t>3.2.22. Розглядає в межах своєї компетенції звернення, скарги, заяви  громадян, підприємств, установ, організацій, депутатські звернення та запити в порядку, передбаченому законодавством, забезпечує виконання вимог законодавства України про доступ до публічної інформації.</w:t>
      </w:r>
    </w:p>
    <w:p w:rsidR="00C84813" w:rsidRDefault="00C84813" w:rsidP="00C84813">
      <w:pPr>
        <w:tabs>
          <w:tab w:val="left" w:pos="900"/>
          <w:tab w:val="num" w:pos="2160"/>
        </w:tabs>
        <w:ind w:firstLine="567"/>
        <w:jc w:val="both"/>
        <w:rPr>
          <w:sz w:val="28"/>
          <w:szCs w:val="28"/>
        </w:rPr>
      </w:pPr>
      <w:r>
        <w:rPr>
          <w:sz w:val="28"/>
          <w:szCs w:val="28"/>
        </w:rPr>
        <w:lastRenderedPageBreak/>
        <w:t xml:space="preserve">3.2.23. Розробляє в межах компетенції </w:t>
      </w:r>
      <w:proofErr w:type="spellStart"/>
      <w:r>
        <w:rPr>
          <w:sz w:val="28"/>
          <w:szCs w:val="28"/>
        </w:rPr>
        <w:t>проєкти</w:t>
      </w:r>
      <w:proofErr w:type="spellEnd"/>
      <w:r>
        <w:rPr>
          <w:sz w:val="28"/>
          <w:szCs w:val="28"/>
        </w:rPr>
        <w:t xml:space="preserve"> розпоряджень міського голови, рішень Виконавчого комітету Сумської міської ради, рішень Сумської міської ради.</w:t>
      </w:r>
    </w:p>
    <w:p w:rsidR="00C84813" w:rsidRDefault="00C84813" w:rsidP="00C84813">
      <w:pPr>
        <w:tabs>
          <w:tab w:val="left" w:pos="900"/>
          <w:tab w:val="num" w:pos="2160"/>
        </w:tabs>
        <w:ind w:firstLine="567"/>
        <w:jc w:val="both"/>
        <w:rPr>
          <w:color w:val="FF0000"/>
          <w:sz w:val="28"/>
          <w:szCs w:val="28"/>
        </w:rPr>
      </w:pPr>
      <w:r>
        <w:rPr>
          <w:sz w:val="28"/>
          <w:szCs w:val="28"/>
        </w:rPr>
        <w:t>3.2.24. За дорученням Сумського міського голови представляє інтереси Сумської міської ради, Виконавчого комітету Сумської міської ради та міського голови в місцевих, апеляційних, вищих спеціалізованих судах та у Верховному Суді України,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 Управління.</w:t>
      </w:r>
    </w:p>
    <w:p w:rsidR="00C84813" w:rsidRDefault="00C84813" w:rsidP="00C84813">
      <w:pPr>
        <w:tabs>
          <w:tab w:val="left" w:pos="900"/>
          <w:tab w:val="num" w:pos="2160"/>
        </w:tabs>
        <w:ind w:firstLine="567"/>
        <w:jc w:val="both"/>
        <w:rPr>
          <w:sz w:val="28"/>
          <w:szCs w:val="28"/>
        </w:rPr>
      </w:pPr>
      <w:r>
        <w:rPr>
          <w:sz w:val="28"/>
          <w:szCs w:val="28"/>
        </w:rPr>
        <w:t>3.2.25.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C84813" w:rsidRDefault="00C84813" w:rsidP="00C84813">
      <w:pPr>
        <w:tabs>
          <w:tab w:val="left" w:pos="900"/>
          <w:tab w:val="num" w:pos="2160"/>
        </w:tabs>
        <w:ind w:firstLine="567"/>
        <w:jc w:val="both"/>
        <w:rPr>
          <w:sz w:val="28"/>
          <w:szCs w:val="28"/>
        </w:rPr>
      </w:pPr>
      <w:r>
        <w:rPr>
          <w:sz w:val="28"/>
          <w:szCs w:val="28"/>
        </w:rPr>
        <w:t>3.2.26. Бере участь у пленарних засіданнях Сумської міської ради, засіданнях Виконавчого комітету Сумської міської ради, за необхідності, - постійних комісій Сумської міської ради, інших дорадчих та колегіальних органів.</w:t>
      </w:r>
    </w:p>
    <w:p w:rsidR="00C84813" w:rsidRDefault="00C84813" w:rsidP="00C84813">
      <w:pPr>
        <w:tabs>
          <w:tab w:val="left" w:pos="900"/>
          <w:tab w:val="num" w:pos="2160"/>
        </w:tabs>
        <w:ind w:firstLine="567"/>
        <w:jc w:val="both"/>
        <w:rPr>
          <w:sz w:val="28"/>
          <w:szCs w:val="28"/>
        </w:rPr>
      </w:pPr>
      <w:r>
        <w:rPr>
          <w:sz w:val="28"/>
          <w:szCs w:val="28"/>
        </w:rPr>
        <w:t xml:space="preserve">3.2.27. Готує та в установленому порядку надає  статистичну звітність про стан і розвиток освіти </w:t>
      </w:r>
      <w:r>
        <w:rPr>
          <w:color w:val="000000"/>
          <w:sz w:val="28"/>
          <w:szCs w:val="28"/>
        </w:rPr>
        <w:t>Сумської міської територіальної громади.</w:t>
      </w:r>
    </w:p>
    <w:p w:rsidR="00C84813" w:rsidRDefault="00C84813" w:rsidP="00C84813">
      <w:pPr>
        <w:tabs>
          <w:tab w:val="left" w:pos="900"/>
        </w:tabs>
        <w:ind w:firstLine="567"/>
        <w:jc w:val="both"/>
        <w:rPr>
          <w:sz w:val="28"/>
          <w:szCs w:val="28"/>
        </w:rPr>
      </w:pPr>
      <w:r>
        <w:rPr>
          <w:sz w:val="28"/>
          <w:szCs w:val="28"/>
        </w:rPr>
        <w:t>3.2.28. Здійснює, в межах повноважень, договірну роботу щодо договорів, угод, контрактів стороною яких виступає Управління.</w:t>
      </w:r>
    </w:p>
    <w:p w:rsidR="00C84813" w:rsidRDefault="00C84813" w:rsidP="00C84813">
      <w:pPr>
        <w:tabs>
          <w:tab w:val="num" w:pos="2160"/>
        </w:tabs>
        <w:ind w:firstLine="567"/>
        <w:jc w:val="both"/>
        <w:rPr>
          <w:sz w:val="28"/>
          <w:szCs w:val="28"/>
        </w:rPr>
      </w:pPr>
      <w:r>
        <w:rPr>
          <w:rStyle w:val="FontStyle21"/>
          <w:sz w:val="28"/>
          <w:szCs w:val="28"/>
          <w:lang w:eastAsia="uk-UA"/>
        </w:rPr>
        <w:t>3.2.29. Забезпечує в межах своїх повноважень виконання Конституції України щодо функціонування української мови, як державної, у закладах освіти.</w:t>
      </w:r>
    </w:p>
    <w:p w:rsidR="00C84813" w:rsidRDefault="00C84813" w:rsidP="00C84813">
      <w:pPr>
        <w:tabs>
          <w:tab w:val="left" w:pos="900"/>
          <w:tab w:val="num" w:pos="2160"/>
        </w:tabs>
        <w:ind w:firstLine="567"/>
        <w:jc w:val="both"/>
        <w:rPr>
          <w:sz w:val="28"/>
          <w:szCs w:val="28"/>
          <w:u w:val="single"/>
        </w:rPr>
      </w:pPr>
      <w:r>
        <w:rPr>
          <w:sz w:val="28"/>
          <w:szCs w:val="28"/>
        </w:rPr>
        <w:t>3.2.30. Організовує роботу з укомплектування, зберігання, обліку та використання архівних документів відповідно до чинного законодавства.</w:t>
      </w:r>
    </w:p>
    <w:p w:rsidR="00C84813" w:rsidRDefault="00C84813" w:rsidP="00C84813">
      <w:pPr>
        <w:tabs>
          <w:tab w:val="left" w:pos="900"/>
          <w:tab w:val="num" w:pos="2160"/>
        </w:tabs>
        <w:ind w:firstLine="567"/>
        <w:jc w:val="both"/>
        <w:rPr>
          <w:noProof/>
          <w:color w:val="000000"/>
          <w:sz w:val="28"/>
          <w:szCs w:val="28"/>
        </w:rPr>
      </w:pPr>
      <w:r>
        <w:rPr>
          <w:sz w:val="28"/>
          <w:szCs w:val="28"/>
        </w:rPr>
        <w:t xml:space="preserve">3.2.31. </w:t>
      </w:r>
      <w:r>
        <w:rPr>
          <w:noProof/>
          <w:color w:val="000000"/>
          <w:sz w:val="28"/>
          <w:szCs w:val="28"/>
        </w:rPr>
        <w:t>Несе зобов’язання по сплаті коштів, стягнутих за судовими рішеннями з Сумської міської ради, Виконавчого комітету Сумської міської ради, по оплаті судового збору, виконавчого збору, витрат, пов’язаних з організацією та проведенням виконавчих дій, штрафів та інших зобов’язань, пов’язаних з діяльністю Управління.</w:t>
      </w:r>
    </w:p>
    <w:p w:rsidR="00C84813" w:rsidRDefault="00C84813" w:rsidP="00C84813">
      <w:pPr>
        <w:tabs>
          <w:tab w:val="left" w:pos="900"/>
          <w:tab w:val="num" w:pos="2160"/>
        </w:tabs>
        <w:ind w:firstLine="567"/>
        <w:jc w:val="both"/>
        <w:rPr>
          <w:sz w:val="28"/>
          <w:szCs w:val="28"/>
        </w:rPr>
      </w:pPr>
      <w:r>
        <w:rPr>
          <w:noProof/>
          <w:color w:val="000000"/>
          <w:sz w:val="28"/>
          <w:szCs w:val="28"/>
        </w:rPr>
        <w:t>3.2.32. Управління при виконанні покладених на нього функцій взаємодіє з органами виконавчої влади, Сумською міською радою, Виконавчим комітетом та його структурними підрозділами, депутатами, постійними комісіями, тимчасовими комісіями та іншими органами, утвореними міською радою, підприємствами, установами, організаціями, об’єднаннями громадян.</w:t>
      </w:r>
      <w:r>
        <w:rPr>
          <w:sz w:val="28"/>
          <w:szCs w:val="28"/>
        </w:rPr>
        <w:t xml:space="preserve"> </w:t>
      </w:r>
    </w:p>
    <w:p w:rsidR="00C84813" w:rsidRDefault="00C84813" w:rsidP="00C84813">
      <w:pPr>
        <w:tabs>
          <w:tab w:val="left" w:pos="900"/>
          <w:tab w:val="num" w:pos="2160"/>
        </w:tabs>
        <w:ind w:firstLine="567"/>
        <w:jc w:val="both"/>
        <w:rPr>
          <w:sz w:val="28"/>
          <w:szCs w:val="28"/>
        </w:rPr>
      </w:pPr>
      <w:r>
        <w:rPr>
          <w:sz w:val="28"/>
          <w:szCs w:val="28"/>
        </w:rPr>
        <w:t>3.2.33. Бере участь в організації правової роботи з документами, які надходять від правоохоронних органів в установленому порядку.</w:t>
      </w:r>
    </w:p>
    <w:p w:rsidR="00C84813" w:rsidRDefault="00C84813" w:rsidP="00C84813">
      <w:pPr>
        <w:tabs>
          <w:tab w:val="left" w:pos="900"/>
          <w:tab w:val="num" w:pos="2160"/>
        </w:tabs>
        <w:ind w:firstLine="567"/>
        <w:jc w:val="both"/>
        <w:rPr>
          <w:sz w:val="28"/>
          <w:szCs w:val="28"/>
        </w:rPr>
      </w:pPr>
      <w:r>
        <w:rPr>
          <w:sz w:val="28"/>
          <w:szCs w:val="28"/>
        </w:rPr>
        <w:t>3.2.34.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C84813" w:rsidRDefault="00C84813" w:rsidP="00C84813">
      <w:pPr>
        <w:tabs>
          <w:tab w:val="left" w:pos="900"/>
          <w:tab w:val="num" w:pos="2160"/>
        </w:tabs>
        <w:ind w:firstLine="567"/>
        <w:jc w:val="both"/>
        <w:rPr>
          <w:sz w:val="28"/>
          <w:szCs w:val="28"/>
        </w:rPr>
      </w:pPr>
      <w:r>
        <w:rPr>
          <w:sz w:val="28"/>
          <w:szCs w:val="28"/>
        </w:rPr>
        <w:t>3.2.35. Виконує інші функції, що випливають з покладених на нього завдань.</w:t>
      </w:r>
    </w:p>
    <w:p w:rsidR="00C84813" w:rsidRPr="00C84813" w:rsidRDefault="00C84813" w:rsidP="00C84813">
      <w:pPr>
        <w:tabs>
          <w:tab w:val="left" w:pos="900"/>
          <w:tab w:val="num" w:pos="2160"/>
        </w:tabs>
        <w:ind w:firstLine="567"/>
        <w:jc w:val="both"/>
        <w:rPr>
          <w:noProof/>
          <w:color w:val="000000"/>
          <w:sz w:val="28"/>
          <w:szCs w:val="28"/>
        </w:rPr>
      </w:pPr>
      <w:r>
        <w:rPr>
          <w:noProof/>
          <w:color w:val="000000"/>
          <w:sz w:val="28"/>
          <w:szCs w:val="28"/>
        </w:rPr>
        <w:t>3.2.36. Покладення на Управління обов’язків, що не належать або виходять за межі його повноважень, не допускається.</w:t>
      </w:r>
    </w:p>
    <w:p w:rsidR="00C84813" w:rsidRDefault="00C84813" w:rsidP="00C84813">
      <w:pPr>
        <w:jc w:val="both"/>
        <w:rPr>
          <w:sz w:val="28"/>
          <w:szCs w:val="28"/>
        </w:rPr>
      </w:pPr>
    </w:p>
    <w:p w:rsidR="00C84813" w:rsidRDefault="00C84813" w:rsidP="00C84813">
      <w:pPr>
        <w:jc w:val="center"/>
        <w:rPr>
          <w:b/>
          <w:sz w:val="28"/>
          <w:szCs w:val="28"/>
        </w:rPr>
      </w:pPr>
      <w:r>
        <w:rPr>
          <w:b/>
          <w:sz w:val="28"/>
          <w:szCs w:val="28"/>
        </w:rPr>
        <w:t>РОЗДІЛ І</w:t>
      </w:r>
      <w:r>
        <w:rPr>
          <w:b/>
          <w:sz w:val="28"/>
          <w:szCs w:val="28"/>
          <w:lang w:val="en-US"/>
        </w:rPr>
        <w:t>V</w:t>
      </w:r>
      <w:r>
        <w:rPr>
          <w:b/>
          <w:sz w:val="28"/>
          <w:szCs w:val="28"/>
        </w:rPr>
        <w:t xml:space="preserve">. ПРАВА УПРАВЛІННЯ ОСВІТИ </w:t>
      </w:r>
    </w:p>
    <w:p w:rsidR="00C84813" w:rsidRDefault="00C84813" w:rsidP="00C84813">
      <w:pPr>
        <w:ind w:firstLine="567"/>
        <w:jc w:val="both"/>
        <w:rPr>
          <w:sz w:val="28"/>
          <w:szCs w:val="28"/>
        </w:rPr>
      </w:pPr>
      <w:r>
        <w:rPr>
          <w:sz w:val="28"/>
          <w:szCs w:val="28"/>
        </w:rPr>
        <w:t>4.1. Управління має право:</w:t>
      </w:r>
    </w:p>
    <w:p w:rsidR="00C84813" w:rsidRDefault="00C84813" w:rsidP="00C84813">
      <w:pPr>
        <w:ind w:firstLine="567"/>
        <w:jc w:val="both"/>
        <w:rPr>
          <w:sz w:val="28"/>
          <w:szCs w:val="28"/>
        </w:rPr>
      </w:pPr>
      <w:r>
        <w:rPr>
          <w:sz w:val="28"/>
          <w:szCs w:val="28"/>
        </w:rPr>
        <w:t xml:space="preserve">4.1.2. </w:t>
      </w:r>
      <w:r>
        <w:rPr>
          <w:rFonts w:eastAsia="Calibri"/>
          <w:sz w:val="28"/>
          <w:szCs w:val="28"/>
          <w:lang w:eastAsia="en-US"/>
        </w:rPr>
        <w:t xml:space="preserve">У встановленому законодавством порядку одержувати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w:t>
      </w:r>
      <w:r>
        <w:rPr>
          <w:sz w:val="28"/>
          <w:szCs w:val="28"/>
        </w:rPr>
        <w:t>Управлінням</w:t>
      </w:r>
      <w:r>
        <w:rPr>
          <w:rFonts w:eastAsia="Calibri"/>
          <w:sz w:val="28"/>
          <w:szCs w:val="28"/>
          <w:lang w:eastAsia="en-US"/>
        </w:rPr>
        <w:t xml:space="preserve"> повноважень, </w:t>
      </w:r>
      <w:r>
        <w:rPr>
          <w:sz w:val="28"/>
          <w:szCs w:val="28"/>
        </w:rPr>
        <w:t>визначених цим Положенням.</w:t>
      </w:r>
    </w:p>
    <w:p w:rsidR="00C84813" w:rsidRDefault="00C84813" w:rsidP="00C84813">
      <w:pPr>
        <w:tabs>
          <w:tab w:val="num" w:pos="1080"/>
        </w:tabs>
        <w:ind w:firstLine="567"/>
        <w:jc w:val="both"/>
        <w:rPr>
          <w:sz w:val="28"/>
          <w:szCs w:val="28"/>
        </w:rPr>
      </w:pPr>
      <w:r>
        <w:rPr>
          <w:sz w:val="28"/>
          <w:szCs w:val="28"/>
        </w:rPr>
        <w:t>4.1.3. Вносити до Міністерства освіти і науки України та Департаменту освіти і науки Сумської обласної державної адміністрації  пропозиції з питань удосконалення законодавства та змісту освіти, організації освітнього процесу, поліпшення навчально-методичного забезпечення закладів освіти.</w:t>
      </w:r>
    </w:p>
    <w:p w:rsidR="00C84813" w:rsidRDefault="00C84813" w:rsidP="00C84813">
      <w:pPr>
        <w:tabs>
          <w:tab w:val="num" w:pos="1080"/>
        </w:tabs>
        <w:ind w:firstLine="567"/>
        <w:jc w:val="both"/>
        <w:rPr>
          <w:sz w:val="28"/>
          <w:szCs w:val="28"/>
        </w:rPr>
      </w:pPr>
      <w:r>
        <w:rPr>
          <w:sz w:val="28"/>
          <w:szCs w:val="28"/>
        </w:rPr>
        <w:t>4.1.4. Організовувати і проводити в установленому порядку конференції, семінари, наради з питань освітньої діяльності.</w:t>
      </w:r>
    </w:p>
    <w:p w:rsidR="00C84813" w:rsidRDefault="00C84813" w:rsidP="00C84813">
      <w:pPr>
        <w:tabs>
          <w:tab w:val="num" w:pos="1080"/>
        </w:tabs>
        <w:ind w:firstLine="567"/>
        <w:jc w:val="both"/>
        <w:rPr>
          <w:sz w:val="28"/>
          <w:szCs w:val="28"/>
        </w:rPr>
      </w:pPr>
      <w:r>
        <w:rPr>
          <w:sz w:val="28"/>
          <w:szCs w:val="28"/>
        </w:rPr>
        <w:t xml:space="preserve">4.1.5. Вносити пропозиції щодо відзначення працівників освіти державними нагородами, присвоєння їм почесних звань, запроваджувати інші форми морального і матеріального стимулювання праці педагогічних та інших працівників освіти. </w:t>
      </w:r>
    </w:p>
    <w:p w:rsidR="00C84813" w:rsidRDefault="00C84813" w:rsidP="00C84813">
      <w:pPr>
        <w:tabs>
          <w:tab w:val="num" w:pos="1080"/>
        </w:tabs>
        <w:ind w:firstLine="567"/>
        <w:jc w:val="both"/>
        <w:rPr>
          <w:sz w:val="28"/>
          <w:szCs w:val="28"/>
        </w:rPr>
      </w:pPr>
      <w:r>
        <w:rPr>
          <w:sz w:val="28"/>
          <w:szCs w:val="28"/>
        </w:rPr>
        <w:t xml:space="preserve">4.1.6. Укладати в установленому порядку угоди про співробітництво з навчальними і науковими установами як України, так і зарубіжних країн, міжнародними організаціями, фондами тощо. </w:t>
      </w:r>
    </w:p>
    <w:p w:rsidR="00C84813" w:rsidRDefault="00C84813" w:rsidP="00C84813">
      <w:pPr>
        <w:tabs>
          <w:tab w:val="num" w:pos="1080"/>
        </w:tabs>
        <w:ind w:firstLine="567"/>
        <w:jc w:val="both"/>
        <w:rPr>
          <w:sz w:val="28"/>
          <w:szCs w:val="28"/>
        </w:rPr>
      </w:pPr>
      <w:r>
        <w:rPr>
          <w:sz w:val="28"/>
          <w:szCs w:val="28"/>
        </w:rPr>
        <w:t>4.1.7. Видавати накази</w:t>
      </w:r>
      <w:r>
        <w:rPr>
          <w:color w:val="FF0000"/>
          <w:sz w:val="28"/>
          <w:szCs w:val="28"/>
        </w:rPr>
        <w:t xml:space="preserve"> </w:t>
      </w:r>
      <w:r>
        <w:rPr>
          <w:sz w:val="28"/>
          <w:szCs w:val="28"/>
        </w:rPr>
        <w:t xml:space="preserve">у межах його повноважень, що є обов’язковими для виконання закладами освіти комунальної форми власності, організовувати контроль за їх виконанням. </w:t>
      </w:r>
    </w:p>
    <w:p w:rsidR="00C84813" w:rsidRDefault="00C84813" w:rsidP="00C84813">
      <w:pPr>
        <w:tabs>
          <w:tab w:val="num" w:pos="1080"/>
        </w:tabs>
        <w:ind w:firstLine="567"/>
        <w:jc w:val="both"/>
        <w:rPr>
          <w:sz w:val="28"/>
          <w:szCs w:val="28"/>
        </w:rPr>
      </w:pPr>
      <w:r>
        <w:rPr>
          <w:sz w:val="28"/>
          <w:szCs w:val="28"/>
        </w:rPr>
        <w:t xml:space="preserve">4.1.8. Інформувати Сумського міського голову у разі покладання на Управління роботи, що не належить до його функцій чи виходить за їх межі. </w:t>
      </w:r>
    </w:p>
    <w:p w:rsidR="00C84813" w:rsidRDefault="00C84813" w:rsidP="00C84813">
      <w:pPr>
        <w:tabs>
          <w:tab w:val="num" w:pos="1080"/>
        </w:tabs>
        <w:ind w:firstLine="567"/>
        <w:jc w:val="both"/>
        <w:rPr>
          <w:sz w:val="28"/>
          <w:szCs w:val="28"/>
        </w:rPr>
      </w:pPr>
      <w:r>
        <w:rPr>
          <w:sz w:val="28"/>
          <w:szCs w:val="28"/>
        </w:rPr>
        <w:t xml:space="preserve">4.1.9. </w:t>
      </w:r>
      <w:r>
        <w:rPr>
          <w:sz w:val="28"/>
          <w:szCs w:val="28"/>
        </w:rPr>
        <w:tab/>
        <w:t>Залучати фахівців інших виконавчих органів Сумської міської ради, підприємств, установ та організацій, об'єднань громадян (за погодженням з їх керівниками) до розгляду питань, що належать до компетенції Управління.</w:t>
      </w:r>
    </w:p>
    <w:p w:rsidR="00C84813" w:rsidRDefault="00C84813" w:rsidP="00C84813">
      <w:pPr>
        <w:tabs>
          <w:tab w:val="num" w:pos="1080"/>
        </w:tabs>
        <w:ind w:firstLine="567"/>
        <w:jc w:val="both"/>
        <w:rPr>
          <w:sz w:val="28"/>
          <w:szCs w:val="28"/>
        </w:rPr>
      </w:pPr>
      <w:r>
        <w:rPr>
          <w:sz w:val="28"/>
          <w:szCs w:val="28"/>
        </w:rPr>
        <w:t>4.1.10. Укладати в установленому чинним законодавством порядку договори, набувати майнових і немайнових прав, бути позивачем, відповідачем, третьою особою в місцевих, апеляційних, вищих спеціалізованих судах та у Верховному Суді України.</w:t>
      </w:r>
    </w:p>
    <w:p w:rsidR="00C84813" w:rsidRPr="001D0B4A" w:rsidRDefault="00C84813" w:rsidP="001D0B4A">
      <w:pPr>
        <w:tabs>
          <w:tab w:val="num" w:pos="1080"/>
        </w:tabs>
        <w:ind w:firstLine="567"/>
        <w:jc w:val="both"/>
        <w:rPr>
          <w:sz w:val="28"/>
          <w:szCs w:val="28"/>
        </w:rPr>
      </w:pPr>
      <w:r>
        <w:rPr>
          <w:sz w:val="28"/>
          <w:szCs w:val="28"/>
        </w:rPr>
        <w:t xml:space="preserve">4.1.11. Користуватись іншими правами, передбаченими Законом України «Про місцеве самоврядування </w:t>
      </w:r>
      <w:r>
        <w:rPr>
          <w:color w:val="000000"/>
          <w:sz w:val="28"/>
          <w:szCs w:val="28"/>
        </w:rPr>
        <w:t>в</w:t>
      </w:r>
      <w:r>
        <w:rPr>
          <w:sz w:val="28"/>
          <w:szCs w:val="28"/>
        </w:rPr>
        <w:t xml:space="preserve"> Україні», та іншими нормативно – правовими актами.</w:t>
      </w:r>
    </w:p>
    <w:p w:rsidR="00C84813" w:rsidRDefault="00C84813" w:rsidP="00C84813">
      <w:pPr>
        <w:ind w:left="192" w:firstLine="708"/>
        <w:jc w:val="center"/>
        <w:rPr>
          <w:b/>
          <w:sz w:val="28"/>
          <w:szCs w:val="28"/>
        </w:rPr>
      </w:pPr>
      <w:r>
        <w:rPr>
          <w:b/>
          <w:sz w:val="28"/>
          <w:szCs w:val="28"/>
        </w:rPr>
        <w:t xml:space="preserve">РОЗДІЛ </w:t>
      </w:r>
      <w:r>
        <w:rPr>
          <w:b/>
          <w:sz w:val="28"/>
          <w:szCs w:val="28"/>
          <w:lang w:val="en-US"/>
        </w:rPr>
        <w:t>V</w:t>
      </w:r>
      <w:r>
        <w:rPr>
          <w:b/>
          <w:sz w:val="28"/>
          <w:szCs w:val="28"/>
        </w:rPr>
        <w:t xml:space="preserve">. ВІДПОВІДАЛЬНІСТЬ УПРАВЛІННЯ ОСВІТИ </w:t>
      </w:r>
    </w:p>
    <w:p w:rsidR="00C84813" w:rsidRDefault="00C84813" w:rsidP="00C84813">
      <w:pPr>
        <w:ind w:firstLine="720"/>
        <w:jc w:val="both"/>
        <w:rPr>
          <w:sz w:val="28"/>
          <w:szCs w:val="28"/>
        </w:rPr>
      </w:pPr>
      <w:r>
        <w:rPr>
          <w:sz w:val="28"/>
          <w:szCs w:val="28"/>
        </w:rPr>
        <w:t>5.1. Персональну відповідальність за роботу Управління, належне виконання покладених на нього завдань та функцій несе начальник Управління.</w:t>
      </w:r>
    </w:p>
    <w:p w:rsidR="00C84813" w:rsidRDefault="00C84813" w:rsidP="00C84813">
      <w:pPr>
        <w:ind w:firstLine="720"/>
        <w:jc w:val="both"/>
        <w:rPr>
          <w:sz w:val="28"/>
          <w:szCs w:val="28"/>
        </w:rPr>
      </w:pPr>
      <w:r>
        <w:rPr>
          <w:sz w:val="28"/>
          <w:szCs w:val="28"/>
        </w:rPr>
        <w:t>5.2. Працівники Управління можуть бути притягнуті до цивільної, адміністративної, кримінальної та інших видів відповідальності у випадках та у порядку, передбачених чинним законодавством України.</w:t>
      </w:r>
    </w:p>
    <w:p w:rsidR="00C84813" w:rsidRDefault="00C84813" w:rsidP="00C84813">
      <w:pPr>
        <w:ind w:firstLine="567"/>
        <w:jc w:val="both"/>
        <w:rPr>
          <w:sz w:val="28"/>
          <w:szCs w:val="28"/>
        </w:rPr>
      </w:pPr>
      <w:r>
        <w:rPr>
          <w:sz w:val="28"/>
          <w:szCs w:val="28"/>
        </w:rPr>
        <w:t xml:space="preserve">  5.3. Працівники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C84813" w:rsidRDefault="00C84813" w:rsidP="00C84813">
      <w:pPr>
        <w:jc w:val="both"/>
        <w:rPr>
          <w:b/>
          <w:sz w:val="28"/>
          <w:szCs w:val="28"/>
          <w:u w:val="single"/>
        </w:rPr>
      </w:pPr>
    </w:p>
    <w:p w:rsidR="00C84813" w:rsidRDefault="00C84813" w:rsidP="00C84813">
      <w:pPr>
        <w:ind w:firstLine="900"/>
        <w:jc w:val="center"/>
        <w:rPr>
          <w:b/>
          <w:sz w:val="28"/>
          <w:szCs w:val="28"/>
        </w:rPr>
      </w:pPr>
      <w:r>
        <w:rPr>
          <w:b/>
          <w:sz w:val="28"/>
          <w:szCs w:val="28"/>
        </w:rPr>
        <w:t xml:space="preserve">РОЗДІЛ </w:t>
      </w:r>
      <w:r>
        <w:rPr>
          <w:b/>
          <w:sz w:val="28"/>
          <w:szCs w:val="28"/>
          <w:lang w:val="en-US"/>
        </w:rPr>
        <w:t>V</w:t>
      </w:r>
      <w:r>
        <w:rPr>
          <w:b/>
          <w:sz w:val="28"/>
          <w:szCs w:val="28"/>
        </w:rPr>
        <w:t>І. ЗАКЛЮЧНІ ПОЛОЖЕННЯ</w:t>
      </w:r>
    </w:p>
    <w:p w:rsidR="00C84813" w:rsidRDefault="00C84813" w:rsidP="00C84813">
      <w:pPr>
        <w:shd w:val="clear" w:color="auto" w:fill="FFFFFF"/>
        <w:ind w:firstLine="709"/>
        <w:jc w:val="both"/>
        <w:rPr>
          <w:sz w:val="28"/>
          <w:szCs w:val="28"/>
        </w:rPr>
      </w:pPr>
      <w:r>
        <w:rPr>
          <w:sz w:val="28"/>
          <w:szCs w:val="28"/>
        </w:rPr>
        <w:t>6.1. Управління реорганізовується або ліквідується Сумською міською радою. У разі реорганізації правонаступником Управління є новостворений Сумською міською радою виконавчий орган. Активи Управління підлягають передачі у порядку правонаступництва до новоствореного органу, діяльність якого не має на меті одержання прибутку. У разі ліквідації активи Управління зараховуються до бюджету Сумської міської територіальної громади.</w:t>
      </w:r>
    </w:p>
    <w:p w:rsidR="00C84813" w:rsidRDefault="00C84813" w:rsidP="00C84813">
      <w:pPr>
        <w:ind w:firstLine="540"/>
        <w:jc w:val="both"/>
        <w:rPr>
          <w:sz w:val="28"/>
          <w:szCs w:val="28"/>
        </w:rPr>
      </w:pPr>
      <w:r>
        <w:rPr>
          <w:sz w:val="28"/>
          <w:szCs w:val="28"/>
        </w:rPr>
        <w:t>6.2. Зміни і доповнення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84813" w:rsidRDefault="00C84813" w:rsidP="00C84813">
      <w:pPr>
        <w:rPr>
          <w:b/>
          <w:sz w:val="28"/>
          <w:szCs w:val="28"/>
          <w:u w:val="single"/>
        </w:rPr>
      </w:pPr>
    </w:p>
    <w:p w:rsidR="00C84813" w:rsidRDefault="00C84813" w:rsidP="00C84813">
      <w:pPr>
        <w:rPr>
          <w:b/>
          <w:sz w:val="28"/>
          <w:szCs w:val="28"/>
          <w:u w:val="single"/>
        </w:rPr>
      </w:pPr>
    </w:p>
    <w:p w:rsidR="00C84813" w:rsidRDefault="00C84813" w:rsidP="00C84813">
      <w:pPr>
        <w:rPr>
          <w:b/>
          <w:sz w:val="28"/>
          <w:szCs w:val="28"/>
          <w:u w:val="single"/>
        </w:rPr>
      </w:pPr>
    </w:p>
    <w:p w:rsidR="00C84813" w:rsidRDefault="00C84813" w:rsidP="00C84813">
      <w:pPr>
        <w:rPr>
          <w:sz w:val="22"/>
          <w:szCs w:val="22"/>
        </w:rPr>
      </w:pPr>
      <w:r>
        <w:rPr>
          <w:sz w:val="28"/>
          <w:szCs w:val="28"/>
        </w:rPr>
        <w:t>Секретар Сумської міської ради                                                   Артем КОБЗАР</w:t>
      </w:r>
    </w:p>
    <w:p w:rsidR="00C84813" w:rsidRDefault="00C84813" w:rsidP="00C84813">
      <w:pPr>
        <w:rPr>
          <w:sz w:val="22"/>
          <w:szCs w:val="22"/>
        </w:rPr>
      </w:pPr>
    </w:p>
    <w:p w:rsidR="00C84813" w:rsidRDefault="00C84813" w:rsidP="00C84813">
      <w:pPr>
        <w:rPr>
          <w:sz w:val="24"/>
          <w:szCs w:val="24"/>
        </w:rPr>
      </w:pPr>
      <w:r>
        <w:rPr>
          <w:sz w:val="24"/>
          <w:szCs w:val="24"/>
        </w:rPr>
        <w:t>Виконавець:  Неля ВЕРБИЦЬКА</w:t>
      </w:r>
    </w:p>
    <w:p w:rsidR="00C84813" w:rsidRDefault="00C84813" w:rsidP="00C84813">
      <w:pPr>
        <w:rPr>
          <w:sz w:val="24"/>
          <w:szCs w:val="24"/>
        </w:rPr>
      </w:pPr>
      <w:r>
        <w:rPr>
          <w:sz w:val="24"/>
          <w:szCs w:val="24"/>
        </w:rPr>
        <w:t>_________________</w:t>
      </w:r>
      <w:r w:rsidR="0075652B">
        <w:rPr>
          <w:sz w:val="24"/>
          <w:szCs w:val="24"/>
        </w:rPr>
        <w:t>_____</w:t>
      </w: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150002" w:rsidRDefault="00150002"/>
    <w:sectPr w:rsidR="00150002" w:rsidSect="00C84813">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CAB"/>
    <w:multiLevelType w:val="multilevel"/>
    <w:tmpl w:val="096A63AA"/>
    <w:lvl w:ilvl="0">
      <w:start w:val="1"/>
      <w:numFmt w:val="decimal"/>
      <w:lvlText w:val="%1."/>
      <w:lvlJc w:val="left"/>
      <w:pPr>
        <w:tabs>
          <w:tab w:val="num" w:pos="720"/>
        </w:tabs>
        <w:ind w:left="72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1DE7C7C"/>
    <w:multiLevelType w:val="multilevel"/>
    <w:tmpl w:val="11B21D7E"/>
    <w:lvl w:ilvl="0">
      <w:start w:val="2"/>
      <w:numFmt w:val="decimal"/>
      <w:lvlText w:val="%1."/>
      <w:lvlJc w:val="left"/>
      <w:pPr>
        <w:ind w:left="450" w:hanging="450"/>
      </w:pPr>
    </w:lvl>
    <w:lvl w:ilvl="1">
      <w:start w:val="1"/>
      <w:numFmt w:val="decimal"/>
      <w:lvlText w:val="%1.%2."/>
      <w:lvlJc w:val="left"/>
      <w:pPr>
        <w:ind w:left="1260" w:hanging="720"/>
      </w:pPr>
      <w:rPr>
        <w:color w:val="auto"/>
      </w:rPr>
    </w:lvl>
    <w:lvl w:ilvl="2">
      <w:start w:val="1"/>
      <w:numFmt w:val="decimal"/>
      <w:lvlText w:val="%1.%2.%3."/>
      <w:lvlJc w:val="left"/>
      <w:pPr>
        <w:ind w:left="1571" w:hanging="720"/>
      </w:pPr>
      <w:rPr>
        <w:color w:val="auto"/>
      </w:r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66"/>
    <w:rsid w:val="00150002"/>
    <w:rsid w:val="001D0B4A"/>
    <w:rsid w:val="003A56B5"/>
    <w:rsid w:val="00620D75"/>
    <w:rsid w:val="0075652B"/>
    <w:rsid w:val="00C84813"/>
    <w:rsid w:val="00E9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DC88"/>
  <w15:chartTrackingRefBased/>
  <w15:docId w15:val="{5B39753A-10B9-42D5-9881-E6F9B64D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813"/>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C84813"/>
    <w:pPr>
      <w:keepNext/>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813"/>
    <w:rPr>
      <w:rFonts w:ascii="Arial" w:eastAsia="Times New Roman" w:hAnsi="Arial" w:cs="Arial"/>
      <w:b/>
      <w:bCs/>
      <w:kern w:val="32"/>
      <w:sz w:val="32"/>
      <w:szCs w:val="32"/>
      <w:lang w:eastAsia="ru-RU"/>
    </w:rPr>
  </w:style>
  <w:style w:type="paragraph" w:customStyle="1" w:styleId="Style4">
    <w:name w:val="Style4"/>
    <w:basedOn w:val="a"/>
    <w:rsid w:val="00C84813"/>
    <w:pPr>
      <w:widowControl w:val="0"/>
      <w:autoSpaceDE w:val="0"/>
      <w:autoSpaceDN w:val="0"/>
      <w:adjustRightInd w:val="0"/>
      <w:spacing w:line="310" w:lineRule="exact"/>
      <w:ind w:firstLine="552"/>
      <w:jc w:val="both"/>
    </w:pPr>
    <w:rPr>
      <w:sz w:val="24"/>
      <w:szCs w:val="24"/>
    </w:rPr>
  </w:style>
  <w:style w:type="character" w:customStyle="1" w:styleId="FontStyle21">
    <w:name w:val="Font Style21"/>
    <w:rsid w:val="00C84813"/>
    <w:rPr>
      <w:rFonts w:ascii="Times New Roman" w:hAnsi="Times New Roman" w:cs="Times New Roman" w:hint="default"/>
      <w:sz w:val="26"/>
      <w:szCs w:val="26"/>
    </w:rPr>
  </w:style>
  <w:style w:type="paragraph" w:styleId="a3">
    <w:name w:val="List Paragraph"/>
    <w:basedOn w:val="a"/>
    <w:uiPriority w:val="34"/>
    <w:qFormat/>
    <w:rsid w:val="001D0B4A"/>
    <w:pPr>
      <w:ind w:left="720"/>
      <w:contextualSpacing/>
    </w:pPr>
  </w:style>
  <w:style w:type="paragraph" w:styleId="a4">
    <w:name w:val="Balloon Text"/>
    <w:basedOn w:val="a"/>
    <w:link w:val="a5"/>
    <w:uiPriority w:val="99"/>
    <w:semiHidden/>
    <w:unhideWhenUsed/>
    <w:rsid w:val="0075652B"/>
    <w:rPr>
      <w:rFonts w:ascii="Segoe UI" w:hAnsi="Segoe UI" w:cs="Segoe UI"/>
      <w:sz w:val="18"/>
      <w:szCs w:val="18"/>
    </w:rPr>
  </w:style>
  <w:style w:type="character" w:customStyle="1" w:styleId="a5">
    <w:name w:val="Текст выноски Знак"/>
    <w:basedOn w:val="a0"/>
    <w:link w:val="a4"/>
    <w:uiPriority w:val="99"/>
    <w:semiHidden/>
    <w:rsid w:val="0075652B"/>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3230</Words>
  <Characters>18413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 Світлана Миколаївна</dc:creator>
  <cp:keywords/>
  <dc:description/>
  <cp:lastModifiedBy>Іванова Світлана Миколаївна</cp:lastModifiedBy>
  <cp:revision>6</cp:revision>
  <cp:lastPrinted>2025-09-30T08:17:00Z</cp:lastPrinted>
  <dcterms:created xsi:type="dcterms:W3CDTF">2025-06-25T05:45:00Z</dcterms:created>
  <dcterms:modified xsi:type="dcterms:W3CDTF">2025-11-07T07:55:00Z</dcterms:modified>
</cp:coreProperties>
</file>