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en-US"/>
        </w:rPr>
        <w:t>LXXI</w:t>
      </w:r>
      <w:r w:rsidR="00E87D6B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E87D6B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5947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3442C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5266F2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 xml:space="preserve"> 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відповідальністю «</w:t>
            </w:r>
            <w:proofErr w:type="spellStart"/>
            <w:r w:rsidR="001322F0">
              <w:rPr>
                <w:sz w:val="28"/>
                <w:szCs w:val="28"/>
                <w:lang w:val="uk-UA"/>
              </w:rPr>
              <w:t>Автопорт</w:t>
            </w:r>
            <w:proofErr w:type="spellEnd"/>
            <w:r w:rsidR="001322F0">
              <w:rPr>
                <w:sz w:val="28"/>
                <w:szCs w:val="28"/>
                <w:lang w:val="uk-UA"/>
              </w:rPr>
              <w:t>-Сервіс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196A9F">
              <w:rPr>
                <w:sz w:val="28"/>
                <w:szCs w:val="28"/>
                <w:lang w:val="uk-UA"/>
              </w:rPr>
              <w:t xml:space="preserve"> </w:t>
            </w:r>
            <w:r w:rsidR="00655248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6928D1">
              <w:rPr>
                <w:sz w:val="28"/>
                <w:szCs w:val="28"/>
                <w:lang w:val="uk-UA"/>
              </w:rPr>
              <w:t>м. Суми,</w:t>
            </w:r>
            <w:r w:rsidR="001322F0">
              <w:rPr>
                <w:sz w:val="28"/>
                <w:szCs w:val="28"/>
                <w:lang w:val="uk-UA"/>
              </w:rPr>
              <w:t xml:space="preserve"> </w:t>
            </w:r>
            <w:r w:rsidR="005266F2" w:rsidRPr="005266F2">
              <w:rPr>
                <w:sz w:val="28"/>
                <w:szCs w:val="28"/>
              </w:rPr>
              <w:t>____________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5266F2" w:rsidRPr="005266F2">
              <w:rPr>
                <w:sz w:val="28"/>
                <w:szCs w:val="28"/>
              </w:rPr>
              <w:t>____________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1322F0">
              <w:rPr>
                <w:sz w:val="28"/>
                <w:szCs w:val="28"/>
                <w:lang w:val="uk-UA"/>
              </w:rPr>
              <w:t>0,8929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1322F0" w:rsidRDefault="001322F0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76986">
      <w:pPr>
        <w:jc w:val="both"/>
        <w:rPr>
          <w:sz w:val="28"/>
          <w:szCs w:val="28"/>
          <w:lang w:val="uk-UA"/>
        </w:rPr>
      </w:pPr>
    </w:p>
    <w:p w:rsidR="00796962" w:rsidRPr="00CA5994" w:rsidRDefault="00796962" w:rsidP="008A1E84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655248">
        <w:rPr>
          <w:sz w:val="28"/>
          <w:szCs w:val="28"/>
          <w:lang w:val="uk-UA"/>
        </w:rPr>
        <w:t xml:space="preserve"> від 27.02.2025</w:t>
      </w:r>
      <w:r w:rsidR="001322F0">
        <w:rPr>
          <w:sz w:val="28"/>
          <w:szCs w:val="28"/>
          <w:lang w:val="uk-UA"/>
        </w:rPr>
        <w:t xml:space="preserve"> № 1546901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196A9F">
        <w:rPr>
          <w:sz w:val="28"/>
          <w:szCs w:val="28"/>
          <w:lang w:val="uk-UA"/>
        </w:rPr>
        <w:t xml:space="preserve"> </w:t>
      </w:r>
      <w:r w:rsidRPr="003B78DA">
        <w:rPr>
          <w:sz w:val="28"/>
          <w:szCs w:val="28"/>
          <w:lang w:val="uk-UA"/>
        </w:rPr>
        <w:t xml:space="preserve"> Земельного </w:t>
      </w:r>
      <w:r w:rsidRPr="00CA5994">
        <w:rPr>
          <w:sz w:val="28"/>
          <w:szCs w:val="28"/>
          <w:lang w:val="uk-UA"/>
        </w:rPr>
        <w:t>кодексу України,</w:t>
      </w:r>
      <w:r w:rsidR="007C7A87" w:rsidRPr="00CA5994">
        <w:rPr>
          <w:sz w:val="28"/>
          <w:szCs w:val="28"/>
          <w:lang w:val="uk-UA"/>
        </w:rPr>
        <w:t xml:space="preserve"> </w:t>
      </w:r>
      <w:r w:rsidR="00CB49E1">
        <w:rPr>
          <w:sz w:val="28"/>
          <w:szCs w:val="28"/>
          <w:lang w:val="uk-UA"/>
        </w:rPr>
        <w:t xml:space="preserve">статті 24 Закону України «Про регулювання містобудівної діяльності»,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   </w:t>
      </w:r>
      <w:r w:rsidR="00BB5145">
        <w:rPr>
          <w:sz w:val="28"/>
          <w:szCs w:val="28"/>
          <w:lang w:val="uk-UA"/>
        </w:rPr>
        <w:t xml:space="preserve">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BB5145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відповідальністю «</w:t>
      </w:r>
      <w:proofErr w:type="spellStart"/>
      <w:r w:rsidR="001322F0">
        <w:rPr>
          <w:sz w:val="28"/>
          <w:szCs w:val="28"/>
          <w:lang w:val="uk-UA"/>
        </w:rPr>
        <w:t>Автопорт</w:t>
      </w:r>
      <w:proofErr w:type="spellEnd"/>
      <w:r w:rsidR="001322F0">
        <w:rPr>
          <w:sz w:val="28"/>
          <w:szCs w:val="28"/>
          <w:lang w:val="uk-UA"/>
        </w:rPr>
        <w:t>-Сервіс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3B78DA" w:rsidRDefault="00983DB6" w:rsidP="00983DB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5266F2" w:rsidRPr="005266F2">
        <w:rPr>
          <w:sz w:val="28"/>
          <w:szCs w:val="28"/>
        </w:rPr>
        <w:t>_____________</w:t>
      </w:r>
      <w:r w:rsidR="001322F0">
        <w:rPr>
          <w:sz w:val="28"/>
          <w:szCs w:val="28"/>
          <w:lang w:val="uk-UA"/>
        </w:rPr>
        <w:t>кадастровий номер</w:t>
      </w:r>
      <w:r w:rsidR="005266F2" w:rsidRPr="005266F2">
        <w:rPr>
          <w:sz w:val="28"/>
          <w:szCs w:val="28"/>
        </w:rPr>
        <w:t>____________</w:t>
      </w:r>
      <w:r w:rsidR="001322F0">
        <w:rPr>
          <w:sz w:val="28"/>
          <w:szCs w:val="28"/>
          <w:lang w:val="uk-UA"/>
        </w:rPr>
        <w:t>, площею 0,8929 га</w:t>
      </w:r>
      <w:r w:rsidR="008743B4"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відповідальністю «</w:t>
      </w:r>
      <w:proofErr w:type="spellStart"/>
      <w:r w:rsidR="001322F0">
        <w:rPr>
          <w:sz w:val="28"/>
          <w:szCs w:val="28"/>
          <w:lang w:val="uk-UA"/>
        </w:rPr>
        <w:t>Автопорт</w:t>
      </w:r>
      <w:proofErr w:type="spellEnd"/>
      <w:r w:rsidR="001322F0">
        <w:rPr>
          <w:sz w:val="28"/>
          <w:szCs w:val="28"/>
          <w:lang w:val="uk-UA"/>
        </w:rPr>
        <w:t>-Сервіс</w:t>
      </w:r>
      <w:r w:rsidR="00EC7794">
        <w:rPr>
          <w:sz w:val="28"/>
          <w:szCs w:val="28"/>
          <w:lang w:val="uk-UA"/>
        </w:rPr>
        <w:t>»</w:t>
      </w:r>
      <w:r w:rsidR="008743B4"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="008743B4"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3B78DA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</w:t>
      </w:r>
      <w:r w:rsidR="001110F0" w:rsidRPr="003B78DA">
        <w:rPr>
          <w:sz w:val="28"/>
          <w:szCs w:val="28"/>
          <w:lang w:val="uk-UA"/>
        </w:rPr>
        <w:t>згідно</w:t>
      </w:r>
      <w:r w:rsidR="00D5602A" w:rsidRPr="003B78DA">
        <w:rPr>
          <w:sz w:val="28"/>
          <w:szCs w:val="28"/>
          <w:lang w:val="uk-UA"/>
        </w:rPr>
        <w:t xml:space="preserve"> </w:t>
      </w:r>
      <w:r w:rsidR="00FA3312" w:rsidRPr="003B78DA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3B78DA">
        <w:rPr>
          <w:sz w:val="28"/>
          <w:szCs w:val="28"/>
          <w:lang w:val="uk-UA"/>
        </w:rPr>
        <w:t xml:space="preserve">                     </w:t>
      </w:r>
      <w:r w:rsidR="00FA3312" w:rsidRPr="003B78DA">
        <w:rPr>
          <w:sz w:val="28"/>
          <w:szCs w:val="28"/>
          <w:lang w:val="uk-UA"/>
        </w:rPr>
        <w:t xml:space="preserve"> </w:t>
      </w:r>
      <w:r w:rsidR="000C18F1" w:rsidRPr="003B78DA">
        <w:rPr>
          <w:sz w:val="28"/>
          <w:szCs w:val="28"/>
          <w:lang w:val="uk-UA"/>
        </w:rPr>
        <w:t>м. Суми</w:t>
      </w:r>
      <w:r w:rsidR="00311301">
        <w:rPr>
          <w:sz w:val="28"/>
          <w:szCs w:val="28"/>
          <w:lang w:val="uk-UA"/>
        </w:rPr>
        <w:t>, затвердженого</w:t>
      </w:r>
      <w:r w:rsidR="00580C7A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</w:t>
      </w:r>
      <w:r w:rsidR="000C18F1" w:rsidRPr="003B78DA">
        <w:rPr>
          <w:sz w:val="28"/>
          <w:szCs w:val="28"/>
          <w:lang w:val="uk-UA"/>
        </w:rPr>
        <w:t xml:space="preserve"> </w:t>
      </w:r>
      <w:r w:rsidR="00C77590" w:rsidRPr="003B78DA">
        <w:rPr>
          <w:sz w:val="28"/>
          <w:szCs w:val="28"/>
          <w:lang w:val="uk-UA"/>
        </w:rPr>
        <w:t xml:space="preserve">земельна </w:t>
      </w:r>
      <w:r w:rsidR="00FA3312" w:rsidRPr="003B78DA">
        <w:rPr>
          <w:sz w:val="28"/>
          <w:szCs w:val="28"/>
          <w:lang w:val="uk-UA"/>
        </w:rPr>
        <w:t>ділянк</w:t>
      </w:r>
      <w:r w:rsidR="00C77590" w:rsidRPr="003B78DA">
        <w:rPr>
          <w:sz w:val="28"/>
          <w:szCs w:val="28"/>
          <w:lang w:val="uk-UA"/>
        </w:rPr>
        <w:t>а</w:t>
      </w:r>
      <w:r w:rsidR="00FA3312" w:rsidRPr="003B78DA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E87259">
        <w:rPr>
          <w:sz w:val="28"/>
          <w:szCs w:val="28"/>
          <w:lang w:val="uk-UA"/>
        </w:rPr>
        <w:t xml:space="preserve"> від підприємств </w:t>
      </w:r>
      <w:r w:rsidR="00E87259">
        <w:rPr>
          <w:sz w:val="28"/>
          <w:szCs w:val="28"/>
          <w:lang w:val="en-US"/>
        </w:rPr>
        <w:t>IV</w:t>
      </w:r>
      <w:r w:rsidR="00E87259" w:rsidRPr="00E87259">
        <w:rPr>
          <w:sz w:val="28"/>
          <w:szCs w:val="28"/>
          <w:lang w:val="uk-UA"/>
        </w:rPr>
        <w:t>-</w:t>
      </w:r>
      <w:r w:rsidR="00E87259">
        <w:rPr>
          <w:sz w:val="28"/>
          <w:szCs w:val="28"/>
          <w:lang w:val="en-US"/>
        </w:rPr>
        <w:t>V</w:t>
      </w:r>
      <w:r w:rsidR="00E87259" w:rsidRPr="00E8725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класу шкідливості</w:t>
      </w:r>
      <w:r w:rsidR="00204043" w:rsidRPr="003B78DA">
        <w:rPr>
          <w:sz w:val="28"/>
          <w:szCs w:val="28"/>
          <w:lang w:val="uk-UA"/>
        </w:rPr>
        <w:t>;</w:t>
      </w:r>
    </w:p>
    <w:p w:rsidR="001661D4" w:rsidRPr="003B78DA" w:rsidRDefault="00204043" w:rsidP="00E8725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</w:t>
      </w:r>
      <w:r w:rsidR="003B78DA" w:rsidRPr="003B78DA">
        <w:rPr>
          <w:sz w:val="28"/>
          <w:szCs w:val="28"/>
          <w:lang w:val="uk-UA"/>
        </w:rPr>
        <w:t xml:space="preserve"> м. Суми земельна ділянка </w:t>
      </w:r>
      <w:r w:rsidR="0069738F" w:rsidRPr="003B78DA">
        <w:rPr>
          <w:sz w:val="28"/>
          <w:szCs w:val="28"/>
          <w:lang w:val="uk-UA"/>
        </w:rPr>
        <w:t>розташована  в межах червоних ліній</w:t>
      </w:r>
      <w:r w:rsidRPr="003B78DA">
        <w:rPr>
          <w:sz w:val="28"/>
          <w:szCs w:val="28"/>
          <w:lang w:val="uk-UA"/>
        </w:rPr>
        <w:t xml:space="preserve"> магістральної вулиці</w:t>
      </w:r>
      <w:r w:rsidR="00E87259">
        <w:rPr>
          <w:sz w:val="28"/>
          <w:szCs w:val="28"/>
          <w:lang w:val="uk-UA"/>
        </w:rPr>
        <w:t>.</w:t>
      </w:r>
    </w:p>
    <w:p w:rsidR="00E0152E" w:rsidRDefault="00983D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відповідальністю «</w:t>
      </w:r>
      <w:proofErr w:type="spellStart"/>
      <w:r w:rsidR="00E87259">
        <w:rPr>
          <w:sz w:val="28"/>
          <w:szCs w:val="28"/>
          <w:lang w:val="uk-UA"/>
        </w:rPr>
        <w:t>Автопорт</w:t>
      </w:r>
      <w:proofErr w:type="spellEnd"/>
      <w:r w:rsidR="00E87259">
        <w:rPr>
          <w:sz w:val="28"/>
          <w:szCs w:val="28"/>
          <w:lang w:val="uk-UA"/>
        </w:rPr>
        <w:t xml:space="preserve">-Сервіс»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317D" w:rsidRDefault="00E8317D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655248">
        <w:rPr>
          <w:sz w:val="28"/>
          <w:szCs w:val="28"/>
          <w:lang w:val="uk-UA"/>
        </w:rPr>
        <w:t xml:space="preserve"> надання </w:t>
      </w:r>
      <w:r w:rsidR="003442C3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87259">
        <w:rPr>
          <w:sz w:val="28"/>
          <w:szCs w:val="28"/>
          <w:lang w:val="uk-UA"/>
        </w:rPr>
        <w:t>Автопорт</w:t>
      </w:r>
      <w:proofErr w:type="spellEnd"/>
      <w:r w:rsidR="00E87259">
        <w:rPr>
          <w:sz w:val="28"/>
          <w:szCs w:val="28"/>
          <w:lang w:val="uk-UA"/>
        </w:rPr>
        <w:t xml:space="preserve">-Сервіс» в оренду земельної ділянки за </w:t>
      </w:r>
      <w:proofErr w:type="spellStart"/>
      <w:r w:rsidR="00E87259">
        <w:rPr>
          <w:sz w:val="28"/>
          <w:szCs w:val="28"/>
          <w:lang w:val="uk-UA"/>
        </w:rPr>
        <w:t>адресою</w:t>
      </w:r>
      <w:proofErr w:type="spellEnd"/>
      <w:r w:rsidR="00E87259">
        <w:rPr>
          <w:sz w:val="28"/>
          <w:szCs w:val="28"/>
          <w:lang w:val="uk-UA"/>
        </w:rPr>
        <w:t xml:space="preserve">: м. Суми, </w:t>
      </w:r>
      <w:r w:rsidR="005266F2" w:rsidRPr="005266F2">
        <w:rPr>
          <w:sz w:val="28"/>
          <w:szCs w:val="28"/>
        </w:rPr>
        <w:t>____________</w:t>
      </w:r>
      <w:r w:rsidR="00E87259">
        <w:rPr>
          <w:sz w:val="28"/>
          <w:szCs w:val="28"/>
          <w:lang w:val="uk-UA"/>
        </w:rPr>
        <w:t>кадастровий номер</w:t>
      </w:r>
      <w:r w:rsidR="005266F2" w:rsidRPr="005266F2">
        <w:rPr>
          <w:sz w:val="28"/>
          <w:szCs w:val="28"/>
        </w:rPr>
        <w:t>____________</w:t>
      </w:r>
      <w:r w:rsidR="00E87259">
        <w:rPr>
          <w:sz w:val="28"/>
          <w:szCs w:val="28"/>
          <w:lang w:val="uk-UA"/>
        </w:rPr>
        <w:t>, площею 0,8929 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87D6B">
        <w:rPr>
          <w:sz w:val="28"/>
          <w:szCs w:val="28"/>
          <w:lang w:val="uk-UA"/>
        </w:rPr>
        <w:t>5947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4819"/>
        <w:gridCol w:w="1274"/>
        <w:gridCol w:w="2695"/>
        <w:gridCol w:w="3686"/>
      </w:tblGrid>
      <w:tr w:rsidR="000B0323" w:rsidRPr="004F580C" w:rsidTr="000B032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0B032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0B032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відповідальністю             «</w:t>
            </w:r>
            <w:proofErr w:type="spellStart"/>
            <w:r w:rsidR="00E87259">
              <w:rPr>
                <w:sz w:val="28"/>
                <w:szCs w:val="28"/>
                <w:lang w:val="uk-UA"/>
              </w:rPr>
              <w:t>Автопорт</w:t>
            </w:r>
            <w:proofErr w:type="spellEnd"/>
            <w:r w:rsidR="00E87259">
              <w:rPr>
                <w:sz w:val="28"/>
                <w:szCs w:val="28"/>
                <w:lang w:val="uk-UA"/>
              </w:rPr>
              <w:t>-Сервіс</w:t>
            </w:r>
            <w:r w:rsidR="0010457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auto"/>
          </w:tcPr>
          <w:p w:rsidR="00AB2153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E87D6B" w:rsidRPr="00F44427" w:rsidRDefault="00E87D6B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D565D0" w:rsidRDefault="00F51B5E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0,8929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BB5145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F51B5E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F51B5E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87D6B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87D6B" w:rsidRDefault="00E87D6B" w:rsidP="00F2673A">
      <w:pPr>
        <w:ind w:left="567" w:hanging="709"/>
        <w:rPr>
          <w:sz w:val="28"/>
          <w:szCs w:val="28"/>
          <w:lang w:val="uk-UA"/>
        </w:rPr>
      </w:pPr>
    </w:p>
    <w:p w:rsidR="00E87D6B" w:rsidRDefault="00E87D6B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E87D6B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AB2153" w:rsidP="00351E80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25B38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04576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75E9"/>
    <w:rsid w:val="00196A9F"/>
    <w:rsid w:val="001A666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66F2"/>
    <w:rsid w:val="005318FD"/>
    <w:rsid w:val="005373B6"/>
    <w:rsid w:val="005412DD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5248"/>
    <w:rsid w:val="006819AE"/>
    <w:rsid w:val="00690ADD"/>
    <w:rsid w:val="006928D1"/>
    <w:rsid w:val="00696F2D"/>
    <w:rsid w:val="0069738F"/>
    <w:rsid w:val="006A5919"/>
    <w:rsid w:val="006B125B"/>
    <w:rsid w:val="006C03DB"/>
    <w:rsid w:val="006C7596"/>
    <w:rsid w:val="006D390E"/>
    <w:rsid w:val="006E4F99"/>
    <w:rsid w:val="006E5D69"/>
    <w:rsid w:val="006E5F6F"/>
    <w:rsid w:val="006F5CA0"/>
    <w:rsid w:val="007002B1"/>
    <w:rsid w:val="00702301"/>
    <w:rsid w:val="007032D5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B5145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8317D"/>
    <w:rsid w:val="00E87030"/>
    <w:rsid w:val="00E87259"/>
    <w:rsid w:val="00E87D6B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5AE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CF393-70D9-4871-9E0C-8C0A3C5A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2025-09-30T08:24:00Z</cp:lastPrinted>
  <dcterms:created xsi:type="dcterms:W3CDTF">2026-03-10T12:39:00Z</dcterms:created>
  <dcterms:modified xsi:type="dcterms:W3CDTF">2026-03-10T12:41:00Z</dcterms:modified>
</cp:coreProperties>
</file>