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en-US"/>
        </w:rPr>
        <w:t>LXXI</w:t>
      </w:r>
      <w:r w:rsidR="00BC1543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BC1543">
        <w:rPr>
          <w:sz w:val="28"/>
          <w:szCs w:val="28"/>
          <w:lang w:val="uk-UA"/>
        </w:rPr>
        <w:t>5966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300432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Долині Вікторії Павлівні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</w:t>
            </w:r>
            <w:r w:rsidR="00300432">
              <w:rPr>
                <w:sz w:val="28"/>
                <w:szCs w:val="28"/>
                <w:lang w:val="uk-UA"/>
              </w:rPr>
              <w:t xml:space="preserve">              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30043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2229F">
              <w:rPr>
                <w:sz w:val="28"/>
                <w:szCs w:val="28"/>
                <w:lang w:val="uk-UA"/>
              </w:rPr>
              <w:t>Тополянсь</w:t>
            </w:r>
            <w:r w:rsidR="002345E8">
              <w:rPr>
                <w:sz w:val="28"/>
                <w:szCs w:val="28"/>
                <w:lang w:val="uk-UA"/>
              </w:rPr>
              <w:t>ка</w:t>
            </w:r>
            <w:proofErr w:type="spellEnd"/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4F65A1">
              <w:rPr>
                <w:sz w:val="28"/>
                <w:szCs w:val="28"/>
                <w:lang w:val="uk-UA"/>
              </w:rPr>
              <w:t>1</w:t>
            </w:r>
            <w:r w:rsidR="00F2229F">
              <w:rPr>
                <w:sz w:val="28"/>
                <w:szCs w:val="28"/>
                <w:lang w:val="uk-UA"/>
              </w:rPr>
              <w:t>2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F2229F">
              <w:rPr>
                <w:sz w:val="28"/>
                <w:szCs w:val="28"/>
                <w:lang w:val="uk-UA"/>
              </w:rPr>
              <w:t>600:06:004:0130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300432">
              <w:rPr>
                <w:sz w:val="28"/>
                <w:szCs w:val="28"/>
                <w:lang w:val="uk-UA"/>
              </w:rPr>
              <w:t xml:space="preserve">  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2229F">
              <w:rPr>
                <w:sz w:val="28"/>
                <w:szCs w:val="28"/>
                <w:lang w:val="uk-UA"/>
              </w:rPr>
              <w:t>0,3170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громадянки</w:t>
      </w:r>
      <w:r w:rsidRPr="00743586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від 27.01.2025 </w:t>
      </w:r>
      <w:r w:rsidR="002345E8">
        <w:rPr>
          <w:sz w:val="28"/>
          <w:szCs w:val="28"/>
          <w:lang w:val="uk-UA"/>
        </w:rPr>
        <w:t xml:space="preserve">№ </w:t>
      </w:r>
      <w:r w:rsidR="00F2229F">
        <w:rPr>
          <w:sz w:val="28"/>
          <w:szCs w:val="28"/>
          <w:lang w:val="uk-UA"/>
        </w:rPr>
        <w:t>1543242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2345E8">
        <w:rPr>
          <w:sz w:val="28"/>
          <w:szCs w:val="28"/>
          <w:lang w:val="uk-UA"/>
        </w:rPr>
        <w:t xml:space="preserve"> </w:t>
      </w:r>
      <w:r w:rsidR="00300432">
        <w:rPr>
          <w:sz w:val="28"/>
          <w:szCs w:val="28"/>
          <w:lang w:val="uk-UA"/>
        </w:rPr>
        <w:t>03 червня</w:t>
      </w:r>
      <w:r w:rsidR="002E5D62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300432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94894">
        <w:rPr>
          <w:sz w:val="28"/>
          <w:szCs w:val="28"/>
          <w:lang w:val="uk-UA"/>
        </w:rPr>
        <w:t xml:space="preserve">Долині Вікторії Павлівні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вул. </w:t>
      </w:r>
      <w:proofErr w:type="spellStart"/>
      <w:r>
        <w:rPr>
          <w:sz w:val="28"/>
          <w:szCs w:val="28"/>
          <w:lang w:val="uk-UA"/>
        </w:rPr>
        <w:t>Тополянська</w:t>
      </w:r>
      <w:proofErr w:type="spellEnd"/>
      <w:r>
        <w:rPr>
          <w:sz w:val="28"/>
          <w:szCs w:val="28"/>
          <w:lang w:val="uk-UA"/>
        </w:rPr>
        <w:t xml:space="preserve">, 12, кадастровий номер 5910136600:06:004:0130, площею 0,3170 га,  Долині Вікторії Павлівні 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</w:t>
      </w:r>
      <w:r>
        <w:rPr>
          <w:sz w:val="28"/>
          <w:szCs w:val="28"/>
          <w:lang w:val="uk-UA"/>
        </w:rPr>
        <w:t>, затвердженого</w:t>
      </w:r>
      <w:r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 земельна ділянка знаходиться в межах санітарно-захисної зони</w:t>
      </w:r>
      <w:r>
        <w:rPr>
          <w:sz w:val="28"/>
          <w:szCs w:val="28"/>
          <w:lang w:val="uk-UA"/>
        </w:rPr>
        <w:t xml:space="preserve"> від підприємств </w:t>
      </w:r>
      <w:r>
        <w:rPr>
          <w:sz w:val="28"/>
          <w:szCs w:val="28"/>
          <w:lang w:val="en-US"/>
        </w:rPr>
        <w:t>IV</w:t>
      </w:r>
      <w:r w:rsidRPr="004101C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410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</w:t>
      </w:r>
      <w:r w:rsidRPr="003B78DA">
        <w:rPr>
          <w:sz w:val="28"/>
          <w:szCs w:val="28"/>
          <w:lang w:val="uk-UA"/>
        </w:rPr>
        <w:t>;</w:t>
      </w:r>
    </w:p>
    <w:p w:rsidR="004101C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</w:t>
      </w:r>
      <w:r>
        <w:rPr>
          <w:sz w:val="28"/>
          <w:szCs w:val="28"/>
          <w:lang w:val="uk-UA"/>
        </w:rPr>
        <w:t xml:space="preserve"> частково </w:t>
      </w:r>
      <w:r w:rsidRPr="003B78DA">
        <w:rPr>
          <w:sz w:val="28"/>
          <w:szCs w:val="28"/>
          <w:lang w:val="uk-UA"/>
        </w:rPr>
        <w:t>розташована  в межах червоних ліній магістральної вулиці</w:t>
      </w:r>
      <w:r>
        <w:rPr>
          <w:sz w:val="28"/>
          <w:szCs w:val="28"/>
          <w:lang w:val="uk-UA"/>
        </w:rPr>
        <w:t>;</w:t>
      </w:r>
    </w:p>
    <w:p w:rsidR="004101CA" w:rsidRPr="003B78DA" w:rsidRDefault="004101CA" w:rsidP="004101CA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A84B1F">
        <w:rPr>
          <w:sz w:val="28"/>
          <w:szCs w:val="28"/>
          <w:lang w:val="uk-UA"/>
        </w:rPr>
        <w:t>Долині Вікторії Павлівні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 xml:space="preserve">надання Долині Вікторії Павлівні в оренду земельної ділянки за </w:t>
      </w:r>
      <w:proofErr w:type="spellStart"/>
      <w:r w:rsidR="00F2229F">
        <w:rPr>
          <w:sz w:val="28"/>
          <w:szCs w:val="28"/>
          <w:lang w:val="uk-UA"/>
        </w:rPr>
        <w:t>адресою</w:t>
      </w:r>
      <w:proofErr w:type="spellEnd"/>
      <w:r w:rsidR="00F2229F">
        <w:rPr>
          <w:sz w:val="28"/>
          <w:szCs w:val="28"/>
          <w:lang w:val="uk-UA"/>
        </w:rPr>
        <w:t xml:space="preserve">:  м. Суми,                                         вул. </w:t>
      </w:r>
      <w:proofErr w:type="spellStart"/>
      <w:r w:rsidR="00F2229F">
        <w:rPr>
          <w:sz w:val="28"/>
          <w:szCs w:val="28"/>
          <w:lang w:val="uk-UA"/>
        </w:rPr>
        <w:t>Тополянська</w:t>
      </w:r>
      <w:proofErr w:type="spellEnd"/>
      <w:r w:rsidR="00F2229F">
        <w:rPr>
          <w:sz w:val="28"/>
          <w:szCs w:val="28"/>
          <w:lang w:val="uk-UA"/>
        </w:rPr>
        <w:t xml:space="preserve">, 12, кадастровий номер 5910136600:06:004:0130, площею 0,3170 </w:t>
      </w:r>
      <w:r w:rsidR="002345E8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C1543">
        <w:rPr>
          <w:sz w:val="28"/>
          <w:szCs w:val="28"/>
          <w:lang w:val="uk-UA"/>
        </w:rPr>
        <w:t>5966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2345E8" w:rsidRPr="00DB23C9" w:rsidRDefault="00F2229F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Долина Вікторія Павлівна</w:t>
            </w:r>
            <w:bookmarkStart w:id="0" w:name="_GoBack"/>
            <w:bookmarkEnd w:id="0"/>
          </w:p>
          <w:p w:rsidR="00A927F7" w:rsidRPr="005E59E5" w:rsidRDefault="00A927F7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F2229F">
              <w:rPr>
                <w:sz w:val="28"/>
                <w:szCs w:val="28"/>
                <w:lang w:val="uk-UA"/>
              </w:rPr>
              <w:t xml:space="preserve"> розміщеними </w:t>
            </w:r>
            <w:proofErr w:type="spellStart"/>
            <w:r w:rsidR="00F2229F">
              <w:rPr>
                <w:sz w:val="28"/>
                <w:szCs w:val="28"/>
                <w:lang w:val="uk-UA"/>
              </w:rPr>
              <w:t>офісно</w:t>
            </w:r>
            <w:proofErr w:type="spellEnd"/>
            <w:r w:rsidR="00F2229F">
              <w:rPr>
                <w:sz w:val="28"/>
                <w:szCs w:val="28"/>
                <w:lang w:val="uk-UA"/>
              </w:rPr>
              <w:t>-складськими та виробничими приміщеннями</w:t>
            </w:r>
          </w:p>
          <w:p w:rsidR="00580C7A" w:rsidRPr="00E245E7" w:rsidRDefault="00F2229F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</w:t>
            </w:r>
            <w:proofErr w:type="spellStart"/>
            <w:r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>
              <w:rPr>
                <w:sz w:val="28"/>
                <w:szCs w:val="28"/>
                <w:lang w:val="uk-UA"/>
              </w:rPr>
              <w:t>, 12</w:t>
            </w:r>
          </w:p>
          <w:p w:rsidR="00580C7A" w:rsidRPr="00F44427" w:rsidRDefault="00F2229F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5910136600:06:004:0130</w:t>
            </w:r>
          </w:p>
          <w:p w:rsidR="00580C7A" w:rsidRDefault="00580C7A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 xml:space="preserve">(номер відомостей про речове право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694894">
              <w:rPr>
                <w:sz w:val="28"/>
                <w:szCs w:val="28"/>
                <w:lang w:val="uk-UA"/>
              </w:rPr>
              <w:t>56964932</w:t>
            </w:r>
            <w:r w:rsidRPr="002C6F6E">
              <w:rPr>
                <w:sz w:val="28"/>
                <w:szCs w:val="28"/>
                <w:lang w:val="uk-UA"/>
              </w:rPr>
              <w:t xml:space="preserve"> від </w:t>
            </w:r>
            <w:r w:rsidR="00694894">
              <w:rPr>
                <w:sz w:val="28"/>
                <w:szCs w:val="28"/>
                <w:lang w:val="uk-UA"/>
              </w:rPr>
              <w:t>04.10</w:t>
            </w:r>
            <w:r w:rsidR="004F65A1">
              <w:rPr>
                <w:sz w:val="28"/>
                <w:szCs w:val="28"/>
                <w:lang w:val="uk-UA"/>
              </w:rPr>
              <w:t>.2024</w:t>
            </w:r>
            <w:r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 w:rsidR="00694894">
              <w:rPr>
                <w:sz w:val="28"/>
                <w:szCs w:val="28"/>
                <w:lang w:val="uk-UA"/>
              </w:rPr>
              <w:t xml:space="preserve"> нерухомого майна: 88153259101</w:t>
            </w:r>
            <w:r w:rsidRPr="002C6F6E">
              <w:rPr>
                <w:sz w:val="28"/>
                <w:szCs w:val="28"/>
                <w:lang w:val="uk-UA"/>
              </w:rPr>
              <w:t>)</w:t>
            </w:r>
          </w:p>
          <w:p w:rsidR="00680697" w:rsidRPr="00680697" w:rsidRDefault="00680697" w:rsidP="007833BC">
            <w:pPr>
              <w:ind w:left="-104" w:right="-111"/>
              <w:jc w:val="both"/>
              <w:rPr>
                <w:sz w:val="16"/>
                <w:szCs w:val="16"/>
                <w:lang w:val="uk-UA"/>
              </w:rPr>
            </w:pPr>
          </w:p>
          <w:p w:rsidR="007833BC" w:rsidRDefault="007833BC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694894" w:rsidRPr="00F44427" w:rsidRDefault="00694894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0,3170</w:t>
            </w:r>
          </w:p>
          <w:p w:rsidR="00580C7A" w:rsidRDefault="00F2229F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F2229F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</w:t>
            </w:r>
            <w:r w:rsidR="00A84B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8B2306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043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1543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B23C9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BBC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3A17B-8DFC-4BDE-B1D0-F4F2CCB6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2025-09-30T10:52:00Z</cp:lastPrinted>
  <dcterms:created xsi:type="dcterms:W3CDTF">2025-10-07T08:20:00Z</dcterms:created>
  <dcterms:modified xsi:type="dcterms:W3CDTF">2025-10-07T08:20:00Z</dcterms:modified>
</cp:coreProperties>
</file>