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3440A6">
        <w:rPr>
          <w:sz w:val="28"/>
          <w:szCs w:val="28"/>
          <w:lang w:val="en-US"/>
        </w:rPr>
        <w:t>LXXV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440A6">
        <w:rPr>
          <w:sz w:val="28"/>
          <w:szCs w:val="28"/>
          <w:lang w:val="uk-UA"/>
        </w:rPr>
        <w:t xml:space="preserve">24 грудня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</w:t>
      </w:r>
      <w:r w:rsidR="003440A6">
        <w:rPr>
          <w:sz w:val="28"/>
          <w:szCs w:val="28"/>
          <w:lang w:val="uk-UA"/>
        </w:rPr>
        <w:t xml:space="preserve"> 6200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846195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A42E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EBC">
              <w:rPr>
                <w:sz w:val="28"/>
                <w:szCs w:val="28"/>
                <w:lang w:val="uk-UA"/>
              </w:rPr>
              <w:t>Кошель</w:t>
            </w:r>
            <w:proofErr w:type="spellEnd"/>
            <w:r w:rsidR="00A42EBC">
              <w:rPr>
                <w:sz w:val="28"/>
                <w:szCs w:val="28"/>
                <w:lang w:val="uk-UA"/>
              </w:rPr>
              <w:t xml:space="preserve"> Наталії Михайлівні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3A57B7">
              <w:rPr>
                <w:sz w:val="28"/>
                <w:szCs w:val="28"/>
                <w:lang w:val="uk-UA"/>
              </w:rPr>
              <w:t xml:space="preserve">                                   </w:t>
            </w:r>
            <w:bookmarkStart w:id="0" w:name="_GoBack"/>
            <w:bookmarkEnd w:id="0"/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856FFF">
              <w:rPr>
                <w:sz w:val="28"/>
                <w:szCs w:val="28"/>
                <w:lang w:val="uk-UA"/>
              </w:rPr>
              <w:t>площею</w:t>
            </w:r>
            <w:r w:rsidR="0021302A">
              <w:rPr>
                <w:sz w:val="28"/>
                <w:szCs w:val="28"/>
                <w:lang w:val="uk-UA"/>
              </w:rPr>
              <w:t xml:space="preserve">                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A42EBC">
              <w:rPr>
                <w:sz w:val="28"/>
                <w:szCs w:val="28"/>
                <w:lang w:val="uk-UA"/>
              </w:rPr>
              <w:t>0,0635</w:t>
            </w:r>
            <w:r w:rsidR="00846195">
              <w:rPr>
                <w:sz w:val="28"/>
                <w:szCs w:val="28"/>
                <w:lang w:val="uk-UA"/>
              </w:rPr>
              <w:t xml:space="preserve">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A42EBC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 xml:space="preserve"> </w:t>
      </w:r>
      <w:r w:rsidR="00A42EBC">
        <w:rPr>
          <w:sz w:val="28"/>
          <w:szCs w:val="28"/>
          <w:lang w:val="uk-UA"/>
        </w:rPr>
        <w:t>від 10</w:t>
      </w:r>
      <w:r w:rsidR="004D365E">
        <w:rPr>
          <w:sz w:val="28"/>
          <w:szCs w:val="28"/>
          <w:lang w:val="uk-UA"/>
        </w:rPr>
        <w:t>.07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C8761E">
        <w:rPr>
          <w:sz w:val="28"/>
          <w:szCs w:val="28"/>
          <w:lang w:val="uk-UA"/>
        </w:rPr>
        <w:t>15815</w:t>
      </w:r>
      <w:r w:rsidR="00A42EBC">
        <w:rPr>
          <w:sz w:val="28"/>
          <w:szCs w:val="28"/>
          <w:lang w:val="uk-UA"/>
        </w:rPr>
        <w:t>36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F83C7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779C5">
        <w:rPr>
          <w:sz w:val="28"/>
          <w:szCs w:val="28"/>
          <w:lang w:val="uk-UA"/>
        </w:rPr>
        <w:t>абзацу 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C7131D">
        <w:rPr>
          <w:sz w:val="28"/>
          <w:szCs w:val="28"/>
          <w:lang w:val="uk-UA"/>
        </w:rPr>
        <w:t xml:space="preserve">11 листопада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C7131D">
        <w:rPr>
          <w:sz w:val="28"/>
          <w:szCs w:val="28"/>
          <w:lang w:val="uk-UA"/>
        </w:rPr>
        <w:t xml:space="preserve"> 106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C7131D" w:rsidP="00C7131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05AB3">
        <w:rPr>
          <w:sz w:val="28"/>
          <w:szCs w:val="28"/>
          <w:lang w:val="uk-UA"/>
        </w:rPr>
        <w:t>1. Надати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C7131D" w:rsidP="00C7131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05AB3">
        <w:rPr>
          <w:sz w:val="28"/>
          <w:szCs w:val="28"/>
          <w:lang w:val="uk-UA"/>
        </w:rPr>
        <w:t>2.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C7131D" w:rsidP="00C7131D">
      <w:pPr>
        <w:tabs>
          <w:tab w:val="left" w:pos="0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305AB3">
        <w:rPr>
          <w:sz w:val="28"/>
          <w:szCs w:val="28"/>
          <w:lang w:val="uk-UA"/>
        </w:rPr>
        <w:t xml:space="preserve">3. </w:t>
      </w:r>
      <w:proofErr w:type="spellStart"/>
      <w:r w:rsidR="00C8761E">
        <w:rPr>
          <w:sz w:val="28"/>
          <w:szCs w:val="28"/>
          <w:lang w:val="uk-UA"/>
        </w:rPr>
        <w:t>Кошель</w:t>
      </w:r>
      <w:proofErr w:type="spellEnd"/>
      <w:r w:rsidR="00C8761E">
        <w:rPr>
          <w:sz w:val="28"/>
          <w:szCs w:val="28"/>
          <w:lang w:val="uk-UA"/>
        </w:rPr>
        <w:t xml:space="preserve"> Наталії Михайлівні</w:t>
      </w:r>
      <w:r w:rsidR="00A42521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 w:rsidR="00305AB3"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F23B95" w:rsidRDefault="00C7131D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101CA">
        <w:rPr>
          <w:sz w:val="28"/>
          <w:szCs w:val="28"/>
          <w:lang w:val="uk-UA"/>
        </w:rPr>
        <w:t>4. П</w:t>
      </w:r>
      <w:r w:rsidR="004101CA"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 w:rsidR="004101CA">
        <w:rPr>
          <w:sz w:val="28"/>
          <w:szCs w:val="28"/>
          <w:lang w:val="uk-UA"/>
        </w:rPr>
        <w:t xml:space="preserve">за </w:t>
      </w:r>
      <w:proofErr w:type="spellStart"/>
      <w:r w:rsidR="004101CA">
        <w:rPr>
          <w:sz w:val="28"/>
          <w:szCs w:val="28"/>
          <w:lang w:val="uk-UA"/>
        </w:rPr>
        <w:t>адресою</w:t>
      </w:r>
      <w:proofErr w:type="spellEnd"/>
      <w:r w:rsidR="004101CA">
        <w:rPr>
          <w:sz w:val="28"/>
          <w:szCs w:val="28"/>
          <w:lang w:val="uk-UA"/>
        </w:rPr>
        <w:t xml:space="preserve">:                     м. Суми, </w:t>
      </w:r>
      <w:r w:rsidR="00BD5E55">
        <w:rPr>
          <w:sz w:val="28"/>
          <w:szCs w:val="28"/>
          <w:lang w:val="uk-UA"/>
        </w:rPr>
        <w:t>вул.</w:t>
      </w:r>
      <w:r w:rsidR="00475B99" w:rsidRPr="00475B99">
        <w:rPr>
          <w:sz w:val="28"/>
          <w:szCs w:val="28"/>
          <w:lang w:val="uk-UA"/>
        </w:rPr>
        <w:t xml:space="preserve"> </w:t>
      </w:r>
      <w:r w:rsidR="003A57B7">
        <w:rPr>
          <w:sz w:val="28"/>
          <w:szCs w:val="28"/>
          <w:lang w:val="uk-UA"/>
        </w:rPr>
        <w:t xml:space="preserve">                    </w:t>
      </w:r>
      <w:r w:rsidR="00A42EBC">
        <w:rPr>
          <w:sz w:val="28"/>
          <w:szCs w:val="28"/>
          <w:lang w:val="uk-UA"/>
        </w:rPr>
        <w:t xml:space="preserve"> площею 0,0635</w:t>
      </w:r>
      <w:r w:rsidR="00475B99">
        <w:rPr>
          <w:sz w:val="28"/>
          <w:szCs w:val="28"/>
          <w:lang w:val="uk-UA"/>
        </w:rPr>
        <w:t xml:space="preserve"> га,  кадастро</w:t>
      </w:r>
      <w:r w:rsidR="003A57B7">
        <w:rPr>
          <w:sz w:val="28"/>
          <w:szCs w:val="28"/>
          <w:lang w:val="uk-UA"/>
        </w:rPr>
        <w:t xml:space="preserve">вий номер                   </w:t>
      </w:r>
      <w:r w:rsidR="00846195">
        <w:rPr>
          <w:sz w:val="28"/>
          <w:szCs w:val="28"/>
          <w:lang w:val="uk-UA"/>
        </w:rPr>
        <w:t xml:space="preserve">, </w:t>
      </w:r>
      <w:proofErr w:type="spellStart"/>
      <w:r w:rsidR="00A42EBC">
        <w:rPr>
          <w:sz w:val="28"/>
          <w:szCs w:val="28"/>
          <w:lang w:val="uk-UA"/>
        </w:rPr>
        <w:t>Кошель</w:t>
      </w:r>
      <w:proofErr w:type="spellEnd"/>
      <w:r w:rsidR="00A42EBC">
        <w:rPr>
          <w:sz w:val="28"/>
          <w:szCs w:val="28"/>
          <w:lang w:val="uk-UA"/>
        </w:rPr>
        <w:t xml:space="preserve"> Наталії Михайлівні</w:t>
      </w:r>
      <w:r w:rsidR="00BD5E55">
        <w:rPr>
          <w:sz w:val="28"/>
          <w:szCs w:val="28"/>
          <w:lang w:val="uk-UA"/>
        </w:rPr>
        <w:t xml:space="preserve"> </w:t>
      </w:r>
      <w:r w:rsidR="004101CA"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="004101CA" w:rsidRPr="003B78DA">
        <w:rPr>
          <w:sz w:val="28"/>
          <w:szCs w:val="28"/>
          <w:lang w:val="uk-UA"/>
        </w:rPr>
        <w:t>кадастру</w:t>
      </w:r>
      <w:r w:rsidR="00475B99" w:rsidRPr="00475B99">
        <w:rPr>
          <w:sz w:val="28"/>
          <w:szCs w:val="28"/>
          <w:lang w:val="uk-UA"/>
        </w:rPr>
        <w:t xml:space="preserve"> </w:t>
      </w:r>
      <w:r w:rsidR="00475B99" w:rsidRPr="003B78DA">
        <w:rPr>
          <w:sz w:val="28"/>
          <w:szCs w:val="28"/>
          <w:lang w:val="uk-UA"/>
        </w:rPr>
        <w:t>стосовно обмежень у викорис</w:t>
      </w:r>
      <w:r w:rsidR="00475B99">
        <w:rPr>
          <w:sz w:val="28"/>
          <w:szCs w:val="28"/>
          <w:lang w:val="uk-UA"/>
        </w:rPr>
        <w:t>танні земельної ділянки</w:t>
      </w:r>
      <w:r w:rsidR="00F23B95">
        <w:rPr>
          <w:sz w:val="28"/>
          <w:szCs w:val="28"/>
          <w:lang w:val="uk-UA"/>
        </w:rPr>
        <w:t>, а саме:</w:t>
      </w:r>
    </w:p>
    <w:p w:rsidR="004101CA" w:rsidRDefault="00475B99" w:rsidP="0084119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 xml:space="preserve">- згідно </w:t>
      </w:r>
      <w:r w:rsidR="00841196" w:rsidRPr="003B78DA">
        <w:rPr>
          <w:sz w:val="28"/>
          <w:szCs w:val="28"/>
          <w:lang w:val="uk-UA"/>
        </w:rPr>
        <w:t>зі Схемою планувальних обмежень Плану зонування території                      м. Суми</w:t>
      </w:r>
      <w:r w:rsidR="00841196">
        <w:rPr>
          <w:sz w:val="28"/>
          <w:szCs w:val="28"/>
          <w:lang w:val="uk-UA"/>
        </w:rPr>
        <w:t>, затвердженого</w:t>
      </w:r>
      <w:r w:rsidR="00841196" w:rsidRPr="003B78DA">
        <w:rPr>
          <w:sz w:val="28"/>
          <w:szCs w:val="28"/>
          <w:lang w:val="uk-UA"/>
        </w:rPr>
        <w:t xml:space="preserve"> рішенням Сумської міської ради від 06.03.2013                         № 2180-МР, земельна ділянка знаходиться в межах санітарно-захисної зони</w:t>
      </w:r>
      <w:r w:rsidR="00841196">
        <w:rPr>
          <w:sz w:val="28"/>
          <w:szCs w:val="28"/>
          <w:lang w:val="uk-UA"/>
        </w:rPr>
        <w:t xml:space="preserve"> від підприємств </w:t>
      </w:r>
      <w:r w:rsidR="00841196">
        <w:rPr>
          <w:sz w:val="28"/>
          <w:szCs w:val="28"/>
          <w:lang w:val="en-US"/>
        </w:rPr>
        <w:t>IV</w:t>
      </w:r>
      <w:r w:rsidR="00841196" w:rsidRPr="00E87259">
        <w:rPr>
          <w:sz w:val="28"/>
          <w:szCs w:val="28"/>
          <w:lang w:val="uk-UA"/>
        </w:rPr>
        <w:t>-</w:t>
      </w:r>
      <w:r w:rsidR="00841196">
        <w:rPr>
          <w:sz w:val="28"/>
          <w:szCs w:val="28"/>
          <w:lang w:val="en-US"/>
        </w:rPr>
        <w:t>V</w:t>
      </w:r>
      <w:r w:rsidR="00841196" w:rsidRPr="00E87259">
        <w:rPr>
          <w:sz w:val="28"/>
          <w:szCs w:val="28"/>
          <w:lang w:val="uk-UA"/>
        </w:rPr>
        <w:t xml:space="preserve"> </w:t>
      </w:r>
      <w:r w:rsidR="00A42EBC">
        <w:rPr>
          <w:sz w:val="28"/>
          <w:szCs w:val="28"/>
          <w:lang w:val="uk-UA"/>
        </w:rPr>
        <w:t>класу шкідливості;</w:t>
      </w:r>
    </w:p>
    <w:p w:rsidR="00A42EBC" w:rsidRPr="00475B99" w:rsidRDefault="00B51B16" w:rsidP="00B51B1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75B99">
        <w:rPr>
          <w:sz w:val="28"/>
          <w:szCs w:val="28"/>
          <w:lang w:val="uk-UA"/>
        </w:rPr>
        <w:t>- згідно  з топографо-геодезичним планом масштабу 1:500 через земельну ділянку проходять підземні інженерні мережі, які мають охоронні зони, визначені відповідними Державними будівельними нормами.</w:t>
      </w:r>
    </w:p>
    <w:p w:rsidR="00E0152E" w:rsidRDefault="00A42521" w:rsidP="00C7131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841196">
        <w:rPr>
          <w:sz w:val="28"/>
          <w:szCs w:val="28"/>
          <w:lang w:val="uk-UA"/>
        </w:rPr>
        <w:t xml:space="preserve"> </w:t>
      </w:r>
      <w:proofErr w:type="spellStart"/>
      <w:r w:rsidR="00B51B16">
        <w:rPr>
          <w:sz w:val="28"/>
          <w:szCs w:val="28"/>
          <w:lang w:val="uk-UA"/>
        </w:rPr>
        <w:t>Кошель</w:t>
      </w:r>
      <w:proofErr w:type="spellEnd"/>
      <w:r w:rsidR="00B51B16">
        <w:rPr>
          <w:sz w:val="28"/>
          <w:szCs w:val="28"/>
          <w:lang w:val="uk-UA"/>
        </w:rPr>
        <w:t xml:space="preserve"> Наталії Михайлівні</w:t>
      </w:r>
      <w:r w:rsidR="00B51B16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E545F9" w:rsidRDefault="00E545F9" w:rsidP="004101CA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 w:rsidR="008E0BA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440A6">
        <w:rPr>
          <w:sz w:val="24"/>
          <w:szCs w:val="24"/>
          <w:lang w:val="uk-UA"/>
        </w:rPr>
        <w:t>Анна ВАСИЛЬЧЕНКО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B51B16" w:rsidRDefault="00B51B16" w:rsidP="00305AB3">
      <w:pPr>
        <w:ind w:right="174"/>
        <w:jc w:val="both"/>
        <w:rPr>
          <w:sz w:val="24"/>
          <w:szCs w:val="24"/>
          <w:lang w:val="uk-UA"/>
        </w:rPr>
      </w:pPr>
    </w:p>
    <w:p w:rsidR="00B51B16" w:rsidRDefault="00B51B16" w:rsidP="00305AB3">
      <w:pPr>
        <w:ind w:right="174"/>
        <w:jc w:val="both"/>
        <w:rPr>
          <w:sz w:val="24"/>
          <w:szCs w:val="24"/>
          <w:lang w:val="uk-UA"/>
        </w:rPr>
      </w:pPr>
    </w:p>
    <w:p w:rsidR="00E545F9" w:rsidRDefault="00E545F9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924F5D" w:rsidRDefault="00924F5D" w:rsidP="00305AB3">
      <w:pPr>
        <w:ind w:right="174"/>
        <w:jc w:val="both"/>
        <w:rPr>
          <w:sz w:val="24"/>
          <w:szCs w:val="24"/>
          <w:lang w:val="uk-UA"/>
        </w:rPr>
      </w:pPr>
    </w:p>
    <w:p w:rsidR="00924F5D" w:rsidRDefault="00924F5D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надання</w:t>
      </w:r>
      <w:r w:rsidR="00924F5D">
        <w:rPr>
          <w:sz w:val="28"/>
          <w:szCs w:val="28"/>
          <w:lang w:val="uk-UA"/>
        </w:rPr>
        <w:t xml:space="preserve"> </w:t>
      </w:r>
      <w:proofErr w:type="spellStart"/>
      <w:r w:rsidR="00924F5D">
        <w:rPr>
          <w:sz w:val="28"/>
          <w:szCs w:val="28"/>
          <w:lang w:val="uk-UA"/>
        </w:rPr>
        <w:t>Кошель</w:t>
      </w:r>
      <w:proofErr w:type="spellEnd"/>
      <w:r w:rsidR="00924F5D">
        <w:rPr>
          <w:sz w:val="28"/>
          <w:szCs w:val="28"/>
          <w:lang w:val="uk-UA"/>
        </w:rPr>
        <w:t xml:space="preserve"> Наталії Михайлівні в оренду земельної ділянки за </w:t>
      </w:r>
      <w:proofErr w:type="spellStart"/>
      <w:r w:rsidR="00924F5D">
        <w:rPr>
          <w:sz w:val="28"/>
          <w:szCs w:val="28"/>
          <w:lang w:val="uk-UA"/>
        </w:rPr>
        <w:t>адресою</w:t>
      </w:r>
      <w:proofErr w:type="spellEnd"/>
      <w:r w:rsidR="00924F5D">
        <w:rPr>
          <w:sz w:val="28"/>
          <w:szCs w:val="28"/>
          <w:lang w:val="uk-UA"/>
        </w:rPr>
        <w:t xml:space="preserve">: м. Суми,                                 </w:t>
      </w:r>
      <w:r w:rsidR="003A57B7">
        <w:rPr>
          <w:sz w:val="28"/>
          <w:szCs w:val="28"/>
          <w:lang w:val="uk-UA"/>
        </w:rPr>
        <w:t xml:space="preserve">              вул.                 </w:t>
      </w:r>
      <w:r w:rsidR="00C8761E">
        <w:rPr>
          <w:sz w:val="28"/>
          <w:szCs w:val="28"/>
          <w:lang w:val="uk-UA"/>
        </w:rPr>
        <w:t xml:space="preserve">, площею  </w:t>
      </w:r>
      <w:r w:rsidR="00924F5D">
        <w:rPr>
          <w:sz w:val="28"/>
          <w:szCs w:val="28"/>
          <w:lang w:val="uk-UA"/>
        </w:rPr>
        <w:t xml:space="preserve">0,0635 га,  кадастровий </w:t>
      </w:r>
      <w:r w:rsidR="003A57B7">
        <w:rPr>
          <w:sz w:val="28"/>
          <w:szCs w:val="28"/>
          <w:lang w:val="uk-UA"/>
        </w:rPr>
        <w:t xml:space="preserve">номер 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440A6">
        <w:rPr>
          <w:sz w:val="28"/>
          <w:szCs w:val="28"/>
          <w:lang w:val="uk-UA"/>
        </w:rPr>
        <w:t xml:space="preserve">24 грудня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3440A6">
        <w:rPr>
          <w:sz w:val="28"/>
          <w:szCs w:val="28"/>
          <w:lang w:val="uk-UA"/>
        </w:rPr>
        <w:t>6200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484" w:tblpY="1"/>
        <w:tblOverlap w:val="never"/>
        <w:tblW w:w="4838" w:type="pct"/>
        <w:tblLayout w:type="fixed"/>
        <w:tblLook w:val="0000" w:firstRow="0" w:lastRow="0" w:firstColumn="0" w:lastColumn="0" w:noHBand="0" w:noVBand="0"/>
      </w:tblPr>
      <w:tblGrid>
        <w:gridCol w:w="2852"/>
        <w:gridCol w:w="5081"/>
        <w:gridCol w:w="1701"/>
        <w:gridCol w:w="2147"/>
        <w:gridCol w:w="3405"/>
      </w:tblGrid>
      <w:tr w:rsidR="00580C7A" w:rsidRPr="004F580C" w:rsidTr="003B4D6E">
        <w:trPr>
          <w:cantSplit/>
          <w:trHeight w:val="1266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3B4D6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580C7A" w:rsidRPr="008042D9" w:rsidRDefault="002345E8" w:rsidP="003B4D6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3B4D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3B4D6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3B4D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3B4D6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3B4D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3B4D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3B4D6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3B4D6E">
        <w:trPr>
          <w:cantSplit/>
          <w:trHeight w:val="321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3B4D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3B4D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3B4D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3B4D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3B4D6E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3B4D6E">
        <w:trPr>
          <w:cantSplit/>
          <w:trHeight w:val="1751"/>
        </w:trPr>
        <w:tc>
          <w:tcPr>
            <w:tcW w:w="939" w:type="pct"/>
            <w:shd w:val="clear" w:color="auto" w:fill="auto"/>
          </w:tcPr>
          <w:p w:rsidR="002345E8" w:rsidRPr="00546985" w:rsidRDefault="00924F5D" w:rsidP="003B4D6E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Кошель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Михайлівна</w:t>
            </w:r>
          </w:p>
          <w:p w:rsidR="00A927F7" w:rsidRPr="00546985" w:rsidRDefault="00A927F7" w:rsidP="003B4D6E">
            <w:pPr>
              <w:ind w:right="-106"/>
              <w:rPr>
                <w:sz w:val="28"/>
                <w:szCs w:val="28"/>
                <w:lang w:val="uk-UA"/>
              </w:rPr>
            </w:pPr>
          </w:p>
          <w:p w:rsidR="00846195" w:rsidRPr="005E59E5" w:rsidRDefault="00846195" w:rsidP="003B4D6E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73" w:type="pct"/>
            <w:shd w:val="clear" w:color="auto" w:fill="auto"/>
          </w:tcPr>
          <w:p w:rsidR="00546985" w:rsidRPr="003B4D6E" w:rsidRDefault="00580C7A" w:rsidP="003B4D6E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BD5E55">
              <w:rPr>
                <w:sz w:val="28"/>
                <w:szCs w:val="28"/>
                <w:lang w:val="uk-UA"/>
              </w:rPr>
              <w:t xml:space="preserve"> р</w:t>
            </w:r>
            <w:r w:rsidR="00924F5D">
              <w:rPr>
                <w:sz w:val="28"/>
                <w:szCs w:val="28"/>
                <w:lang w:val="uk-UA"/>
              </w:rPr>
              <w:t>озміщення автобусів (автомобільного пасажирського транспорту)</w:t>
            </w:r>
            <w:r w:rsidR="003B4D6E">
              <w:rPr>
                <w:sz w:val="28"/>
                <w:szCs w:val="28"/>
                <w:lang w:val="uk-UA"/>
              </w:rPr>
              <w:t xml:space="preserve"> (</w:t>
            </w:r>
            <w:r w:rsidR="00A07E84">
              <w:rPr>
                <w:sz w:val="28"/>
                <w:szCs w:val="28"/>
                <w:lang w:val="uk-UA"/>
              </w:rPr>
              <w:t>склад лакофарби</w:t>
            </w:r>
            <w:r w:rsidR="003B4D6E">
              <w:rPr>
                <w:sz w:val="28"/>
                <w:szCs w:val="28"/>
                <w:lang w:val="uk-UA"/>
              </w:rPr>
              <w:t xml:space="preserve"> площею 48,3 </w:t>
            </w:r>
            <w:proofErr w:type="spellStart"/>
            <w:r w:rsidR="003B4D6E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3B4D6E">
              <w:rPr>
                <w:sz w:val="28"/>
                <w:szCs w:val="28"/>
                <w:lang w:val="uk-UA"/>
              </w:rPr>
              <w:t xml:space="preserve">., склад лакофарби площею  63,6 </w:t>
            </w:r>
            <w:proofErr w:type="spellStart"/>
            <w:r w:rsidR="003B4D6E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3B4D6E">
              <w:rPr>
                <w:sz w:val="28"/>
                <w:szCs w:val="28"/>
                <w:lang w:val="uk-UA"/>
              </w:rPr>
              <w:t xml:space="preserve">, склад площею 13,6 </w:t>
            </w:r>
            <w:proofErr w:type="spellStart"/>
            <w:r w:rsidR="003B4D6E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3B4D6E">
              <w:rPr>
                <w:sz w:val="28"/>
                <w:szCs w:val="28"/>
                <w:lang w:val="uk-UA"/>
              </w:rPr>
              <w:t xml:space="preserve">., склад площею 128,7 </w:t>
            </w:r>
            <w:proofErr w:type="spellStart"/>
            <w:r w:rsidR="003B4D6E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3B4D6E">
              <w:rPr>
                <w:sz w:val="28"/>
                <w:szCs w:val="28"/>
                <w:lang w:val="uk-UA"/>
              </w:rPr>
              <w:t>.</w:t>
            </w:r>
            <w:r w:rsidR="00A07E84">
              <w:rPr>
                <w:sz w:val="28"/>
                <w:szCs w:val="28"/>
                <w:lang w:val="uk-UA"/>
              </w:rPr>
              <w:t>)</w:t>
            </w:r>
          </w:p>
          <w:p w:rsidR="00580C7A" w:rsidRPr="00E245E7" w:rsidRDefault="00546985" w:rsidP="003B4D6E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</w:p>
          <w:p w:rsidR="00580C7A" w:rsidRPr="00F44427" w:rsidRDefault="00580C7A" w:rsidP="003B4D6E">
            <w:pPr>
              <w:ind w:left="-104" w:right="-111"/>
              <w:rPr>
                <w:sz w:val="28"/>
                <w:szCs w:val="28"/>
                <w:lang w:val="uk-UA"/>
              </w:rPr>
            </w:pPr>
          </w:p>
          <w:p w:rsidR="00D25787" w:rsidRPr="00F44427" w:rsidRDefault="00B66D74" w:rsidP="003B4D6E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(номер відомостей про речове право</w:t>
            </w:r>
            <w:r w:rsidR="00580C7A" w:rsidRPr="008B2F2F">
              <w:rPr>
                <w:sz w:val="28"/>
                <w:szCs w:val="28"/>
                <w:lang w:val="uk-UA"/>
              </w:rPr>
              <w:t xml:space="preserve"> в Державному реєстрі 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речових </w:t>
            </w:r>
            <w:r w:rsidR="00C106E2" w:rsidRPr="00A411B4">
              <w:rPr>
                <w:sz w:val="28"/>
                <w:szCs w:val="28"/>
                <w:lang w:val="uk-UA"/>
              </w:rPr>
              <w:t xml:space="preserve">прав на нерухоме майно: </w:t>
            </w:r>
            <w:r w:rsidR="003A57B7">
              <w:rPr>
                <w:sz w:val="28"/>
                <w:szCs w:val="28"/>
                <w:lang w:val="uk-UA"/>
              </w:rPr>
              <w:t xml:space="preserve">     </w:t>
            </w:r>
            <w:r w:rsidR="00924F5D">
              <w:rPr>
                <w:sz w:val="28"/>
                <w:szCs w:val="28"/>
                <w:lang w:val="uk-UA"/>
              </w:rPr>
              <w:t xml:space="preserve"> 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від </w:t>
            </w:r>
            <w:r w:rsidR="003A57B7">
              <w:rPr>
                <w:sz w:val="28"/>
                <w:szCs w:val="28"/>
                <w:lang w:val="uk-UA"/>
              </w:rPr>
              <w:t xml:space="preserve">         </w:t>
            </w:r>
            <w:r w:rsidR="00946C3E">
              <w:rPr>
                <w:sz w:val="28"/>
                <w:szCs w:val="28"/>
                <w:lang w:val="uk-UA"/>
              </w:rPr>
              <w:t xml:space="preserve">, 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 реєстраційний номер об’єкт</w:t>
            </w:r>
            <w:r w:rsidR="004F65A1" w:rsidRPr="00A411B4">
              <w:rPr>
                <w:sz w:val="28"/>
                <w:szCs w:val="28"/>
                <w:lang w:val="uk-UA"/>
              </w:rPr>
              <w:t>а</w:t>
            </w:r>
            <w:r w:rsidR="003A57B7">
              <w:rPr>
                <w:sz w:val="28"/>
                <w:szCs w:val="28"/>
                <w:lang w:val="uk-UA"/>
              </w:rPr>
              <w:t xml:space="preserve"> нерухомого майна:              </w:t>
            </w:r>
            <w:r w:rsidR="003B4D6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60" w:type="pct"/>
            <w:shd w:val="clear" w:color="auto" w:fill="auto"/>
          </w:tcPr>
          <w:p w:rsidR="00580C7A" w:rsidRDefault="007C3509" w:rsidP="003B4D6E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700BCD">
              <w:rPr>
                <w:sz w:val="28"/>
                <w:szCs w:val="28"/>
                <w:lang w:val="uk-UA"/>
              </w:rPr>
              <w:t>0635</w:t>
            </w:r>
          </w:p>
          <w:p w:rsidR="00580C7A" w:rsidRDefault="004F7B8D" w:rsidP="003B4D6E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7" w:type="pct"/>
            <w:shd w:val="clear" w:color="auto" w:fill="auto"/>
          </w:tcPr>
          <w:p w:rsidR="00580C7A" w:rsidRPr="000B674F" w:rsidRDefault="00F2229F" w:rsidP="003B4D6E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D49CB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21" w:type="pct"/>
            <w:shd w:val="clear" w:color="auto" w:fill="auto"/>
          </w:tcPr>
          <w:p w:rsidR="00580C7A" w:rsidRPr="00B66D74" w:rsidRDefault="00A42521" w:rsidP="003B4D6E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321E9B">
              <w:rPr>
                <w:sz w:val="28"/>
                <w:szCs w:val="28"/>
                <w:lang w:val="uk-UA"/>
              </w:rPr>
              <w:t xml:space="preserve"> </w:t>
            </w:r>
            <w:r w:rsidR="00B66D74" w:rsidRPr="00B66D74">
              <w:rPr>
                <w:sz w:val="28"/>
                <w:szCs w:val="28"/>
                <w:lang w:val="uk-UA"/>
              </w:rPr>
              <w:t>4</w:t>
            </w:r>
            <w:r w:rsidRPr="00B66D74">
              <w:rPr>
                <w:sz w:val="28"/>
                <w:szCs w:val="28"/>
                <w:lang w:val="uk-UA"/>
              </w:rPr>
              <w:t>,0</w:t>
            </w:r>
          </w:p>
          <w:p w:rsidR="00580C7A" w:rsidRPr="00B66D74" w:rsidRDefault="007833BC" w:rsidP="003B4D6E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B66D74">
              <w:rPr>
                <w:sz w:val="28"/>
                <w:szCs w:val="28"/>
                <w:lang w:val="uk-UA"/>
              </w:rPr>
              <w:t xml:space="preserve">                     </w:t>
            </w:r>
            <w:r w:rsidR="00B66D74" w:rsidRPr="00B66D74">
              <w:rPr>
                <w:sz w:val="28"/>
                <w:szCs w:val="28"/>
                <w:lang w:val="uk-UA"/>
              </w:rPr>
              <w:t>(2,0</w:t>
            </w:r>
            <w:r w:rsidR="00580C7A" w:rsidRPr="00B66D74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3B4D6E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3B4D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42521" w:rsidRPr="003B4D6E" w:rsidRDefault="00A42521" w:rsidP="003B4D6E">
      <w:pPr>
        <w:rPr>
          <w:lang w:val="uk-UA"/>
        </w:rPr>
      </w:pPr>
    </w:p>
    <w:p w:rsidR="003C655B" w:rsidRPr="00F2229F" w:rsidRDefault="00A42521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B4D6E">
        <w:rPr>
          <w:sz w:val="28"/>
          <w:szCs w:val="28"/>
          <w:lang w:val="uk-UA"/>
        </w:rPr>
        <w:t xml:space="preserve"> 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</w:t>
      </w:r>
      <w:r w:rsidR="00C7131D">
        <w:rPr>
          <w:sz w:val="28"/>
          <w:szCs w:val="28"/>
          <w:lang w:val="uk-UA"/>
        </w:rPr>
        <w:t xml:space="preserve">          </w:t>
      </w:r>
      <w:r w:rsidR="00EC7794">
        <w:rPr>
          <w:sz w:val="28"/>
          <w:szCs w:val="28"/>
          <w:lang w:val="uk-UA"/>
        </w:rPr>
        <w:t xml:space="preserve">                           Артем КОБЗАР</w:t>
      </w:r>
    </w:p>
    <w:p w:rsidR="00F2229F" w:rsidRPr="003B4D6E" w:rsidRDefault="007833BC" w:rsidP="003F188B">
      <w:pPr>
        <w:ind w:left="567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3B4D6E" w:rsidP="003B4D6E">
      <w:pPr>
        <w:rPr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3440A6">
        <w:rPr>
          <w:sz w:val="24"/>
          <w:szCs w:val="24"/>
          <w:lang w:val="uk-UA"/>
        </w:rPr>
        <w:t>Анна ВАСИЛЬЧЕНКО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24A"/>
    <w:rsid w:val="0004334D"/>
    <w:rsid w:val="000505A3"/>
    <w:rsid w:val="00053F86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06A51"/>
    <w:rsid w:val="001110F0"/>
    <w:rsid w:val="00111325"/>
    <w:rsid w:val="001125E7"/>
    <w:rsid w:val="00120D89"/>
    <w:rsid w:val="00134426"/>
    <w:rsid w:val="00141EBB"/>
    <w:rsid w:val="00150B87"/>
    <w:rsid w:val="001514DA"/>
    <w:rsid w:val="0016173D"/>
    <w:rsid w:val="00166B37"/>
    <w:rsid w:val="001732DB"/>
    <w:rsid w:val="001875E9"/>
    <w:rsid w:val="001A5E50"/>
    <w:rsid w:val="001A7EC7"/>
    <w:rsid w:val="001B5902"/>
    <w:rsid w:val="001C35ED"/>
    <w:rsid w:val="001D547C"/>
    <w:rsid w:val="001F2E68"/>
    <w:rsid w:val="001F5C2E"/>
    <w:rsid w:val="001F7D67"/>
    <w:rsid w:val="00204043"/>
    <w:rsid w:val="0021302A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21E9B"/>
    <w:rsid w:val="00340947"/>
    <w:rsid w:val="00342D83"/>
    <w:rsid w:val="00343AB9"/>
    <w:rsid w:val="003440A6"/>
    <w:rsid w:val="00346703"/>
    <w:rsid w:val="00346DCA"/>
    <w:rsid w:val="00372AF4"/>
    <w:rsid w:val="00397CE7"/>
    <w:rsid w:val="003A0688"/>
    <w:rsid w:val="003A1A0E"/>
    <w:rsid w:val="003A28B9"/>
    <w:rsid w:val="003A57B7"/>
    <w:rsid w:val="003B4D6E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0C10"/>
    <w:rsid w:val="00423EF9"/>
    <w:rsid w:val="004252ED"/>
    <w:rsid w:val="00436E20"/>
    <w:rsid w:val="00446364"/>
    <w:rsid w:val="00454762"/>
    <w:rsid w:val="00456ACB"/>
    <w:rsid w:val="00475B99"/>
    <w:rsid w:val="00476697"/>
    <w:rsid w:val="00481095"/>
    <w:rsid w:val="004949F8"/>
    <w:rsid w:val="00495873"/>
    <w:rsid w:val="00496465"/>
    <w:rsid w:val="00497B56"/>
    <w:rsid w:val="004A56CE"/>
    <w:rsid w:val="004A66F7"/>
    <w:rsid w:val="004A7507"/>
    <w:rsid w:val="004B3BB5"/>
    <w:rsid w:val="004C1856"/>
    <w:rsid w:val="004C1E9D"/>
    <w:rsid w:val="004D365E"/>
    <w:rsid w:val="004D49CB"/>
    <w:rsid w:val="004E1687"/>
    <w:rsid w:val="004E1F0C"/>
    <w:rsid w:val="004E2827"/>
    <w:rsid w:val="004E4C8E"/>
    <w:rsid w:val="004F4D77"/>
    <w:rsid w:val="004F65A1"/>
    <w:rsid w:val="004F7B8D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46985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0BCD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57C9"/>
    <w:rsid w:val="007B69BA"/>
    <w:rsid w:val="007C0195"/>
    <w:rsid w:val="007C3509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1196"/>
    <w:rsid w:val="00846195"/>
    <w:rsid w:val="00846A05"/>
    <w:rsid w:val="00856FFF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0BA7"/>
    <w:rsid w:val="008E57A5"/>
    <w:rsid w:val="00906B91"/>
    <w:rsid w:val="00912E6D"/>
    <w:rsid w:val="00916377"/>
    <w:rsid w:val="00917560"/>
    <w:rsid w:val="009200BE"/>
    <w:rsid w:val="00921708"/>
    <w:rsid w:val="00922FC3"/>
    <w:rsid w:val="00924F5D"/>
    <w:rsid w:val="00925F55"/>
    <w:rsid w:val="00931817"/>
    <w:rsid w:val="00940974"/>
    <w:rsid w:val="00944021"/>
    <w:rsid w:val="009458FD"/>
    <w:rsid w:val="00946C3E"/>
    <w:rsid w:val="0095517A"/>
    <w:rsid w:val="00962D76"/>
    <w:rsid w:val="0096491C"/>
    <w:rsid w:val="0096652F"/>
    <w:rsid w:val="009759E7"/>
    <w:rsid w:val="0099081D"/>
    <w:rsid w:val="00997E05"/>
    <w:rsid w:val="009A040B"/>
    <w:rsid w:val="009A6B18"/>
    <w:rsid w:val="009A74ED"/>
    <w:rsid w:val="009B1C21"/>
    <w:rsid w:val="009B55E3"/>
    <w:rsid w:val="009C1231"/>
    <w:rsid w:val="009C72FC"/>
    <w:rsid w:val="009D2FB6"/>
    <w:rsid w:val="00A07E84"/>
    <w:rsid w:val="00A1019E"/>
    <w:rsid w:val="00A262FE"/>
    <w:rsid w:val="00A35113"/>
    <w:rsid w:val="00A411B4"/>
    <w:rsid w:val="00A4163E"/>
    <w:rsid w:val="00A42521"/>
    <w:rsid w:val="00A42EBC"/>
    <w:rsid w:val="00A45D74"/>
    <w:rsid w:val="00A47DA1"/>
    <w:rsid w:val="00A54412"/>
    <w:rsid w:val="00A57C68"/>
    <w:rsid w:val="00A609EE"/>
    <w:rsid w:val="00A779C5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735C"/>
    <w:rsid w:val="00B51B16"/>
    <w:rsid w:val="00B611BC"/>
    <w:rsid w:val="00B66D74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31D"/>
    <w:rsid w:val="00C714D7"/>
    <w:rsid w:val="00C76720"/>
    <w:rsid w:val="00C76C8D"/>
    <w:rsid w:val="00C77590"/>
    <w:rsid w:val="00C86BE8"/>
    <w:rsid w:val="00C86EA6"/>
    <w:rsid w:val="00C8761E"/>
    <w:rsid w:val="00C93543"/>
    <w:rsid w:val="00C96C7F"/>
    <w:rsid w:val="00CA02F7"/>
    <w:rsid w:val="00CB1976"/>
    <w:rsid w:val="00CC1A77"/>
    <w:rsid w:val="00CD2A94"/>
    <w:rsid w:val="00CE25ED"/>
    <w:rsid w:val="00CE3DAA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25787"/>
    <w:rsid w:val="00D32038"/>
    <w:rsid w:val="00D36242"/>
    <w:rsid w:val="00D47083"/>
    <w:rsid w:val="00D5602A"/>
    <w:rsid w:val="00D61391"/>
    <w:rsid w:val="00D62A7F"/>
    <w:rsid w:val="00D66F72"/>
    <w:rsid w:val="00D70ED5"/>
    <w:rsid w:val="00D72800"/>
    <w:rsid w:val="00D82BCE"/>
    <w:rsid w:val="00D85133"/>
    <w:rsid w:val="00D96642"/>
    <w:rsid w:val="00DC0793"/>
    <w:rsid w:val="00DC1062"/>
    <w:rsid w:val="00DC6FF4"/>
    <w:rsid w:val="00DD123B"/>
    <w:rsid w:val="00DD3DC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25DA7"/>
    <w:rsid w:val="00E42FE7"/>
    <w:rsid w:val="00E5090C"/>
    <w:rsid w:val="00E545F9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37BF"/>
    <w:rsid w:val="00F80FE0"/>
    <w:rsid w:val="00F83C7A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A58E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C0502-E574-4709-80BC-8F197B60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2025-12-25T07:43:00Z</cp:lastPrinted>
  <dcterms:created xsi:type="dcterms:W3CDTF">2025-12-26T11:35:00Z</dcterms:created>
  <dcterms:modified xsi:type="dcterms:W3CDTF">2025-12-26T11:35:00Z</dcterms:modified>
</cp:coreProperties>
</file>