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182" w:rsidRDefault="00966182"/>
    <w:tbl>
      <w:tblPr>
        <w:tblpPr w:leftFromText="180" w:rightFromText="180" w:vertAnchor="page" w:horzAnchor="margin" w:tblpY="1561"/>
        <w:tblW w:w="9468" w:type="dxa"/>
        <w:tblLayout w:type="fixed"/>
        <w:tblLook w:val="01E0" w:firstRow="1" w:lastRow="1" w:firstColumn="1" w:lastColumn="1" w:noHBand="0" w:noVBand="0"/>
      </w:tblPr>
      <w:tblGrid>
        <w:gridCol w:w="4119"/>
        <w:gridCol w:w="1229"/>
        <w:gridCol w:w="4120"/>
      </w:tblGrid>
      <w:tr w:rsidR="00E15727" w:rsidRPr="00E15727" w:rsidTr="00966182">
        <w:trPr>
          <w:trHeight w:val="460"/>
        </w:trPr>
        <w:tc>
          <w:tcPr>
            <w:tcW w:w="4119" w:type="dxa"/>
            <w:shd w:val="clear" w:color="auto" w:fill="auto"/>
          </w:tcPr>
          <w:p w:rsidR="00E15727" w:rsidRDefault="00E15727" w:rsidP="00966182">
            <w:pPr>
              <w:jc w:val="center"/>
              <w:rPr>
                <w:sz w:val="36"/>
                <w:lang w:val="uk-UA"/>
              </w:rPr>
            </w:pPr>
          </w:p>
          <w:p w:rsidR="00966182" w:rsidRPr="00E15727" w:rsidRDefault="00966182" w:rsidP="00966182">
            <w:pPr>
              <w:jc w:val="center"/>
              <w:rPr>
                <w:sz w:val="36"/>
                <w:lang w:val="uk-UA"/>
              </w:rPr>
            </w:pPr>
          </w:p>
        </w:tc>
        <w:tc>
          <w:tcPr>
            <w:tcW w:w="1229" w:type="dxa"/>
            <w:shd w:val="clear" w:color="auto" w:fill="auto"/>
          </w:tcPr>
          <w:p w:rsidR="00E15727" w:rsidRPr="00E15727" w:rsidRDefault="00E15727" w:rsidP="00966182">
            <w:pPr>
              <w:jc w:val="center"/>
              <w:rPr>
                <w:sz w:val="36"/>
                <w:lang w:val="uk-UA"/>
              </w:rPr>
            </w:pPr>
            <w:r w:rsidRPr="00E15727">
              <w:rPr>
                <w:noProof/>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120" w:type="dxa"/>
            <w:shd w:val="clear" w:color="auto" w:fill="auto"/>
          </w:tcPr>
          <w:p w:rsidR="00E15727" w:rsidRPr="00E15727" w:rsidRDefault="00E15727" w:rsidP="00E5764F">
            <w:pPr>
              <w:ind w:left="352"/>
              <w:jc w:val="center"/>
              <w:rPr>
                <w:sz w:val="28"/>
                <w:szCs w:val="28"/>
                <w:lang w:val="uk-UA"/>
              </w:rPr>
            </w:pPr>
          </w:p>
        </w:tc>
      </w:tr>
    </w:tbl>
    <w:p w:rsidR="00E15727" w:rsidRPr="00E15727" w:rsidRDefault="00E15727" w:rsidP="00E15727">
      <w:pPr>
        <w:jc w:val="center"/>
        <w:rPr>
          <w:sz w:val="28"/>
          <w:szCs w:val="28"/>
          <w:lang w:val="uk-UA"/>
        </w:rPr>
      </w:pPr>
    </w:p>
    <w:p w:rsidR="00E15727" w:rsidRPr="00E15727" w:rsidRDefault="00E15727" w:rsidP="00E15727">
      <w:pPr>
        <w:jc w:val="center"/>
        <w:rPr>
          <w:sz w:val="36"/>
          <w:lang w:val="uk-UA"/>
        </w:rPr>
      </w:pPr>
      <w:r w:rsidRPr="00E15727">
        <w:rPr>
          <w:sz w:val="36"/>
          <w:lang w:val="uk-UA"/>
        </w:rPr>
        <w:t>СУМСЬКА МІСЬКА РАДА</w:t>
      </w:r>
    </w:p>
    <w:p w:rsidR="001C3CBF" w:rsidRPr="001C3CBF" w:rsidRDefault="00EC642B" w:rsidP="001C3CBF">
      <w:pPr>
        <w:shd w:val="clear" w:color="auto" w:fill="FFFFFF"/>
        <w:spacing w:line="390" w:lineRule="atLeast"/>
        <w:jc w:val="center"/>
        <w:outlineLvl w:val="2"/>
        <w:rPr>
          <w:bCs/>
          <w:color w:val="000000"/>
          <w:sz w:val="28"/>
          <w:szCs w:val="28"/>
          <w:lang w:eastAsia="en-US"/>
        </w:rPr>
      </w:pPr>
      <w:r>
        <w:rPr>
          <w:bCs/>
          <w:color w:val="000000"/>
          <w:sz w:val="28"/>
          <w:szCs w:val="28"/>
          <w:lang w:val="en-US" w:eastAsia="en-US"/>
        </w:rPr>
        <w:t>VIII</w:t>
      </w:r>
      <w:r w:rsidR="001C3CBF" w:rsidRPr="001C3CBF">
        <w:rPr>
          <w:bCs/>
          <w:color w:val="000000"/>
          <w:sz w:val="28"/>
          <w:szCs w:val="28"/>
          <w:lang w:eastAsia="en-US"/>
        </w:rPr>
        <w:t xml:space="preserve"> СКЛИКАННЯ </w:t>
      </w:r>
      <w:r>
        <w:rPr>
          <w:bCs/>
          <w:color w:val="000000"/>
          <w:sz w:val="28"/>
          <w:szCs w:val="28"/>
          <w:lang w:val="en-US" w:eastAsia="en-US"/>
        </w:rPr>
        <w:t>LXXVII</w:t>
      </w:r>
      <w:r w:rsidR="001C3CBF" w:rsidRPr="001C3CBF">
        <w:rPr>
          <w:bCs/>
          <w:color w:val="000000"/>
          <w:sz w:val="28"/>
          <w:szCs w:val="28"/>
          <w:lang w:eastAsia="en-US"/>
        </w:rPr>
        <w:t xml:space="preserve"> СЕСІЯ</w:t>
      </w:r>
    </w:p>
    <w:p w:rsidR="00E15727" w:rsidRPr="00E15727" w:rsidRDefault="00E15727" w:rsidP="001C3CBF">
      <w:pPr>
        <w:jc w:val="center"/>
        <w:rPr>
          <w:b/>
          <w:sz w:val="32"/>
          <w:szCs w:val="32"/>
          <w:lang w:val="uk-UA"/>
        </w:rPr>
      </w:pPr>
      <w:r w:rsidRPr="00E15727">
        <w:rPr>
          <w:b/>
          <w:sz w:val="32"/>
          <w:szCs w:val="32"/>
          <w:lang w:val="uk-UA"/>
        </w:rPr>
        <w:t>РІШЕННЯ</w:t>
      </w:r>
    </w:p>
    <w:p w:rsidR="00E15727" w:rsidRDefault="00E15727" w:rsidP="00E15727">
      <w:pPr>
        <w:jc w:val="center"/>
        <w:rPr>
          <w:sz w:val="28"/>
          <w:lang w:val="uk-UA"/>
        </w:rPr>
      </w:pPr>
    </w:p>
    <w:p w:rsidR="00966182" w:rsidRPr="00E15727" w:rsidRDefault="00966182" w:rsidP="00E15727">
      <w:pPr>
        <w:jc w:val="center"/>
        <w:rPr>
          <w:sz w:val="28"/>
          <w:lang w:val="uk-UA"/>
        </w:rPr>
      </w:pPr>
    </w:p>
    <w:tbl>
      <w:tblPr>
        <w:tblW w:w="0" w:type="auto"/>
        <w:tblLayout w:type="fixed"/>
        <w:tblLook w:val="01E0" w:firstRow="1" w:lastRow="1" w:firstColumn="1" w:lastColumn="1" w:noHBand="0" w:noVBand="0"/>
      </w:tblPr>
      <w:tblGrid>
        <w:gridCol w:w="5103"/>
      </w:tblGrid>
      <w:tr w:rsidR="00E15727" w:rsidRPr="00E15727" w:rsidTr="00A35973">
        <w:trPr>
          <w:trHeight w:val="80"/>
        </w:trPr>
        <w:tc>
          <w:tcPr>
            <w:tcW w:w="5103" w:type="dxa"/>
          </w:tcPr>
          <w:p w:rsidR="00E15727" w:rsidRPr="00120F20" w:rsidRDefault="00E15727" w:rsidP="00EC642B">
            <w:pPr>
              <w:jc w:val="both"/>
              <w:rPr>
                <w:sz w:val="28"/>
                <w:lang w:val="uk-UA"/>
              </w:rPr>
            </w:pPr>
            <w:r w:rsidRPr="00E15727">
              <w:rPr>
                <w:sz w:val="28"/>
                <w:lang w:val="uk-UA"/>
              </w:rPr>
              <w:t xml:space="preserve">від </w:t>
            </w:r>
            <w:r w:rsidR="00E5764F">
              <w:rPr>
                <w:sz w:val="28"/>
                <w:lang w:val="uk-UA"/>
              </w:rPr>
              <w:t>25 лютого 2026 року</w:t>
            </w:r>
            <w:r w:rsidRPr="00E15727">
              <w:rPr>
                <w:sz w:val="28"/>
                <w:lang w:val="uk-UA"/>
              </w:rPr>
              <w:t xml:space="preserve"> № </w:t>
            </w:r>
            <w:r w:rsidR="00EC642B">
              <w:rPr>
                <w:sz w:val="28"/>
                <w:lang w:val="en-US"/>
              </w:rPr>
              <w:t>6359</w:t>
            </w:r>
            <w:r w:rsidR="00120F20">
              <w:rPr>
                <w:sz w:val="28"/>
                <w:lang w:val="uk-UA"/>
              </w:rPr>
              <w:t>-МР</w:t>
            </w:r>
          </w:p>
        </w:tc>
      </w:tr>
      <w:tr w:rsidR="00E15727" w:rsidRPr="00E15727" w:rsidTr="00A35973">
        <w:tc>
          <w:tcPr>
            <w:tcW w:w="5103" w:type="dxa"/>
          </w:tcPr>
          <w:p w:rsidR="00E15727" w:rsidRPr="00E15727" w:rsidRDefault="00E15727" w:rsidP="00E15727">
            <w:pPr>
              <w:jc w:val="both"/>
              <w:rPr>
                <w:sz w:val="28"/>
                <w:szCs w:val="28"/>
                <w:lang w:val="uk-UA"/>
              </w:rPr>
            </w:pPr>
          </w:p>
        </w:tc>
      </w:tr>
      <w:tr w:rsidR="00405657" w:rsidRPr="00E15727" w:rsidTr="00A35973">
        <w:tc>
          <w:tcPr>
            <w:tcW w:w="5103" w:type="dxa"/>
          </w:tcPr>
          <w:p w:rsidR="00405657" w:rsidRPr="00E15727" w:rsidRDefault="00405657" w:rsidP="007D2E00">
            <w:pPr>
              <w:jc w:val="both"/>
              <w:rPr>
                <w:sz w:val="28"/>
                <w:szCs w:val="28"/>
                <w:lang w:val="uk-UA"/>
              </w:rPr>
            </w:pPr>
            <w:r>
              <w:rPr>
                <w:sz w:val="28"/>
                <w:szCs w:val="28"/>
                <w:lang w:val="uk-UA"/>
              </w:rPr>
              <w:t xml:space="preserve">Про затвердження </w:t>
            </w:r>
            <w:r w:rsidR="00942695">
              <w:rPr>
                <w:sz w:val="28"/>
                <w:szCs w:val="28"/>
                <w:lang w:val="uk-UA"/>
              </w:rPr>
              <w:t xml:space="preserve">Порядку надання фінансової підтримки з бюджету Сумської міської територіальної громади </w:t>
            </w:r>
            <w:r w:rsidR="00942695" w:rsidRPr="00942695">
              <w:rPr>
                <w:sz w:val="28"/>
                <w:szCs w:val="28"/>
                <w:lang w:val="uk-UA"/>
              </w:rPr>
              <w:t>громадськи</w:t>
            </w:r>
            <w:r w:rsidR="00942695">
              <w:rPr>
                <w:sz w:val="28"/>
                <w:szCs w:val="28"/>
                <w:lang w:val="uk-UA"/>
              </w:rPr>
              <w:t>м</w:t>
            </w:r>
            <w:r w:rsidR="00A35973">
              <w:rPr>
                <w:sz w:val="28"/>
                <w:szCs w:val="28"/>
                <w:lang w:val="uk-UA"/>
              </w:rPr>
              <w:t xml:space="preserve"> об’єднанням фізкультурно-спортивної спрямованості на конкурсних засадах </w:t>
            </w:r>
            <w:r w:rsidR="00942695" w:rsidRPr="00942695">
              <w:rPr>
                <w:sz w:val="28"/>
                <w:szCs w:val="28"/>
                <w:lang w:val="uk-UA"/>
              </w:rPr>
              <w:t xml:space="preserve"> </w:t>
            </w:r>
          </w:p>
        </w:tc>
      </w:tr>
    </w:tbl>
    <w:p w:rsidR="00E15727" w:rsidRDefault="00E15727" w:rsidP="00E15727">
      <w:pPr>
        <w:rPr>
          <w:sz w:val="28"/>
          <w:lang w:val="uk-UA"/>
        </w:rPr>
      </w:pPr>
    </w:p>
    <w:p w:rsidR="00E15727" w:rsidRPr="00E65CF4" w:rsidRDefault="00924630" w:rsidP="00EC37A4">
      <w:pPr>
        <w:ind w:firstLine="851"/>
        <w:jc w:val="both"/>
        <w:rPr>
          <w:sz w:val="28"/>
          <w:lang w:val="uk-UA"/>
        </w:rPr>
      </w:pPr>
      <w:r>
        <w:rPr>
          <w:sz w:val="28"/>
          <w:lang w:val="uk-UA"/>
        </w:rPr>
        <w:t>З</w:t>
      </w:r>
      <w:r w:rsidRPr="00A35973">
        <w:rPr>
          <w:sz w:val="28"/>
          <w:lang w:val="uk-UA"/>
        </w:rPr>
        <w:t xml:space="preserve"> метою визначення механізму надання фінансової підтримки за рахунок коштів </w:t>
      </w:r>
      <w:r w:rsidR="00617C8D">
        <w:rPr>
          <w:sz w:val="28"/>
          <w:lang w:val="uk-UA"/>
        </w:rPr>
        <w:t xml:space="preserve">бюджету </w:t>
      </w:r>
      <w:r>
        <w:rPr>
          <w:sz w:val="28"/>
          <w:lang w:val="uk-UA"/>
        </w:rPr>
        <w:t xml:space="preserve">Сумської міської територіальної громади </w:t>
      </w:r>
      <w:r w:rsidRPr="00942695">
        <w:rPr>
          <w:sz w:val="28"/>
          <w:szCs w:val="28"/>
          <w:lang w:val="uk-UA"/>
        </w:rPr>
        <w:t>громадськи</w:t>
      </w:r>
      <w:r>
        <w:rPr>
          <w:sz w:val="28"/>
          <w:szCs w:val="28"/>
          <w:lang w:val="uk-UA"/>
        </w:rPr>
        <w:t xml:space="preserve">м об’єднанням фізкультурно-спортивної спрямованості, </w:t>
      </w:r>
      <w:r>
        <w:rPr>
          <w:sz w:val="28"/>
          <w:lang w:val="uk-UA"/>
        </w:rPr>
        <w:t xml:space="preserve">забезпечення ефективного </w:t>
      </w:r>
      <w:r w:rsidR="00E65CF4">
        <w:rPr>
          <w:sz w:val="28"/>
          <w:lang w:val="uk-UA"/>
        </w:rPr>
        <w:t>використання бюджетних коштів</w:t>
      </w:r>
      <w:r w:rsidR="00A35973" w:rsidRPr="00A35973">
        <w:rPr>
          <w:sz w:val="28"/>
          <w:lang w:val="uk-UA"/>
        </w:rPr>
        <w:t xml:space="preserve">, </w:t>
      </w:r>
      <w:r w:rsidR="00D258B4">
        <w:rPr>
          <w:sz w:val="28"/>
          <w:lang w:val="uk-UA"/>
        </w:rPr>
        <w:t xml:space="preserve">відповідно до </w:t>
      </w:r>
      <w:r w:rsidR="00A35973" w:rsidRPr="00A35973">
        <w:rPr>
          <w:sz w:val="28"/>
          <w:lang w:val="uk-UA"/>
        </w:rPr>
        <w:t>закон</w:t>
      </w:r>
      <w:r w:rsidR="00E65CF4">
        <w:rPr>
          <w:sz w:val="28"/>
          <w:lang w:val="uk-UA"/>
        </w:rPr>
        <w:t>ів</w:t>
      </w:r>
      <w:r w:rsidR="00A35973" w:rsidRPr="00A35973">
        <w:rPr>
          <w:sz w:val="28"/>
          <w:lang w:val="uk-UA"/>
        </w:rPr>
        <w:t xml:space="preserve"> України «Про фізичну культуру і спорт»</w:t>
      </w:r>
      <w:r w:rsidR="00E65CF4">
        <w:rPr>
          <w:sz w:val="28"/>
          <w:lang w:val="uk-UA"/>
        </w:rPr>
        <w:t xml:space="preserve"> та</w:t>
      </w:r>
      <w:r w:rsidR="00A35973" w:rsidRPr="00A35973">
        <w:rPr>
          <w:sz w:val="28"/>
          <w:lang w:val="uk-UA"/>
        </w:rPr>
        <w:t xml:space="preserve"> «Про громадські об’єднання», постанови Кабінету Міністрів України від 23</w:t>
      </w:r>
      <w:r w:rsidR="00D258B4">
        <w:rPr>
          <w:sz w:val="28"/>
          <w:lang w:val="uk-UA"/>
        </w:rPr>
        <w:t xml:space="preserve"> березня </w:t>
      </w:r>
      <w:r w:rsidR="00A35973" w:rsidRPr="00A35973">
        <w:rPr>
          <w:sz w:val="28"/>
          <w:lang w:val="uk-UA"/>
        </w:rPr>
        <w:t xml:space="preserve">2011 р. </w:t>
      </w:r>
      <w:r w:rsidR="00D258B4">
        <w:rPr>
          <w:sz w:val="28"/>
          <w:lang w:val="uk-UA"/>
        </w:rPr>
        <w:t xml:space="preserve">      </w:t>
      </w:r>
      <w:r w:rsidR="00A35973" w:rsidRPr="00A35973">
        <w:rPr>
          <w:sz w:val="28"/>
          <w:lang w:val="uk-UA"/>
        </w:rPr>
        <w:t>№ 294</w:t>
      </w:r>
      <w:r w:rsidR="00A35973">
        <w:rPr>
          <w:sz w:val="28"/>
          <w:lang w:val="uk-UA"/>
        </w:rPr>
        <w:t xml:space="preserve"> «</w:t>
      </w:r>
      <w:r w:rsidR="00A35973" w:rsidRPr="00A35973">
        <w:rPr>
          <w:sz w:val="28"/>
          <w:lang w:val="uk-UA"/>
        </w:rPr>
        <w:t>Про затвердження Порядку використання коштів, передбачених у державному бюджеті для фінансової підтримки громадських об’єднань фізкультурно-спортивного спрямування</w:t>
      </w:r>
      <w:r w:rsidR="00A35973">
        <w:rPr>
          <w:sz w:val="28"/>
          <w:lang w:val="uk-UA"/>
        </w:rPr>
        <w:t>»</w:t>
      </w:r>
      <w:r w:rsidR="00A35973" w:rsidRPr="00A35973">
        <w:rPr>
          <w:sz w:val="28"/>
          <w:lang w:val="uk-UA"/>
        </w:rPr>
        <w:t xml:space="preserve">, </w:t>
      </w:r>
      <w:r w:rsidRPr="0033143B">
        <w:rPr>
          <w:sz w:val="28"/>
          <w:szCs w:val="28"/>
          <w:lang w:val="uk-UA"/>
        </w:rPr>
        <w:t>Програми розвитку фізичної культури та спорту Сумської міської територіальної громади на відповідний рік,</w:t>
      </w:r>
      <w:r>
        <w:rPr>
          <w:sz w:val="28"/>
          <w:szCs w:val="28"/>
          <w:lang w:val="uk-UA"/>
        </w:rPr>
        <w:t xml:space="preserve"> </w:t>
      </w:r>
      <w:r w:rsidR="00E65CF4" w:rsidRPr="00E65CF4">
        <w:rPr>
          <w:sz w:val="28"/>
          <w:lang w:val="uk-UA"/>
        </w:rPr>
        <w:t xml:space="preserve">керуючись </w:t>
      </w:r>
      <w:r w:rsidR="00E65CF4" w:rsidRPr="00DF20F1">
        <w:rPr>
          <w:sz w:val="28"/>
          <w:lang w:val="uk-UA"/>
        </w:rPr>
        <w:t xml:space="preserve">статтею 25 </w:t>
      </w:r>
      <w:r w:rsidR="00E65CF4" w:rsidRPr="00A35973">
        <w:rPr>
          <w:sz w:val="28"/>
          <w:lang w:val="uk-UA"/>
        </w:rPr>
        <w:t>Закону України «Про місцеве самоврядування в Україні»</w:t>
      </w:r>
      <w:r w:rsidR="00E65CF4">
        <w:rPr>
          <w:sz w:val="28"/>
          <w:lang w:val="uk-UA"/>
        </w:rPr>
        <w:t xml:space="preserve">, </w:t>
      </w:r>
      <w:r w:rsidR="00E15727" w:rsidRPr="00E15727">
        <w:rPr>
          <w:b/>
          <w:sz w:val="28"/>
          <w:lang w:val="uk-UA"/>
        </w:rPr>
        <w:t xml:space="preserve">Сумська міська рада </w:t>
      </w:r>
    </w:p>
    <w:p w:rsidR="00E15727" w:rsidRPr="00E15727" w:rsidRDefault="00E15727" w:rsidP="00EC37A4">
      <w:pPr>
        <w:ind w:firstLine="851"/>
        <w:rPr>
          <w:b/>
          <w:sz w:val="28"/>
          <w:lang w:val="uk-UA"/>
        </w:rPr>
      </w:pPr>
    </w:p>
    <w:p w:rsidR="00E15727" w:rsidRPr="00E15727" w:rsidRDefault="00E15727" w:rsidP="00EC37A4">
      <w:pPr>
        <w:tabs>
          <w:tab w:val="left" w:pos="0"/>
        </w:tabs>
        <w:ind w:firstLine="851"/>
        <w:jc w:val="center"/>
        <w:rPr>
          <w:b/>
          <w:sz w:val="28"/>
          <w:lang w:val="uk-UA"/>
        </w:rPr>
      </w:pPr>
      <w:r w:rsidRPr="00E15727">
        <w:rPr>
          <w:b/>
          <w:sz w:val="28"/>
          <w:lang w:val="uk-UA"/>
        </w:rPr>
        <w:t>ВИРІШИЛА:</w:t>
      </w:r>
    </w:p>
    <w:p w:rsidR="00E15727" w:rsidRDefault="00E15727" w:rsidP="00EC37A4">
      <w:pPr>
        <w:ind w:firstLine="851"/>
        <w:rPr>
          <w:sz w:val="28"/>
          <w:lang w:val="uk-UA"/>
        </w:rPr>
      </w:pPr>
    </w:p>
    <w:p w:rsidR="00EC37A4" w:rsidRPr="00EC37A4" w:rsidRDefault="00EC37A4" w:rsidP="00EC37A4">
      <w:pPr>
        <w:pStyle w:val="a3"/>
        <w:numPr>
          <w:ilvl w:val="0"/>
          <w:numId w:val="13"/>
        </w:numPr>
        <w:tabs>
          <w:tab w:val="left" w:pos="1134"/>
        </w:tabs>
        <w:ind w:left="0" w:firstLine="851"/>
        <w:jc w:val="both"/>
        <w:rPr>
          <w:sz w:val="28"/>
          <w:szCs w:val="28"/>
          <w:lang w:val="uk-UA"/>
        </w:rPr>
      </w:pPr>
      <w:r w:rsidRPr="00EC37A4">
        <w:rPr>
          <w:sz w:val="28"/>
          <w:lang w:val="uk-UA"/>
        </w:rPr>
        <w:t xml:space="preserve">Затвердити </w:t>
      </w:r>
      <w:r w:rsidRPr="00EC37A4">
        <w:rPr>
          <w:sz w:val="28"/>
          <w:szCs w:val="28"/>
          <w:lang w:val="uk-UA"/>
        </w:rPr>
        <w:t xml:space="preserve">Порядок надання фінансової підтримки з бюджету Сумської міської територіальної громади громадським об’єднанням фізкультурно-спортивної спрямованості на конкурсних засадах, що додається. </w:t>
      </w:r>
    </w:p>
    <w:p w:rsidR="00F164F0" w:rsidRDefault="00E247CD" w:rsidP="00E5764F">
      <w:pPr>
        <w:pStyle w:val="a3"/>
        <w:numPr>
          <w:ilvl w:val="0"/>
          <w:numId w:val="13"/>
        </w:numPr>
        <w:tabs>
          <w:tab w:val="left" w:pos="709"/>
          <w:tab w:val="left" w:pos="1134"/>
        </w:tabs>
        <w:ind w:left="0" w:right="99" w:firstLine="851"/>
        <w:jc w:val="both"/>
        <w:rPr>
          <w:sz w:val="28"/>
          <w:lang w:val="uk-UA"/>
        </w:rPr>
      </w:pPr>
      <w:r w:rsidRPr="006C0232">
        <w:rPr>
          <w:sz w:val="28"/>
          <w:lang w:val="uk-UA"/>
        </w:rPr>
        <w:t>Організацію виконання даного рішення покласти на відділ</w:t>
      </w:r>
      <w:r>
        <w:rPr>
          <w:sz w:val="28"/>
          <w:lang w:val="uk-UA"/>
        </w:rPr>
        <w:t xml:space="preserve"> фізичної культури та спорту Сумської міської ради (Єлизавета </w:t>
      </w:r>
      <w:r w:rsidR="00EC37A4">
        <w:rPr>
          <w:sz w:val="28"/>
          <w:lang w:val="uk-UA"/>
        </w:rPr>
        <w:t>СТУПАК</w:t>
      </w:r>
      <w:r>
        <w:rPr>
          <w:sz w:val="28"/>
          <w:lang w:val="uk-UA"/>
        </w:rPr>
        <w:t>), к</w:t>
      </w:r>
      <w:r w:rsidRPr="00FB2C41">
        <w:rPr>
          <w:sz w:val="28"/>
          <w:lang w:val="uk-UA"/>
        </w:rPr>
        <w:t>оординацію</w:t>
      </w:r>
      <w:r w:rsidR="00F164F0">
        <w:rPr>
          <w:sz w:val="28"/>
          <w:lang w:val="uk-UA"/>
        </w:rPr>
        <w:t xml:space="preserve"> </w:t>
      </w:r>
      <w:r w:rsidRPr="00FB2C41">
        <w:rPr>
          <w:sz w:val="28"/>
          <w:lang w:val="uk-UA"/>
        </w:rPr>
        <w:t xml:space="preserve"> виконання </w:t>
      </w:r>
      <w:r w:rsidR="00F164F0">
        <w:rPr>
          <w:sz w:val="28"/>
          <w:lang w:val="uk-UA"/>
        </w:rPr>
        <w:t xml:space="preserve"> </w:t>
      </w:r>
      <w:r w:rsidRPr="00FB2C41">
        <w:rPr>
          <w:sz w:val="28"/>
          <w:lang w:val="uk-UA"/>
        </w:rPr>
        <w:t xml:space="preserve">даного </w:t>
      </w:r>
      <w:r w:rsidR="00F164F0">
        <w:rPr>
          <w:sz w:val="28"/>
          <w:lang w:val="uk-UA"/>
        </w:rPr>
        <w:t xml:space="preserve"> </w:t>
      </w:r>
      <w:r>
        <w:rPr>
          <w:sz w:val="28"/>
          <w:lang w:val="uk-UA"/>
        </w:rPr>
        <w:t>рішення</w:t>
      </w:r>
      <w:r w:rsidRPr="00FB2C41">
        <w:rPr>
          <w:sz w:val="28"/>
          <w:lang w:val="uk-UA"/>
        </w:rPr>
        <w:t xml:space="preserve"> </w:t>
      </w:r>
      <w:r w:rsidR="00F164F0">
        <w:rPr>
          <w:sz w:val="28"/>
          <w:lang w:val="uk-UA"/>
        </w:rPr>
        <w:t xml:space="preserve"> </w:t>
      </w:r>
      <w:r w:rsidRPr="00FB2C41">
        <w:rPr>
          <w:sz w:val="28"/>
          <w:lang w:val="uk-UA"/>
        </w:rPr>
        <w:t xml:space="preserve">покласти </w:t>
      </w:r>
      <w:r w:rsidR="00F164F0">
        <w:rPr>
          <w:sz w:val="28"/>
          <w:lang w:val="uk-UA"/>
        </w:rPr>
        <w:t xml:space="preserve"> </w:t>
      </w:r>
      <w:r w:rsidRPr="00FB2C41">
        <w:rPr>
          <w:sz w:val="28"/>
          <w:lang w:val="uk-UA"/>
        </w:rPr>
        <w:t xml:space="preserve">на </w:t>
      </w:r>
      <w:r w:rsidR="00F164F0">
        <w:rPr>
          <w:sz w:val="28"/>
          <w:lang w:val="uk-UA"/>
        </w:rPr>
        <w:t xml:space="preserve"> </w:t>
      </w:r>
      <w:r w:rsidRPr="00FB2C41">
        <w:rPr>
          <w:sz w:val="28"/>
          <w:lang w:val="uk-UA"/>
        </w:rPr>
        <w:t xml:space="preserve">заступника міського </w:t>
      </w:r>
    </w:p>
    <w:p w:rsidR="00E5764F" w:rsidRDefault="00E247CD" w:rsidP="00F164F0">
      <w:pPr>
        <w:tabs>
          <w:tab w:val="left" w:pos="1134"/>
        </w:tabs>
        <w:ind w:right="99"/>
        <w:jc w:val="both"/>
        <w:rPr>
          <w:sz w:val="28"/>
          <w:lang w:val="uk-UA"/>
        </w:rPr>
      </w:pPr>
      <w:r w:rsidRPr="00FB2C41">
        <w:rPr>
          <w:sz w:val="28"/>
          <w:lang w:val="uk-UA"/>
        </w:rPr>
        <w:t xml:space="preserve">голови </w:t>
      </w:r>
      <w:r w:rsidR="00E5764F">
        <w:rPr>
          <w:sz w:val="28"/>
          <w:lang w:val="uk-UA"/>
        </w:rPr>
        <w:t xml:space="preserve"> </w:t>
      </w:r>
      <w:r w:rsidRPr="00FB2C41">
        <w:rPr>
          <w:sz w:val="28"/>
          <w:lang w:val="uk-UA"/>
        </w:rPr>
        <w:t>з</w:t>
      </w:r>
      <w:r w:rsidR="00E5764F">
        <w:rPr>
          <w:sz w:val="28"/>
          <w:lang w:val="uk-UA"/>
        </w:rPr>
        <w:t xml:space="preserve"> </w:t>
      </w:r>
      <w:r w:rsidRPr="00FB2C41">
        <w:rPr>
          <w:sz w:val="28"/>
          <w:lang w:val="uk-UA"/>
        </w:rPr>
        <w:t xml:space="preserve"> питань</w:t>
      </w:r>
      <w:r w:rsidR="00E5764F">
        <w:rPr>
          <w:sz w:val="28"/>
          <w:lang w:val="uk-UA"/>
        </w:rPr>
        <w:t xml:space="preserve"> </w:t>
      </w:r>
      <w:r w:rsidRPr="00FB2C41">
        <w:rPr>
          <w:sz w:val="28"/>
          <w:lang w:val="uk-UA"/>
        </w:rPr>
        <w:t xml:space="preserve"> діяльності </w:t>
      </w:r>
      <w:r w:rsidR="00E5764F">
        <w:rPr>
          <w:sz w:val="28"/>
          <w:lang w:val="uk-UA"/>
        </w:rPr>
        <w:t xml:space="preserve"> </w:t>
      </w:r>
      <w:r w:rsidRPr="00FB2C41">
        <w:rPr>
          <w:sz w:val="28"/>
          <w:lang w:val="uk-UA"/>
        </w:rPr>
        <w:t xml:space="preserve">виконавчих </w:t>
      </w:r>
      <w:r w:rsidR="00E5764F">
        <w:rPr>
          <w:sz w:val="28"/>
          <w:lang w:val="uk-UA"/>
        </w:rPr>
        <w:t xml:space="preserve"> </w:t>
      </w:r>
      <w:r w:rsidRPr="00FB2C41">
        <w:rPr>
          <w:sz w:val="28"/>
          <w:lang w:val="uk-UA"/>
        </w:rPr>
        <w:t xml:space="preserve">органів </w:t>
      </w:r>
      <w:r w:rsidR="00E5764F">
        <w:rPr>
          <w:sz w:val="28"/>
          <w:lang w:val="uk-UA"/>
        </w:rPr>
        <w:t xml:space="preserve"> </w:t>
      </w:r>
      <w:r w:rsidRPr="00FB2C41">
        <w:rPr>
          <w:sz w:val="28"/>
          <w:lang w:val="uk-UA"/>
        </w:rPr>
        <w:t>ради</w:t>
      </w:r>
      <w:r w:rsidR="00E5764F">
        <w:rPr>
          <w:sz w:val="28"/>
          <w:lang w:val="uk-UA"/>
        </w:rPr>
        <w:t xml:space="preserve"> </w:t>
      </w:r>
      <w:r w:rsidRPr="00FB2C41">
        <w:rPr>
          <w:sz w:val="28"/>
          <w:lang w:val="uk-UA"/>
        </w:rPr>
        <w:t xml:space="preserve"> згідно</w:t>
      </w:r>
      <w:r w:rsidR="00E5764F">
        <w:rPr>
          <w:sz w:val="28"/>
          <w:lang w:val="uk-UA"/>
        </w:rPr>
        <w:t xml:space="preserve"> </w:t>
      </w:r>
      <w:r w:rsidRPr="00FB2C41">
        <w:rPr>
          <w:sz w:val="28"/>
          <w:lang w:val="uk-UA"/>
        </w:rPr>
        <w:t xml:space="preserve"> з </w:t>
      </w:r>
      <w:r w:rsidR="00E5764F">
        <w:rPr>
          <w:sz w:val="28"/>
          <w:lang w:val="uk-UA"/>
        </w:rPr>
        <w:t xml:space="preserve"> </w:t>
      </w:r>
      <w:r w:rsidRPr="00FB2C41">
        <w:rPr>
          <w:sz w:val="28"/>
          <w:lang w:val="uk-UA"/>
        </w:rPr>
        <w:t xml:space="preserve">розподілом </w:t>
      </w:r>
    </w:p>
    <w:p w:rsidR="0050378F" w:rsidRDefault="00E247CD" w:rsidP="00F164F0">
      <w:pPr>
        <w:tabs>
          <w:tab w:val="left" w:pos="1134"/>
        </w:tabs>
        <w:ind w:right="99"/>
        <w:jc w:val="both"/>
        <w:rPr>
          <w:sz w:val="28"/>
          <w:lang w:val="uk-UA"/>
        </w:rPr>
      </w:pPr>
      <w:r w:rsidRPr="00FB2C41">
        <w:rPr>
          <w:sz w:val="28"/>
          <w:lang w:val="uk-UA"/>
        </w:rPr>
        <w:lastRenderedPageBreak/>
        <w:t>обов’язків, а контроль за виконанням – на постійну комісію з питань охорони здоров’я соціального захисту населення, освіти, науки, культури, туризму, сім’ї, молоді та спорту.</w:t>
      </w:r>
    </w:p>
    <w:p w:rsidR="00966182" w:rsidRPr="00E15727" w:rsidRDefault="00966182" w:rsidP="00E15727">
      <w:pPr>
        <w:rPr>
          <w:sz w:val="28"/>
          <w:lang w:val="uk-UA"/>
        </w:rPr>
      </w:pPr>
    </w:p>
    <w:p w:rsidR="00E15727" w:rsidRDefault="00E15727" w:rsidP="00E15727">
      <w:pPr>
        <w:rPr>
          <w:sz w:val="28"/>
          <w:lang w:val="uk-UA"/>
        </w:rPr>
      </w:pPr>
    </w:p>
    <w:p w:rsidR="00EC37A4" w:rsidRPr="00E15727" w:rsidRDefault="00EC37A4" w:rsidP="00E15727">
      <w:pPr>
        <w:rPr>
          <w:sz w:val="28"/>
          <w:lang w:val="uk-UA"/>
        </w:rPr>
      </w:pPr>
    </w:p>
    <w:p w:rsidR="00E15727" w:rsidRDefault="004E4637" w:rsidP="00E15727">
      <w:pPr>
        <w:rPr>
          <w:sz w:val="28"/>
          <w:lang w:val="uk-UA"/>
        </w:rPr>
      </w:pPr>
      <w:r>
        <w:rPr>
          <w:sz w:val="28"/>
          <w:lang w:val="uk-UA"/>
        </w:rPr>
        <w:t>Секретар Сумської міської ради</w:t>
      </w:r>
      <w:r w:rsidR="00966182">
        <w:rPr>
          <w:sz w:val="28"/>
        </w:rPr>
        <w:tab/>
      </w:r>
      <w:r w:rsidR="00966182">
        <w:rPr>
          <w:sz w:val="28"/>
        </w:rPr>
        <w:tab/>
      </w:r>
      <w:r w:rsidR="00966182">
        <w:rPr>
          <w:sz w:val="28"/>
        </w:rPr>
        <w:tab/>
      </w:r>
      <w:r w:rsidR="00966182">
        <w:rPr>
          <w:sz w:val="28"/>
        </w:rPr>
        <w:tab/>
      </w:r>
      <w:r w:rsidR="00966182">
        <w:rPr>
          <w:sz w:val="28"/>
        </w:rPr>
        <w:tab/>
      </w:r>
      <w:r w:rsidR="00AB3F0A">
        <w:rPr>
          <w:sz w:val="28"/>
          <w:szCs w:val="28"/>
          <w:lang w:val="uk-UA"/>
        </w:rPr>
        <w:t>Артем КОБЗАР</w:t>
      </w:r>
    </w:p>
    <w:p w:rsidR="0050378F" w:rsidRPr="00E15727" w:rsidRDefault="0050378F" w:rsidP="00E15727">
      <w:pPr>
        <w:rPr>
          <w:sz w:val="28"/>
          <w:lang w:val="uk-UA"/>
        </w:rPr>
      </w:pPr>
    </w:p>
    <w:p w:rsidR="00E15727" w:rsidRDefault="00AB3F0A" w:rsidP="00E15727">
      <w:pPr>
        <w:rPr>
          <w:sz w:val="28"/>
          <w:lang w:val="uk-UA"/>
        </w:rPr>
      </w:pPr>
      <w:r>
        <w:rPr>
          <w:sz w:val="28"/>
          <w:lang w:val="uk-UA"/>
        </w:rPr>
        <w:t xml:space="preserve">Виконавець: Єлизавета </w:t>
      </w:r>
      <w:r w:rsidR="00EC37A4">
        <w:rPr>
          <w:sz w:val="28"/>
          <w:lang w:val="uk-UA"/>
        </w:rPr>
        <w:t>СТУПАК</w:t>
      </w:r>
    </w:p>
    <w:p w:rsidR="00E5764F" w:rsidRPr="00E15727" w:rsidRDefault="00E5764F" w:rsidP="00E15727">
      <w:pPr>
        <w:rPr>
          <w:sz w:val="28"/>
          <w:lang w:val="uk-UA"/>
        </w:rPr>
      </w:pPr>
    </w:p>
    <w:p w:rsidR="00E15727" w:rsidRPr="00E15727" w:rsidRDefault="00E15727" w:rsidP="00E15727">
      <w:pPr>
        <w:rPr>
          <w:sz w:val="28"/>
          <w:lang w:val="uk-UA"/>
        </w:rPr>
      </w:pPr>
      <w:r w:rsidRPr="00E15727">
        <w:rPr>
          <w:sz w:val="28"/>
          <w:lang w:val="uk-UA"/>
        </w:rPr>
        <w:t>______________________</w:t>
      </w:r>
    </w:p>
    <w:p w:rsidR="00E15727" w:rsidRDefault="00E15727" w:rsidP="00E15727">
      <w:pPr>
        <w:jc w:val="both"/>
        <w:rPr>
          <w:sz w:val="28"/>
          <w:szCs w:val="28"/>
          <w:lang w:val="uk-UA"/>
        </w:rPr>
      </w:pPr>
    </w:p>
    <w:p w:rsidR="00EC37A4" w:rsidRDefault="00EC37A4" w:rsidP="00E15727">
      <w:pPr>
        <w:jc w:val="both"/>
        <w:rPr>
          <w:sz w:val="28"/>
          <w:szCs w:val="28"/>
          <w:lang w:val="uk-UA"/>
        </w:rPr>
      </w:pPr>
    </w:p>
    <w:p w:rsidR="00AB3F0A" w:rsidRDefault="00AB3F0A">
      <w:pPr>
        <w:spacing w:after="160" w:line="259" w:lineRule="auto"/>
        <w:rPr>
          <w:sz w:val="28"/>
          <w:szCs w:val="28"/>
          <w:lang w:val="uk-UA"/>
        </w:rPr>
      </w:pPr>
      <w:r>
        <w:rPr>
          <w:sz w:val="28"/>
          <w:szCs w:val="28"/>
          <w:lang w:val="uk-UA"/>
        </w:rPr>
        <w:br w:type="page"/>
      </w:r>
    </w:p>
    <w:p w:rsidR="004E4637" w:rsidRPr="004E4637" w:rsidRDefault="004E4637" w:rsidP="004E4637">
      <w:pPr>
        <w:keepNext/>
        <w:keepLines/>
        <w:widowControl w:val="0"/>
        <w:tabs>
          <w:tab w:val="left" w:pos="851"/>
        </w:tabs>
        <w:ind w:left="4820"/>
        <w:jc w:val="center"/>
        <w:rPr>
          <w:sz w:val="28"/>
          <w:szCs w:val="28"/>
          <w:lang w:val="uk-UA"/>
        </w:rPr>
      </w:pPr>
      <w:r>
        <w:rPr>
          <w:sz w:val="28"/>
          <w:szCs w:val="28"/>
          <w:lang w:val="uk-UA"/>
        </w:rPr>
        <w:lastRenderedPageBreak/>
        <w:t>Додаток</w:t>
      </w:r>
      <w:r w:rsidR="00EC37A4">
        <w:rPr>
          <w:sz w:val="28"/>
          <w:szCs w:val="28"/>
          <w:lang w:val="uk-UA"/>
        </w:rPr>
        <w:t xml:space="preserve"> </w:t>
      </w:r>
    </w:p>
    <w:p w:rsidR="004E4637" w:rsidRDefault="004E4637" w:rsidP="00EC37A4">
      <w:pPr>
        <w:keepNext/>
        <w:keepLines/>
        <w:widowControl w:val="0"/>
        <w:tabs>
          <w:tab w:val="left" w:pos="851"/>
        </w:tabs>
        <w:ind w:left="4536"/>
        <w:jc w:val="both"/>
        <w:rPr>
          <w:sz w:val="28"/>
          <w:szCs w:val="28"/>
          <w:lang w:val="uk-UA"/>
        </w:rPr>
      </w:pPr>
      <w:r w:rsidRPr="004E4637">
        <w:rPr>
          <w:sz w:val="28"/>
          <w:szCs w:val="28"/>
          <w:lang w:val="uk-UA"/>
        </w:rPr>
        <w:t xml:space="preserve">до </w:t>
      </w:r>
      <w:r>
        <w:rPr>
          <w:sz w:val="28"/>
          <w:szCs w:val="28"/>
          <w:lang w:val="uk-UA"/>
        </w:rPr>
        <w:t>рішення Сумської міської ради «</w:t>
      </w:r>
      <w:r w:rsidR="00AB3F0A">
        <w:rPr>
          <w:sz w:val="28"/>
          <w:szCs w:val="28"/>
          <w:lang w:val="uk-UA"/>
        </w:rPr>
        <w:t xml:space="preserve">Про </w:t>
      </w:r>
      <w:r w:rsidR="00EC37A4">
        <w:rPr>
          <w:sz w:val="28"/>
          <w:szCs w:val="28"/>
          <w:lang w:val="uk-UA"/>
        </w:rPr>
        <w:t xml:space="preserve">затвердження Порядку надання фінансової підтримки з бюджету Сумської міської територіальної громади </w:t>
      </w:r>
      <w:r w:rsidR="00EC37A4" w:rsidRPr="00942695">
        <w:rPr>
          <w:sz w:val="28"/>
          <w:szCs w:val="28"/>
          <w:lang w:val="uk-UA"/>
        </w:rPr>
        <w:t>громадськи</w:t>
      </w:r>
      <w:r w:rsidR="00EC37A4">
        <w:rPr>
          <w:sz w:val="28"/>
          <w:szCs w:val="28"/>
          <w:lang w:val="uk-UA"/>
        </w:rPr>
        <w:t xml:space="preserve">м об’єднанням фізкультурно-спортивної спрямованості на конкурсних засадах» </w:t>
      </w:r>
      <w:r w:rsidR="00EC37A4" w:rsidRPr="00942695">
        <w:rPr>
          <w:sz w:val="28"/>
          <w:szCs w:val="28"/>
          <w:lang w:val="uk-UA"/>
        </w:rPr>
        <w:t xml:space="preserve"> </w:t>
      </w:r>
    </w:p>
    <w:p w:rsidR="004E4637" w:rsidRPr="004E4637" w:rsidRDefault="00EC642B" w:rsidP="00EC642B">
      <w:pPr>
        <w:ind w:left="4536" w:right="-1"/>
        <w:jc w:val="both"/>
        <w:rPr>
          <w:sz w:val="28"/>
          <w:lang w:val="uk-UA"/>
        </w:rPr>
      </w:pPr>
      <w:r w:rsidRPr="00E15727">
        <w:rPr>
          <w:sz w:val="28"/>
          <w:lang w:val="uk-UA"/>
        </w:rPr>
        <w:t xml:space="preserve">від </w:t>
      </w:r>
      <w:r>
        <w:rPr>
          <w:sz w:val="28"/>
          <w:lang w:val="uk-UA"/>
        </w:rPr>
        <w:t>25 лютого 2026 року</w:t>
      </w:r>
      <w:r w:rsidRPr="00E15727">
        <w:rPr>
          <w:sz w:val="28"/>
          <w:lang w:val="uk-UA"/>
        </w:rPr>
        <w:t xml:space="preserve"> № </w:t>
      </w:r>
      <w:r w:rsidRPr="00120F20">
        <w:rPr>
          <w:sz w:val="28"/>
          <w:lang w:val="uk-UA"/>
        </w:rPr>
        <w:t>6359</w:t>
      </w:r>
      <w:r w:rsidR="00120F20">
        <w:rPr>
          <w:sz w:val="28"/>
          <w:lang w:val="uk-UA"/>
        </w:rPr>
        <w:t>-МР</w:t>
      </w:r>
    </w:p>
    <w:p w:rsidR="00EC642B" w:rsidRDefault="00EC642B" w:rsidP="00AB3F0A">
      <w:pPr>
        <w:ind w:right="-1"/>
        <w:jc w:val="center"/>
        <w:rPr>
          <w:b/>
          <w:sz w:val="28"/>
          <w:lang w:val="uk-UA"/>
        </w:rPr>
      </w:pPr>
    </w:p>
    <w:p w:rsidR="00AB3F0A" w:rsidRPr="00AB3F0A" w:rsidRDefault="005C0496" w:rsidP="00AB3F0A">
      <w:pPr>
        <w:ind w:right="-1"/>
        <w:jc w:val="center"/>
        <w:rPr>
          <w:b/>
          <w:sz w:val="28"/>
          <w:lang w:val="uk-UA"/>
        </w:rPr>
      </w:pPr>
      <w:r>
        <w:rPr>
          <w:b/>
          <w:sz w:val="28"/>
          <w:lang w:val="uk-UA"/>
        </w:rPr>
        <w:t>Порядок</w:t>
      </w:r>
    </w:p>
    <w:p w:rsidR="007D2E00" w:rsidRDefault="005C0496" w:rsidP="007D2E00">
      <w:pPr>
        <w:ind w:right="-1"/>
        <w:jc w:val="center"/>
        <w:rPr>
          <w:b/>
          <w:sz w:val="28"/>
          <w:lang w:val="uk-UA"/>
        </w:rPr>
      </w:pPr>
      <w:r w:rsidRPr="005C0496">
        <w:rPr>
          <w:b/>
          <w:sz w:val="28"/>
          <w:szCs w:val="28"/>
          <w:lang w:val="uk-UA"/>
        </w:rPr>
        <w:t>надання фінансової підтримки з бюджету Сумської міської територіальної громади громадським об’єднанням фізкультурно-спортивної спрямованості на конкурсних засадах</w:t>
      </w:r>
      <w:r w:rsidRPr="005C0496">
        <w:rPr>
          <w:b/>
          <w:sz w:val="28"/>
          <w:lang w:val="uk-UA"/>
        </w:rPr>
        <w:t xml:space="preserve"> </w:t>
      </w:r>
    </w:p>
    <w:p w:rsidR="005C0496" w:rsidRPr="007D2E00" w:rsidRDefault="007D2E00" w:rsidP="007D2E00">
      <w:pPr>
        <w:ind w:right="-1"/>
        <w:jc w:val="center"/>
        <w:rPr>
          <w:b/>
          <w:sz w:val="28"/>
          <w:szCs w:val="28"/>
          <w:lang w:val="uk-UA"/>
        </w:rPr>
      </w:pPr>
      <w:r>
        <w:rPr>
          <w:b/>
          <w:sz w:val="28"/>
          <w:lang w:val="uk-UA"/>
        </w:rPr>
        <w:t>(далі – Порядок)</w:t>
      </w:r>
    </w:p>
    <w:p w:rsidR="00B9152C" w:rsidRDefault="00B9152C" w:rsidP="00AB3F0A">
      <w:pPr>
        <w:ind w:right="-1"/>
        <w:jc w:val="center"/>
        <w:rPr>
          <w:b/>
          <w:sz w:val="28"/>
          <w:lang w:val="uk-UA"/>
        </w:rPr>
      </w:pPr>
    </w:p>
    <w:p w:rsidR="00EB7660" w:rsidRDefault="00EB7660" w:rsidP="00B9152C">
      <w:pPr>
        <w:pStyle w:val="a3"/>
        <w:numPr>
          <w:ilvl w:val="0"/>
          <w:numId w:val="14"/>
        </w:numPr>
        <w:ind w:right="-1"/>
        <w:jc w:val="center"/>
        <w:rPr>
          <w:b/>
          <w:sz w:val="28"/>
          <w:lang w:val="uk-UA"/>
        </w:rPr>
      </w:pPr>
      <w:r>
        <w:rPr>
          <w:b/>
          <w:sz w:val="28"/>
          <w:lang w:val="uk-UA"/>
        </w:rPr>
        <w:t>Загальні положення</w:t>
      </w:r>
    </w:p>
    <w:p w:rsidR="007D2E00" w:rsidRPr="007D2E00" w:rsidRDefault="00EB7660" w:rsidP="00593496">
      <w:pPr>
        <w:pStyle w:val="a3"/>
        <w:numPr>
          <w:ilvl w:val="1"/>
          <w:numId w:val="14"/>
        </w:numPr>
        <w:ind w:left="0" w:right="-1" w:firstLine="851"/>
        <w:jc w:val="both"/>
        <w:rPr>
          <w:sz w:val="28"/>
          <w:lang w:val="uk-UA"/>
        </w:rPr>
      </w:pPr>
      <w:r w:rsidRPr="007D2E00">
        <w:rPr>
          <w:sz w:val="28"/>
          <w:szCs w:val="28"/>
          <w:lang w:val="uk-UA"/>
        </w:rPr>
        <w:t xml:space="preserve">Цей </w:t>
      </w:r>
      <w:r w:rsidR="007D2E00">
        <w:rPr>
          <w:sz w:val="28"/>
          <w:szCs w:val="28"/>
          <w:lang w:val="uk-UA"/>
        </w:rPr>
        <w:t>П</w:t>
      </w:r>
      <w:r w:rsidRPr="007D2E00">
        <w:rPr>
          <w:sz w:val="28"/>
          <w:szCs w:val="28"/>
          <w:lang w:val="uk-UA"/>
        </w:rPr>
        <w:t>орядок визначає механізм відбору громадських об’єднань (організацій) фізкультурно-спортивної спрямованості</w:t>
      </w:r>
      <w:r w:rsidR="007E4EB4" w:rsidRPr="007E4EB4">
        <w:rPr>
          <w:sz w:val="28"/>
          <w:szCs w:val="28"/>
          <w:lang w:val="uk-UA"/>
        </w:rPr>
        <w:t xml:space="preserve"> </w:t>
      </w:r>
      <w:r w:rsidR="001B5E14" w:rsidRPr="007D2E00">
        <w:rPr>
          <w:sz w:val="28"/>
          <w:szCs w:val="28"/>
          <w:lang w:val="uk-UA"/>
        </w:rPr>
        <w:t xml:space="preserve">(далі – </w:t>
      </w:r>
      <w:r w:rsidR="00EB51F5" w:rsidRPr="007D2E00">
        <w:rPr>
          <w:sz w:val="28"/>
          <w:szCs w:val="28"/>
          <w:lang w:val="uk-UA"/>
        </w:rPr>
        <w:t>Організації</w:t>
      </w:r>
      <w:r w:rsidR="001B5E14" w:rsidRPr="007D2E00">
        <w:rPr>
          <w:sz w:val="28"/>
          <w:szCs w:val="28"/>
          <w:lang w:val="uk-UA"/>
        </w:rPr>
        <w:t>)</w:t>
      </w:r>
      <w:r w:rsidRPr="007D2E00">
        <w:rPr>
          <w:sz w:val="28"/>
          <w:szCs w:val="28"/>
          <w:lang w:val="uk-UA"/>
        </w:rPr>
        <w:t>, які здійснюють діяльність на території Сумської міської територіальної громад</w:t>
      </w:r>
      <w:r w:rsidR="001B5E14" w:rsidRPr="007D2E00">
        <w:rPr>
          <w:sz w:val="28"/>
          <w:szCs w:val="28"/>
          <w:lang w:val="uk-UA"/>
        </w:rPr>
        <w:t>и (далі – СМТГ)</w:t>
      </w:r>
      <w:r w:rsidRPr="007D2E00">
        <w:rPr>
          <w:sz w:val="28"/>
          <w:szCs w:val="28"/>
          <w:lang w:val="uk-UA"/>
        </w:rPr>
        <w:t xml:space="preserve"> для надання фінансової підтримки за рахунок коштів бюджету </w:t>
      </w:r>
      <w:r w:rsidR="001B5E14" w:rsidRPr="007D2E00">
        <w:rPr>
          <w:sz w:val="28"/>
          <w:szCs w:val="28"/>
          <w:lang w:val="uk-UA"/>
        </w:rPr>
        <w:t>СМТГ</w:t>
      </w:r>
      <w:r w:rsidRPr="007D2E00">
        <w:rPr>
          <w:sz w:val="28"/>
          <w:szCs w:val="28"/>
          <w:lang w:val="uk-UA"/>
        </w:rPr>
        <w:t xml:space="preserve"> (далі – </w:t>
      </w:r>
      <w:r w:rsidR="005A3BA0" w:rsidRPr="007D2E00">
        <w:rPr>
          <w:sz w:val="28"/>
          <w:szCs w:val="28"/>
          <w:lang w:val="uk-UA"/>
        </w:rPr>
        <w:t>Ф</w:t>
      </w:r>
      <w:r w:rsidRPr="007D2E00">
        <w:rPr>
          <w:sz w:val="28"/>
          <w:szCs w:val="28"/>
          <w:lang w:val="uk-UA"/>
        </w:rPr>
        <w:t xml:space="preserve">інансова підтримка) на відповідний рік. </w:t>
      </w:r>
    </w:p>
    <w:p w:rsidR="007D2E00" w:rsidRPr="007D2E00" w:rsidRDefault="00EB51F5" w:rsidP="00593496">
      <w:pPr>
        <w:pStyle w:val="a3"/>
        <w:numPr>
          <w:ilvl w:val="1"/>
          <w:numId w:val="14"/>
        </w:numPr>
        <w:ind w:left="0" w:right="-1" w:firstLine="851"/>
        <w:jc w:val="both"/>
        <w:rPr>
          <w:sz w:val="28"/>
          <w:lang w:val="uk-UA"/>
        </w:rPr>
      </w:pPr>
      <w:r w:rsidRPr="007D2E00">
        <w:rPr>
          <w:sz w:val="28"/>
          <w:szCs w:val="28"/>
          <w:lang w:val="uk-UA"/>
        </w:rPr>
        <w:t xml:space="preserve">Дія даного </w:t>
      </w:r>
      <w:r w:rsidR="007D2E00">
        <w:rPr>
          <w:sz w:val="28"/>
          <w:szCs w:val="28"/>
          <w:lang w:val="uk-UA"/>
        </w:rPr>
        <w:t>П</w:t>
      </w:r>
      <w:r w:rsidRPr="007D2E00">
        <w:rPr>
          <w:sz w:val="28"/>
          <w:szCs w:val="28"/>
          <w:lang w:val="uk-UA"/>
        </w:rPr>
        <w:t>орядку не поширюється на спортивні федерації (асоціації, спілки, об'єднання тощо)</w:t>
      </w:r>
      <w:r w:rsidR="007D2E00" w:rsidRPr="007D2E00">
        <w:rPr>
          <w:sz w:val="28"/>
          <w:szCs w:val="28"/>
          <w:lang w:val="uk-UA"/>
        </w:rPr>
        <w:t xml:space="preserve"> з видів спорту зі статусом національних</w:t>
      </w:r>
      <w:r w:rsidR="00560B4F">
        <w:rPr>
          <w:sz w:val="28"/>
          <w:szCs w:val="28"/>
          <w:lang w:val="uk-UA"/>
        </w:rPr>
        <w:t>,</w:t>
      </w:r>
      <w:r w:rsidRPr="007D2E00">
        <w:rPr>
          <w:sz w:val="28"/>
          <w:szCs w:val="28"/>
          <w:lang w:val="uk-UA"/>
        </w:rPr>
        <w:t xml:space="preserve"> їх осередки</w:t>
      </w:r>
      <w:r w:rsidR="00560B4F">
        <w:rPr>
          <w:sz w:val="28"/>
          <w:szCs w:val="28"/>
          <w:lang w:val="uk-UA"/>
        </w:rPr>
        <w:t>, фізкультурно-спортивні товариства, регіональні відділення НОК.</w:t>
      </w:r>
    </w:p>
    <w:p w:rsidR="001B5E14" w:rsidRPr="007D2E00" w:rsidRDefault="001B5E14" w:rsidP="007D2E00">
      <w:pPr>
        <w:pStyle w:val="a3"/>
        <w:numPr>
          <w:ilvl w:val="1"/>
          <w:numId w:val="14"/>
        </w:numPr>
        <w:ind w:left="0" w:right="-1" w:firstLine="851"/>
        <w:jc w:val="both"/>
        <w:rPr>
          <w:sz w:val="28"/>
          <w:lang w:val="uk-UA"/>
        </w:rPr>
      </w:pPr>
      <w:r w:rsidRPr="007D2E00">
        <w:rPr>
          <w:sz w:val="28"/>
          <w:szCs w:val="28"/>
          <w:lang w:val="uk-UA"/>
        </w:rPr>
        <w:t xml:space="preserve"> Відбір </w:t>
      </w:r>
      <w:r w:rsidR="007D2E00">
        <w:rPr>
          <w:sz w:val="28"/>
          <w:szCs w:val="28"/>
          <w:lang w:val="uk-UA"/>
        </w:rPr>
        <w:t>Організацій</w:t>
      </w:r>
      <w:r w:rsidRPr="007D2E00">
        <w:rPr>
          <w:sz w:val="28"/>
          <w:szCs w:val="28"/>
          <w:lang w:val="uk-UA"/>
        </w:rPr>
        <w:t xml:space="preserve"> для надання фінансової підтримки здійснюється на конкурсних засадах (далі – Конкурсний відбір).</w:t>
      </w:r>
      <w:r w:rsidRPr="007D2E00">
        <w:rPr>
          <w:sz w:val="28"/>
          <w:lang w:val="uk-UA"/>
        </w:rPr>
        <w:t xml:space="preserve"> </w:t>
      </w:r>
    </w:p>
    <w:p w:rsidR="00A825E5" w:rsidRDefault="001B5E14" w:rsidP="007D2E00">
      <w:pPr>
        <w:ind w:right="-1" w:firstLine="851"/>
        <w:jc w:val="both"/>
        <w:rPr>
          <w:sz w:val="28"/>
          <w:lang w:val="uk-UA"/>
        </w:rPr>
      </w:pPr>
      <w:r>
        <w:rPr>
          <w:sz w:val="28"/>
          <w:lang w:val="uk-UA"/>
        </w:rPr>
        <w:t xml:space="preserve">1.3. </w:t>
      </w:r>
      <w:r w:rsidRPr="005C0496">
        <w:rPr>
          <w:sz w:val="28"/>
          <w:lang w:val="uk-UA"/>
        </w:rPr>
        <w:t xml:space="preserve">До участі у </w:t>
      </w:r>
      <w:r>
        <w:rPr>
          <w:sz w:val="28"/>
          <w:lang w:val="uk-UA"/>
        </w:rPr>
        <w:t>к</w:t>
      </w:r>
      <w:r w:rsidRPr="005C0496">
        <w:rPr>
          <w:sz w:val="28"/>
          <w:lang w:val="uk-UA"/>
        </w:rPr>
        <w:t xml:space="preserve">онкурсі допускаються </w:t>
      </w:r>
      <w:r w:rsidR="007D2E00" w:rsidRPr="007D2E00">
        <w:rPr>
          <w:sz w:val="28"/>
          <w:lang w:val="uk-UA"/>
        </w:rPr>
        <w:t>Організації</w:t>
      </w:r>
      <w:r w:rsidRPr="005C0496">
        <w:rPr>
          <w:sz w:val="28"/>
          <w:lang w:val="uk-UA"/>
        </w:rPr>
        <w:t xml:space="preserve">, які мають статус юридичної особи не менше </w:t>
      </w:r>
      <w:r w:rsidR="00E5764F">
        <w:rPr>
          <w:sz w:val="28"/>
          <w:lang w:val="uk-UA"/>
        </w:rPr>
        <w:t>одного року</w:t>
      </w:r>
      <w:r w:rsidRPr="005C0496">
        <w:rPr>
          <w:sz w:val="28"/>
          <w:lang w:val="uk-UA"/>
        </w:rPr>
        <w:t xml:space="preserve"> до дати оголошення </w:t>
      </w:r>
      <w:r>
        <w:rPr>
          <w:sz w:val="28"/>
          <w:lang w:val="uk-UA"/>
        </w:rPr>
        <w:t>К</w:t>
      </w:r>
      <w:r w:rsidRPr="005C0496">
        <w:rPr>
          <w:sz w:val="28"/>
          <w:lang w:val="uk-UA"/>
        </w:rPr>
        <w:t xml:space="preserve">онкурсного відбору, зареєстровані та діють на території </w:t>
      </w:r>
      <w:r>
        <w:rPr>
          <w:sz w:val="28"/>
          <w:lang w:val="uk-UA"/>
        </w:rPr>
        <w:t xml:space="preserve">СМТГ, мають </w:t>
      </w:r>
      <w:r w:rsidRPr="005C0496">
        <w:rPr>
          <w:sz w:val="28"/>
          <w:lang w:val="uk-UA"/>
        </w:rPr>
        <w:t>позитивну динаміку розвитку виду спорту по к</w:t>
      </w:r>
      <w:r>
        <w:rPr>
          <w:sz w:val="28"/>
          <w:lang w:val="uk-UA"/>
        </w:rPr>
        <w:t xml:space="preserve">ількості проведених </w:t>
      </w:r>
      <w:r w:rsidRPr="005C0496">
        <w:rPr>
          <w:sz w:val="28"/>
          <w:lang w:val="uk-UA"/>
        </w:rPr>
        <w:t>спортивних заходів та участі у всеук</w:t>
      </w:r>
      <w:r>
        <w:rPr>
          <w:sz w:val="28"/>
          <w:lang w:val="uk-UA"/>
        </w:rPr>
        <w:t xml:space="preserve">раїнських змаганнях та готують </w:t>
      </w:r>
      <w:r w:rsidRPr="005C0496">
        <w:rPr>
          <w:sz w:val="28"/>
          <w:lang w:val="uk-UA"/>
        </w:rPr>
        <w:t xml:space="preserve">спортсменів до складу збірних команд </w:t>
      </w:r>
      <w:r>
        <w:rPr>
          <w:sz w:val="28"/>
          <w:lang w:val="uk-UA"/>
        </w:rPr>
        <w:t>СМТГ</w:t>
      </w:r>
      <w:r w:rsidRPr="005C0496">
        <w:rPr>
          <w:sz w:val="28"/>
          <w:lang w:val="uk-UA"/>
        </w:rPr>
        <w:t xml:space="preserve"> та України. </w:t>
      </w:r>
    </w:p>
    <w:p w:rsidR="005A3BA0" w:rsidRPr="005A3BA0" w:rsidRDefault="005A3BA0" w:rsidP="005A3BA0">
      <w:pPr>
        <w:ind w:right="-1" w:firstLine="709"/>
        <w:rPr>
          <w:sz w:val="28"/>
          <w:lang w:val="uk-UA"/>
        </w:rPr>
      </w:pPr>
      <w:r w:rsidRPr="005A3BA0">
        <w:rPr>
          <w:sz w:val="28"/>
          <w:szCs w:val="28"/>
          <w:lang w:val="uk-UA"/>
        </w:rPr>
        <w:t xml:space="preserve">1.4. </w:t>
      </w:r>
      <w:r w:rsidRPr="005A3BA0">
        <w:rPr>
          <w:sz w:val="28"/>
          <w:lang w:val="uk-UA"/>
        </w:rPr>
        <w:t>Основні терміни та їх визначення</w:t>
      </w:r>
      <w:r>
        <w:rPr>
          <w:sz w:val="28"/>
          <w:lang w:val="uk-UA"/>
        </w:rPr>
        <w:t>:</w:t>
      </w:r>
    </w:p>
    <w:p w:rsidR="00EB51F5" w:rsidRDefault="00560B4F" w:rsidP="005A3BA0">
      <w:pPr>
        <w:ind w:right="-1" w:firstLine="708"/>
        <w:jc w:val="both"/>
        <w:rPr>
          <w:sz w:val="28"/>
          <w:szCs w:val="28"/>
          <w:lang w:val="uk-UA"/>
        </w:rPr>
      </w:pPr>
      <w:r>
        <w:rPr>
          <w:sz w:val="28"/>
          <w:szCs w:val="28"/>
          <w:lang w:val="uk-UA"/>
        </w:rPr>
        <w:t xml:space="preserve">Організація – це </w:t>
      </w:r>
      <w:r w:rsidR="00EB51F5" w:rsidRPr="00EB51F5">
        <w:rPr>
          <w:sz w:val="28"/>
          <w:szCs w:val="28"/>
          <w:lang w:val="uk-UA"/>
        </w:rPr>
        <w:t>громадське об’єднання фізкуль</w:t>
      </w:r>
      <w:r>
        <w:rPr>
          <w:sz w:val="28"/>
          <w:szCs w:val="28"/>
          <w:lang w:val="uk-UA"/>
        </w:rPr>
        <w:t>турно-спортивної спрямованості,</w:t>
      </w:r>
      <w:r w:rsidR="00EB51F5" w:rsidRPr="00EB51F5">
        <w:rPr>
          <w:sz w:val="28"/>
          <w:szCs w:val="28"/>
          <w:lang w:val="uk-UA"/>
        </w:rPr>
        <w:t xml:space="preserve"> об'єднання громадян, яке створюється з метою задоволення потреб його членів у сфері фізичної культури і спорту</w:t>
      </w:r>
      <w:r>
        <w:rPr>
          <w:sz w:val="28"/>
          <w:szCs w:val="28"/>
          <w:lang w:val="uk-UA"/>
        </w:rPr>
        <w:t>, зареєстрована та здійснює діяльність на території СМТГ</w:t>
      </w:r>
      <w:r w:rsidR="00EB51F5" w:rsidRPr="00EB51F5">
        <w:rPr>
          <w:sz w:val="28"/>
          <w:szCs w:val="28"/>
          <w:lang w:val="uk-UA"/>
        </w:rPr>
        <w:t>;</w:t>
      </w:r>
    </w:p>
    <w:p w:rsidR="00B9152C" w:rsidRPr="005A3BA0" w:rsidRDefault="005A3BA0" w:rsidP="005A3BA0">
      <w:pPr>
        <w:ind w:right="-1" w:firstLine="708"/>
        <w:jc w:val="both"/>
        <w:rPr>
          <w:b/>
          <w:sz w:val="28"/>
          <w:lang w:val="uk-UA"/>
        </w:rPr>
      </w:pPr>
      <w:r>
        <w:rPr>
          <w:sz w:val="28"/>
          <w:szCs w:val="28"/>
          <w:lang w:val="uk-UA"/>
        </w:rPr>
        <w:t>у</w:t>
      </w:r>
      <w:r w:rsidR="00B9152C" w:rsidRPr="005A3BA0">
        <w:rPr>
          <w:sz w:val="28"/>
          <w:szCs w:val="28"/>
          <w:lang w:val="uk-UA"/>
        </w:rPr>
        <w:t xml:space="preserve">часник конкурсного відбору </w:t>
      </w:r>
      <w:r>
        <w:rPr>
          <w:sz w:val="28"/>
          <w:szCs w:val="28"/>
          <w:lang w:val="uk-UA"/>
        </w:rPr>
        <w:t xml:space="preserve">– </w:t>
      </w:r>
      <w:r w:rsidR="007D2E00" w:rsidRPr="007D2E00">
        <w:rPr>
          <w:sz w:val="28"/>
          <w:szCs w:val="28"/>
          <w:lang w:val="uk-UA"/>
        </w:rPr>
        <w:t>Організаці</w:t>
      </w:r>
      <w:r w:rsidR="007D2E00">
        <w:rPr>
          <w:sz w:val="28"/>
          <w:szCs w:val="28"/>
          <w:lang w:val="uk-UA"/>
        </w:rPr>
        <w:t>я</w:t>
      </w:r>
      <w:r w:rsidR="008C3ADD" w:rsidRPr="005A3BA0">
        <w:rPr>
          <w:sz w:val="28"/>
          <w:szCs w:val="28"/>
          <w:lang w:val="uk-UA"/>
        </w:rPr>
        <w:t>, як</w:t>
      </w:r>
      <w:r w:rsidR="007D2E00">
        <w:rPr>
          <w:sz w:val="28"/>
          <w:szCs w:val="28"/>
          <w:lang w:val="uk-UA"/>
        </w:rPr>
        <w:t>а</w:t>
      </w:r>
      <w:r w:rsidR="008C3ADD" w:rsidRPr="005A3BA0">
        <w:rPr>
          <w:sz w:val="28"/>
          <w:szCs w:val="28"/>
          <w:lang w:val="uk-UA"/>
        </w:rPr>
        <w:t xml:space="preserve"> здійснює діяльність на території Сумської міської територіальної громади</w:t>
      </w:r>
      <w:r w:rsidR="00B9152C" w:rsidRPr="005A3BA0">
        <w:rPr>
          <w:sz w:val="28"/>
          <w:szCs w:val="28"/>
          <w:lang w:val="uk-UA"/>
        </w:rPr>
        <w:t>, що пода</w:t>
      </w:r>
      <w:r w:rsidR="007D2E00">
        <w:rPr>
          <w:sz w:val="28"/>
          <w:szCs w:val="28"/>
          <w:lang w:val="uk-UA"/>
        </w:rPr>
        <w:t>ла</w:t>
      </w:r>
      <w:r w:rsidR="00B9152C" w:rsidRPr="005A3BA0">
        <w:rPr>
          <w:sz w:val="28"/>
          <w:szCs w:val="28"/>
          <w:lang w:val="uk-UA"/>
        </w:rPr>
        <w:t xml:space="preserve"> конкурсну пропозицію для участі у </w:t>
      </w:r>
      <w:r>
        <w:rPr>
          <w:sz w:val="28"/>
          <w:szCs w:val="28"/>
          <w:lang w:val="uk-UA"/>
        </w:rPr>
        <w:t>К</w:t>
      </w:r>
      <w:r w:rsidR="00B9152C" w:rsidRPr="005A3BA0">
        <w:rPr>
          <w:sz w:val="28"/>
          <w:szCs w:val="28"/>
          <w:lang w:val="uk-UA"/>
        </w:rPr>
        <w:t xml:space="preserve">онкурсному відборі; </w:t>
      </w:r>
    </w:p>
    <w:p w:rsidR="00B9152C" w:rsidRDefault="005A3BA0" w:rsidP="005A3BA0">
      <w:pPr>
        <w:ind w:right="-1" w:firstLine="709"/>
        <w:jc w:val="both"/>
        <w:rPr>
          <w:sz w:val="28"/>
          <w:szCs w:val="28"/>
          <w:lang w:val="uk-UA"/>
        </w:rPr>
      </w:pPr>
      <w:r>
        <w:rPr>
          <w:sz w:val="28"/>
          <w:szCs w:val="28"/>
          <w:lang w:val="uk-UA"/>
        </w:rPr>
        <w:t>к</w:t>
      </w:r>
      <w:r w:rsidR="00B9152C" w:rsidRPr="005A3BA0">
        <w:rPr>
          <w:sz w:val="28"/>
          <w:szCs w:val="28"/>
          <w:lang w:val="uk-UA"/>
        </w:rPr>
        <w:t xml:space="preserve">онкурсна пропозиція - комплект документів, які подаються </w:t>
      </w:r>
      <w:r w:rsidR="007D2E00">
        <w:rPr>
          <w:sz w:val="28"/>
          <w:szCs w:val="28"/>
          <w:lang w:val="uk-UA"/>
        </w:rPr>
        <w:t xml:space="preserve">Організаціями </w:t>
      </w:r>
      <w:r w:rsidR="00B9152C" w:rsidRPr="005A3BA0">
        <w:rPr>
          <w:sz w:val="28"/>
          <w:szCs w:val="28"/>
          <w:lang w:val="uk-UA"/>
        </w:rPr>
        <w:t xml:space="preserve">для участі в </w:t>
      </w:r>
      <w:r w:rsidR="00EB7660" w:rsidRPr="005A3BA0">
        <w:rPr>
          <w:sz w:val="28"/>
          <w:szCs w:val="28"/>
          <w:lang w:val="uk-UA"/>
        </w:rPr>
        <w:t>конкурсі</w:t>
      </w:r>
      <w:r w:rsidR="00B9152C" w:rsidRPr="005A3BA0">
        <w:rPr>
          <w:sz w:val="28"/>
          <w:szCs w:val="28"/>
          <w:lang w:val="uk-UA"/>
        </w:rPr>
        <w:t xml:space="preserve">; </w:t>
      </w:r>
    </w:p>
    <w:p w:rsidR="00560B4F" w:rsidRPr="00560B4F" w:rsidRDefault="00560B4F" w:rsidP="00560B4F">
      <w:pPr>
        <w:ind w:right="-1" w:firstLine="709"/>
        <w:jc w:val="both"/>
        <w:rPr>
          <w:sz w:val="28"/>
          <w:szCs w:val="28"/>
          <w:lang w:val="uk-UA"/>
        </w:rPr>
      </w:pPr>
      <w:r w:rsidRPr="00560B4F">
        <w:rPr>
          <w:sz w:val="28"/>
          <w:szCs w:val="28"/>
          <w:lang w:val="uk-UA"/>
        </w:rPr>
        <w:t xml:space="preserve">прохідний бал - визначена конкурсною комісією мінімальна сума балів, яку конкурсна пропозиція повинна отримати на третьому етапі конкурсу для </w:t>
      </w:r>
      <w:r w:rsidRPr="00560B4F">
        <w:rPr>
          <w:sz w:val="28"/>
          <w:szCs w:val="28"/>
          <w:lang w:val="uk-UA"/>
        </w:rPr>
        <w:lastRenderedPageBreak/>
        <w:t>включення її до рейтингу конкурсних пропозицій, на підставі якого визначаються переможці конкурсу;</w:t>
      </w:r>
    </w:p>
    <w:p w:rsidR="00560B4F" w:rsidRDefault="00560B4F" w:rsidP="00560B4F">
      <w:pPr>
        <w:ind w:right="-1" w:firstLine="709"/>
        <w:jc w:val="both"/>
        <w:rPr>
          <w:sz w:val="28"/>
          <w:szCs w:val="28"/>
          <w:lang w:val="uk-UA"/>
        </w:rPr>
      </w:pPr>
      <w:r w:rsidRPr="00560B4F">
        <w:rPr>
          <w:sz w:val="28"/>
          <w:szCs w:val="28"/>
          <w:lang w:val="uk-UA"/>
        </w:rPr>
        <w:t>рейтинг конкурсних пропозицій - складений конкурсною комісією перелік конкурсних пропозицій у порядку зменшення кількості балів, отриманих конкурсними пропозиціями;</w:t>
      </w:r>
    </w:p>
    <w:p w:rsidR="00B9152C" w:rsidRPr="005A3BA0" w:rsidRDefault="005A3BA0" w:rsidP="005A3BA0">
      <w:pPr>
        <w:ind w:right="-1" w:firstLine="709"/>
        <w:jc w:val="both"/>
        <w:rPr>
          <w:b/>
          <w:sz w:val="28"/>
          <w:szCs w:val="28"/>
          <w:lang w:val="uk-UA"/>
        </w:rPr>
      </w:pPr>
      <w:r>
        <w:rPr>
          <w:sz w:val="28"/>
          <w:szCs w:val="28"/>
          <w:lang w:val="uk-UA"/>
        </w:rPr>
        <w:t>с</w:t>
      </w:r>
      <w:r w:rsidR="00B9152C" w:rsidRPr="005A3BA0">
        <w:rPr>
          <w:sz w:val="28"/>
          <w:szCs w:val="28"/>
          <w:lang w:val="uk-UA"/>
        </w:rPr>
        <w:t>портивні заходи - змагання, навчально-тренувальні збори з видів спорту</w:t>
      </w:r>
      <w:r w:rsidR="00EB7660" w:rsidRPr="005A3BA0">
        <w:rPr>
          <w:sz w:val="28"/>
          <w:szCs w:val="28"/>
          <w:lang w:val="uk-UA"/>
        </w:rPr>
        <w:t>, визнаних в Україні</w:t>
      </w:r>
      <w:r w:rsidR="00B9152C" w:rsidRPr="005A3BA0">
        <w:rPr>
          <w:sz w:val="28"/>
          <w:szCs w:val="28"/>
          <w:lang w:val="uk-UA"/>
        </w:rPr>
        <w:t xml:space="preserve"> та спортивно-масові заходи (забіги, фестивалі, спартакіади тощо), </w:t>
      </w:r>
      <w:r w:rsidR="00EB7660" w:rsidRPr="005A3BA0">
        <w:rPr>
          <w:sz w:val="28"/>
          <w:szCs w:val="28"/>
          <w:lang w:val="uk-UA"/>
        </w:rPr>
        <w:t>які</w:t>
      </w:r>
      <w:r w:rsidR="00B9152C" w:rsidRPr="005A3BA0">
        <w:rPr>
          <w:sz w:val="28"/>
          <w:szCs w:val="28"/>
          <w:lang w:val="uk-UA"/>
        </w:rPr>
        <w:t xml:space="preserve"> проводяться серед </w:t>
      </w:r>
      <w:r w:rsidR="00EB7660" w:rsidRPr="005A3BA0">
        <w:rPr>
          <w:sz w:val="28"/>
          <w:szCs w:val="28"/>
          <w:lang w:val="uk-UA"/>
        </w:rPr>
        <w:t>різних</w:t>
      </w:r>
      <w:r w:rsidR="00B9152C" w:rsidRPr="005A3BA0">
        <w:rPr>
          <w:sz w:val="28"/>
          <w:szCs w:val="28"/>
          <w:lang w:val="uk-UA"/>
        </w:rPr>
        <w:t xml:space="preserve"> верств населення; </w:t>
      </w:r>
    </w:p>
    <w:p w:rsidR="00B9152C" w:rsidRDefault="005A3BA0" w:rsidP="005A3BA0">
      <w:pPr>
        <w:ind w:right="-1" w:firstLine="708"/>
        <w:jc w:val="both"/>
        <w:rPr>
          <w:sz w:val="28"/>
          <w:szCs w:val="28"/>
          <w:lang w:val="uk-UA"/>
        </w:rPr>
      </w:pPr>
      <w:r>
        <w:rPr>
          <w:sz w:val="28"/>
          <w:szCs w:val="28"/>
          <w:lang w:val="uk-UA"/>
        </w:rPr>
        <w:t>к</w:t>
      </w:r>
      <w:r w:rsidR="00B9152C" w:rsidRPr="005A3BA0">
        <w:rPr>
          <w:sz w:val="28"/>
          <w:szCs w:val="28"/>
          <w:lang w:val="uk-UA"/>
        </w:rPr>
        <w:t xml:space="preserve">алендарний план - це календарний план фізкультурно-оздоровчих та спортивних заходів </w:t>
      </w:r>
      <w:r w:rsidR="00EB7660" w:rsidRPr="005A3BA0">
        <w:rPr>
          <w:sz w:val="28"/>
          <w:szCs w:val="28"/>
          <w:lang w:val="uk-UA"/>
        </w:rPr>
        <w:t>Сумської міської територіальної громади/</w:t>
      </w:r>
      <w:r w:rsidR="007D2E00" w:rsidRPr="007D2E00">
        <w:rPr>
          <w:sz w:val="28"/>
          <w:szCs w:val="28"/>
          <w:lang w:val="uk-UA"/>
        </w:rPr>
        <w:t xml:space="preserve"> </w:t>
      </w:r>
      <w:r w:rsidR="00EB51F5" w:rsidRPr="00641B8C">
        <w:rPr>
          <w:sz w:val="28"/>
          <w:szCs w:val="28"/>
          <w:lang w:val="uk-UA"/>
        </w:rPr>
        <w:t>Організації</w:t>
      </w:r>
      <w:r w:rsidR="00B9152C" w:rsidRPr="00641B8C">
        <w:rPr>
          <w:sz w:val="28"/>
          <w:szCs w:val="28"/>
          <w:lang w:val="uk-UA"/>
        </w:rPr>
        <w:t>,</w:t>
      </w:r>
      <w:r w:rsidR="00B9152C" w:rsidRPr="005A3BA0">
        <w:rPr>
          <w:sz w:val="28"/>
          <w:szCs w:val="28"/>
          <w:lang w:val="uk-UA"/>
        </w:rPr>
        <w:t xml:space="preserve"> що визначає організаційні та фінансові питання щодо забезпечення проведення відповідних спортивних заходів на відповідний рік та затверджується наказом </w:t>
      </w:r>
      <w:r w:rsidR="00EB7660" w:rsidRPr="005A3BA0">
        <w:rPr>
          <w:sz w:val="28"/>
          <w:szCs w:val="28"/>
          <w:lang w:val="uk-UA"/>
        </w:rPr>
        <w:t xml:space="preserve">відділу фізичної культури та спорту Сумської міської </w:t>
      </w:r>
      <w:r w:rsidR="00EB7660" w:rsidRPr="00641B8C">
        <w:rPr>
          <w:sz w:val="28"/>
          <w:szCs w:val="28"/>
          <w:lang w:val="uk-UA"/>
        </w:rPr>
        <w:t>ради/</w:t>
      </w:r>
      <w:r w:rsidR="007D2E00" w:rsidRPr="00641B8C">
        <w:rPr>
          <w:sz w:val="28"/>
          <w:szCs w:val="28"/>
          <w:lang w:val="uk-UA"/>
        </w:rPr>
        <w:t xml:space="preserve"> </w:t>
      </w:r>
      <w:r w:rsidR="00EB51F5" w:rsidRPr="00641B8C">
        <w:rPr>
          <w:sz w:val="28"/>
          <w:szCs w:val="28"/>
          <w:lang w:val="uk-UA"/>
        </w:rPr>
        <w:t>Організації</w:t>
      </w:r>
      <w:r w:rsidR="00B9152C" w:rsidRPr="00641B8C">
        <w:rPr>
          <w:sz w:val="28"/>
          <w:szCs w:val="28"/>
          <w:lang w:val="uk-UA"/>
        </w:rPr>
        <w:t xml:space="preserve"> </w:t>
      </w:r>
      <w:r w:rsidR="00B9152C" w:rsidRPr="005A3BA0">
        <w:rPr>
          <w:sz w:val="28"/>
          <w:szCs w:val="28"/>
          <w:lang w:val="uk-UA"/>
        </w:rPr>
        <w:t xml:space="preserve">в установленому порядку. </w:t>
      </w:r>
    </w:p>
    <w:p w:rsidR="005A3BA0" w:rsidRPr="005A3BA0" w:rsidRDefault="005A3BA0" w:rsidP="005A3BA0">
      <w:pPr>
        <w:ind w:right="-1" w:firstLine="708"/>
        <w:jc w:val="both"/>
        <w:rPr>
          <w:b/>
          <w:sz w:val="28"/>
          <w:szCs w:val="28"/>
          <w:lang w:val="uk-UA"/>
        </w:rPr>
      </w:pPr>
    </w:p>
    <w:p w:rsidR="005C0496" w:rsidRPr="00A825E5" w:rsidRDefault="005A3BA0" w:rsidP="007D2E00">
      <w:pPr>
        <w:pStyle w:val="a3"/>
        <w:numPr>
          <w:ilvl w:val="0"/>
          <w:numId w:val="14"/>
        </w:numPr>
        <w:ind w:right="-1"/>
        <w:jc w:val="center"/>
        <w:rPr>
          <w:sz w:val="28"/>
          <w:szCs w:val="28"/>
          <w:lang w:val="uk-UA"/>
        </w:rPr>
      </w:pPr>
      <w:r w:rsidRPr="005A3BA0">
        <w:rPr>
          <w:b/>
          <w:sz w:val="28"/>
          <w:szCs w:val="28"/>
          <w:lang w:val="uk-UA"/>
        </w:rPr>
        <w:t xml:space="preserve">Порядок визначення </w:t>
      </w:r>
      <w:r w:rsidR="007D2E00">
        <w:rPr>
          <w:b/>
          <w:sz w:val="28"/>
          <w:szCs w:val="28"/>
          <w:lang w:val="uk-UA"/>
        </w:rPr>
        <w:t>Організацій</w:t>
      </w:r>
      <w:r w:rsidRPr="005A3BA0">
        <w:rPr>
          <w:b/>
          <w:sz w:val="28"/>
          <w:szCs w:val="28"/>
          <w:lang w:val="uk-UA"/>
        </w:rPr>
        <w:t>, яким надаватиметься Фінансова підтримка.</w:t>
      </w:r>
      <w:r w:rsidRPr="005A3BA0">
        <w:rPr>
          <w:sz w:val="28"/>
          <w:szCs w:val="28"/>
          <w:lang w:val="uk-UA"/>
        </w:rPr>
        <w:cr/>
      </w:r>
    </w:p>
    <w:p w:rsidR="005C0496" w:rsidRPr="00A825E5" w:rsidRDefault="00D258B4" w:rsidP="00A825E5">
      <w:pPr>
        <w:pStyle w:val="a3"/>
        <w:numPr>
          <w:ilvl w:val="1"/>
          <w:numId w:val="14"/>
        </w:numPr>
        <w:tabs>
          <w:tab w:val="left" w:pos="1134"/>
        </w:tabs>
        <w:ind w:left="0" w:right="-1" w:firstLine="709"/>
        <w:jc w:val="both"/>
        <w:rPr>
          <w:sz w:val="28"/>
          <w:lang w:val="uk-UA"/>
        </w:rPr>
      </w:pPr>
      <w:r>
        <w:rPr>
          <w:sz w:val="28"/>
          <w:lang w:val="uk-UA"/>
        </w:rPr>
        <w:t xml:space="preserve"> </w:t>
      </w:r>
      <w:r w:rsidR="005C0496" w:rsidRPr="007E4EB4">
        <w:rPr>
          <w:sz w:val="28"/>
          <w:lang w:val="uk-UA"/>
        </w:rPr>
        <w:t xml:space="preserve">Конкурсний відбір організовує та проводить </w:t>
      </w:r>
      <w:r w:rsidR="00A825E5" w:rsidRPr="007E4EB4">
        <w:rPr>
          <w:sz w:val="28"/>
          <w:lang w:val="uk-UA"/>
        </w:rPr>
        <w:t>Виконавчий комітет Сумської міської ради – відділ фізичної культури та спорту Сумської міської ради</w:t>
      </w:r>
      <w:r w:rsidR="00A825E5" w:rsidRPr="00A825E5">
        <w:rPr>
          <w:sz w:val="28"/>
          <w:lang w:val="uk-UA"/>
        </w:rPr>
        <w:t xml:space="preserve"> (</w:t>
      </w:r>
      <w:r w:rsidR="005C0496" w:rsidRPr="00A825E5">
        <w:rPr>
          <w:sz w:val="28"/>
          <w:lang w:val="uk-UA"/>
        </w:rPr>
        <w:t xml:space="preserve">далі </w:t>
      </w:r>
      <w:r w:rsidR="00A825E5" w:rsidRPr="00A825E5">
        <w:rPr>
          <w:sz w:val="28"/>
          <w:lang w:val="uk-UA"/>
        </w:rPr>
        <w:t>–</w:t>
      </w:r>
      <w:r w:rsidR="005C0496" w:rsidRPr="00A825E5">
        <w:rPr>
          <w:sz w:val="28"/>
          <w:lang w:val="uk-UA"/>
        </w:rPr>
        <w:t xml:space="preserve"> Організатор </w:t>
      </w:r>
      <w:r w:rsidR="00A825E5" w:rsidRPr="00A825E5">
        <w:rPr>
          <w:sz w:val="28"/>
          <w:lang w:val="uk-UA"/>
        </w:rPr>
        <w:t>конкурс</w:t>
      </w:r>
      <w:r w:rsidR="00F74C20">
        <w:rPr>
          <w:sz w:val="28"/>
          <w:lang w:val="uk-UA"/>
        </w:rPr>
        <w:t>ного відбору</w:t>
      </w:r>
      <w:r w:rsidR="005C0496" w:rsidRPr="00A825E5">
        <w:rPr>
          <w:sz w:val="28"/>
          <w:lang w:val="uk-UA"/>
        </w:rPr>
        <w:t xml:space="preserve">). </w:t>
      </w:r>
    </w:p>
    <w:p w:rsidR="005C0496" w:rsidRPr="00D56E0B" w:rsidRDefault="00A825E5" w:rsidP="007D2E00">
      <w:pPr>
        <w:pStyle w:val="a3"/>
        <w:numPr>
          <w:ilvl w:val="1"/>
          <w:numId w:val="14"/>
        </w:numPr>
        <w:tabs>
          <w:tab w:val="left" w:pos="1134"/>
        </w:tabs>
        <w:ind w:left="0" w:right="-1" w:firstLine="709"/>
        <w:jc w:val="both"/>
        <w:rPr>
          <w:sz w:val="28"/>
          <w:lang w:val="uk-UA"/>
        </w:rPr>
      </w:pPr>
      <w:r w:rsidRPr="00D56E0B">
        <w:rPr>
          <w:sz w:val="28"/>
          <w:lang w:val="uk-UA"/>
        </w:rPr>
        <w:t xml:space="preserve"> </w:t>
      </w:r>
      <w:r w:rsidR="005C0496" w:rsidRPr="00D56E0B">
        <w:rPr>
          <w:sz w:val="28"/>
          <w:lang w:val="uk-UA"/>
        </w:rPr>
        <w:t xml:space="preserve">З метою відбору </w:t>
      </w:r>
      <w:r w:rsidR="007D2E00">
        <w:rPr>
          <w:sz w:val="28"/>
          <w:lang w:val="uk-UA"/>
        </w:rPr>
        <w:t>Організацій</w:t>
      </w:r>
      <w:r w:rsidR="005C0496" w:rsidRPr="00D56E0B">
        <w:rPr>
          <w:sz w:val="28"/>
          <w:lang w:val="uk-UA"/>
        </w:rPr>
        <w:t xml:space="preserve"> для надання </w:t>
      </w:r>
      <w:r w:rsidRPr="00D56E0B">
        <w:rPr>
          <w:sz w:val="28"/>
          <w:lang w:val="uk-UA"/>
        </w:rPr>
        <w:t>Ф</w:t>
      </w:r>
      <w:r w:rsidR="005C0496" w:rsidRPr="00D56E0B">
        <w:rPr>
          <w:sz w:val="28"/>
          <w:lang w:val="uk-UA"/>
        </w:rPr>
        <w:t xml:space="preserve">інансової </w:t>
      </w:r>
      <w:r w:rsidRPr="00D56E0B">
        <w:rPr>
          <w:sz w:val="28"/>
          <w:lang w:val="uk-UA"/>
        </w:rPr>
        <w:t>підтримки,</w:t>
      </w:r>
      <w:r w:rsidR="005C0496" w:rsidRPr="00D56E0B">
        <w:rPr>
          <w:sz w:val="28"/>
          <w:lang w:val="uk-UA"/>
        </w:rPr>
        <w:t xml:space="preserve"> </w:t>
      </w:r>
      <w:r w:rsidRPr="007E4EB4">
        <w:rPr>
          <w:sz w:val="28"/>
          <w:lang w:val="uk-UA"/>
        </w:rPr>
        <w:t xml:space="preserve">рішенням виконавчого комітету Сумської міської ради </w:t>
      </w:r>
      <w:r w:rsidR="005C0496" w:rsidRPr="007E4EB4">
        <w:rPr>
          <w:sz w:val="28"/>
          <w:lang w:val="uk-UA"/>
        </w:rPr>
        <w:t>утворюється</w:t>
      </w:r>
      <w:r w:rsidR="005C0496" w:rsidRPr="00D56E0B">
        <w:rPr>
          <w:sz w:val="28"/>
          <w:lang w:val="uk-UA"/>
        </w:rPr>
        <w:t xml:space="preserve"> конкурсна комісія у складі голови, заступника голови, секретаря та членів конкурсної комісії. </w:t>
      </w:r>
    </w:p>
    <w:p w:rsidR="005C0496" w:rsidRPr="005C0496" w:rsidRDefault="005C0496" w:rsidP="00D56E0B">
      <w:pPr>
        <w:ind w:right="-1" w:firstLine="709"/>
        <w:jc w:val="both"/>
        <w:rPr>
          <w:sz w:val="28"/>
          <w:lang w:val="uk-UA"/>
        </w:rPr>
      </w:pPr>
      <w:r w:rsidRPr="005C0496">
        <w:rPr>
          <w:sz w:val="28"/>
          <w:lang w:val="uk-UA"/>
        </w:rPr>
        <w:t xml:space="preserve">Конкурсну комісію очолює </w:t>
      </w:r>
      <w:r w:rsidR="00D56E0B">
        <w:rPr>
          <w:sz w:val="28"/>
          <w:lang w:val="uk-UA"/>
        </w:rPr>
        <w:t xml:space="preserve">заступник міського голови згідно з розподілом обов’язків, </w:t>
      </w:r>
      <w:r w:rsidRPr="005C0496">
        <w:rPr>
          <w:sz w:val="28"/>
          <w:lang w:val="uk-UA"/>
        </w:rPr>
        <w:t xml:space="preserve">у разі відсутності голови конкурсної </w:t>
      </w:r>
      <w:r w:rsidR="00D56E0B">
        <w:rPr>
          <w:sz w:val="28"/>
          <w:lang w:val="uk-UA"/>
        </w:rPr>
        <w:t xml:space="preserve">комісії його обов'язки виконує </w:t>
      </w:r>
      <w:r w:rsidRPr="005C0496">
        <w:rPr>
          <w:sz w:val="28"/>
          <w:lang w:val="uk-UA"/>
        </w:rPr>
        <w:t xml:space="preserve">заступник голови конкурсної комісії. </w:t>
      </w:r>
    </w:p>
    <w:p w:rsidR="005C0496" w:rsidRPr="005C0496" w:rsidRDefault="00F74C20" w:rsidP="005C0496">
      <w:pPr>
        <w:ind w:right="-1" w:firstLine="709"/>
        <w:jc w:val="both"/>
        <w:rPr>
          <w:sz w:val="28"/>
          <w:lang w:val="uk-UA"/>
        </w:rPr>
      </w:pPr>
      <w:r>
        <w:rPr>
          <w:sz w:val="28"/>
          <w:lang w:val="uk-UA"/>
        </w:rPr>
        <w:t>2.3</w:t>
      </w:r>
      <w:r w:rsidR="005C0496" w:rsidRPr="005C0496">
        <w:rPr>
          <w:sz w:val="28"/>
          <w:lang w:val="uk-UA"/>
        </w:rPr>
        <w:t xml:space="preserve">. До складу конкурсної </w:t>
      </w:r>
      <w:r w:rsidR="00D56E0B">
        <w:rPr>
          <w:sz w:val="28"/>
          <w:lang w:val="uk-UA"/>
        </w:rPr>
        <w:t xml:space="preserve">комісії </w:t>
      </w:r>
      <w:r w:rsidR="005C0496" w:rsidRPr="005C0496">
        <w:rPr>
          <w:sz w:val="28"/>
          <w:lang w:val="uk-UA"/>
        </w:rPr>
        <w:t xml:space="preserve">включаються </w:t>
      </w:r>
      <w:r w:rsidR="00014384">
        <w:rPr>
          <w:sz w:val="28"/>
          <w:lang w:val="uk-UA"/>
        </w:rPr>
        <w:t>фахівці галузі спорту, які мають відповідний досвід</w:t>
      </w:r>
      <w:r w:rsidR="005C0496" w:rsidRPr="005C0496">
        <w:rPr>
          <w:sz w:val="28"/>
          <w:lang w:val="uk-UA"/>
        </w:rPr>
        <w:t xml:space="preserve">: </w:t>
      </w:r>
    </w:p>
    <w:p w:rsidR="00D56E0B" w:rsidRDefault="005C0496" w:rsidP="005C0496">
      <w:pPr>
        <w:ind w:right="-1" w:firstLine="709"/>
        <w:jc w:val="both"/>
        <w:rPr>
          <w:sz w:val="28"/>
          <w:lang w:val="uk-UA"/>
        </w:rPr>
      </w:pPr>
      <w:r w:rsidRPr="005C0496">
        <w:rPr>
          <w:sz w:val="28"/>
          <w:lang w:val="uk-UA"/>
        </w:rPr>
        <w:t xml:space="preserve">представники Організатора конкурсного відбору та інших </w:t>
      </w:r>
      <w:r w:rsidR="00617C8D">
        <w:rPr>
          <w:sz w:val="28"/>
          <w:lang w:val="uk-UA"/>
        </w:rPr>
        <w:t>виконавчих органів</w:t>
      </w:r>
      <w:r w:rsidRPr="005C0496">
        <w:rPr>
          <w:sz w:val="28"/>
          <w:lang w:val="uk-UA"/>
        </w:rPr>
        <w:t xml:space="preserve"> </w:t>
      </w:r>
      <w:r w:rsidR="00D56E0B">
        <w:rPr>
          <w:sz w:val="28"/>
          <w:lang w:val="uk-UA"/>
        </w:rPr>
        <w:t>Сумської міської ради</w:t>
      </w:r>
      <w:r w:rsidRPr="005C0496">
        <w:rPr>
          <w:sz w:val="28"/>
          <w:lang w:val="uk-UA"/>
        </w:rPr>
        <w:t xml:space="preserve">, </w:t>
      </w:r>
      <w:r w:rsidR="00D56E0B">
        <w:rPr>
          <w:sz w:val="28"/>
          <w:lang w:val="uk-UA"/>
        </w:rPr>
        <w:t>не більше 50% від складу комісії;</w:t>
      </w:r>
    </w:p>
    <w:p w:rsidR="005C0496" w:rsidRPr="005C0496" w:rsidRDefault="005C0496" w:rsidP="005C0496">
      <w:pPr>
        <w:ind w:right="-1" w:firstLine="709"/>
        <w:jc w:val="both"/>
        <w:rPr>
          <w:sz w:val="28"/>
          <w:lang w:val="uk-UA"/>
        </w:rPr>
      </w:pPr>
      <w:r w:rsidRPr="005C0496">
        <w:rPr>
          <w:sz w:val="28"/>
          <w:lang w:val="uk-UA"/>
        </w:rPr>
        <w:t xml:space="preserve">представники </w:t>
      </w:r>
      <w:r w:rsidR="00014384">
        <w:rPr>
          <w:sz w:val="28"/>
          <w:lang w:val="uk-UA"/>
        </w:rPr>
        <w:t xml:space="preserve">організацій, на які </w:t>
      </w:r>
      <w:r w:rsidR="00014384" w:rsidRPr="00014384">
        <w:rPr>
          <w:sz w:val="28"/>
          <w:lang w:val="uk-UA"/>
        </w:rPr>
        <w:t>не поширюється</w:t>
      </w:r>
      <w:r w:rsidR="00014384">
        <w:rPr>
          <w:sz w:val="28"/>
          <w:lang w:val="uk-UA"/>
        </w:rPr>
        <w:t xml:space="preserve"> д</w:t>
      </w:r>
      <w:r w:rsidR="00014384" w:rsidRPr="00014384">
        <w:rPr>
          <w:sz w:val="28"/>
          <w:lang w:val="uk-UA"/>
        </w:rPr>
        <w:t>ія даного Порядку</w:t>
      </w:r>
      <w:r w:rsidR="00014384">
        <w:rPr>
          <w:sz w:val="28"/>
          <w:lang w:val="uk-UA"/>
        </w:rPr>
        <w:t>.</w:t>
      </w:r>
      <w:r w:rsidR="00014384" w:rsidRPr="00014384">
        <w:rPr>
          <w:sz w:val="28"/>
          <w:lang w:val="uk-UA"/>
        </w:rPr>
        <w:t xml:space="preserve"> </w:t>
      </w:r>
      <w:r w:rsidRPr="005C0496">
        <w:rPr>
          <w:sz w:val="28"/>
          <w:lang w:val="uk-UA"/>
        </w:rPr>
        <w:t xml:space="preserve">(за згодою). </w:t>
      </w:r>
    </w:p>
    <w:p w:rsidR="005C0496" w:rsidRPr="005C0496" w:rsidRDefault="007D2E00" w:rsidP="00D56E0B">
      <w:pPr>
        <w:ind w:right="-1" w:firstLine="709"/>
        <w:jc w:val="both"/>
        <w:rPr>
          <w:sz w:val="28"/>
          <w:lang w:val="uk-UA"/>
        </w:rPr>
      </w:pPr>
      <w:r>
        <w:rPr>
          <w:sz w:val="28"/>
          <w:lang w:val="uk-UA"/>
        </w:rPr>
        <w:t>2.4</w:t>
      </w:r>
      <w:r w:rsidRPr="005C0496">
        <w:rPr>
          <w:sz w:val="28"/>
          <w:lang w:val="uk-UA"/>
        </w:rPr>
        <w:t>.</w:t>
      </w:r>
      <w:r>
        <w:rPr>
          <w:sz w:val="28"/>
          <w:lang w:val="uk-UA"/>
        </w:rPr>
        <w:t xml:space="preserve"> </w:t>
      </w:r>
      <w:r w:rsidR="00D56E0B">
        <w:rPr>
          <w:sz w:val="28"/>
          <w:lang w:val="uk-UA"/>
        </w:rPr>
        <w:t>Чисельний с</w:t>
      </w:r>
      <w:r w:rsidR="005C0496" w:rsidRPr="005C0496">
        <w:rPr>
          <w:sz w:val="28"/>
          <w:lang w:val="uk-UA"/>
        </w:rPr>
        <w:t xml:space="preserve">клад конкурсної комісії не повинен бути менше ніж </w:t>
      </w:r>
      <w:r w:rsidR="00014384">
        <w:rPr>
          <w:sz w:val="28"/>
          <w:lang w:val="uk-UA"/>
        </w:rPr>
        <w:t>9</w:t>
      </w:r>
      <w:r w:rsidR="005C0496" w:rsidRPr="005C0496">
        <w:rPr>
          <w:sz w:val="28"/>
          <w:lang w:val="uk-UA"/>
        </w:rPr>
        <w:t xml:space="preserve"> осіб і не більше ніж 13 осіб. </w:t>
      </w:r>
    </w:p>
    <w:p w:rsidR="005C0496" w:rsidRPr="005C0496" w:rsidRDefault="007D2E00" w:rsidP="00D56E0B">
      <w:pPr>
        <w:ind w:right="-1" w:firstLine="709"/>
        <w:jc w:val="both"/>
        <w:rPr>
          <w:sz w:val="28"/>
          <w:lang w:val="uk-UA"/>
        </w:rPr>
      </w:pPr>
      <w:r>
        <w:rPr>
          <w:sz w:val="28"/>
          <w:lang w:val="uk-UA"/>
        </w:rPr>
        <w:t>2.5</w:t>
      </w:r>
      <w:r w:rsidRPr="005C0496">
        <w:rPr>
          <w:sz w:val="28"/>
          <w:lang w:val="uk-UA"/>
        </w:rPr>
        <w:t xml:space="preserve">. </w:t>
      </w:r>
      <w:r w:rsidR="005C0496" w:rsidRPr="005C0496">
        <w:rPr>
          <w:sz w:val="28"/>
          <w:lang w:val="uk-UA"/>
        </w:rPr>
        <w:t>Члени конкурсної комісії</w:t>
      </w:r>
      <w:r w:rsidR="005375F3">
        <w:rPr>
          <w:sz w:val="28"/>
          <w:lang w:val="uk-UA"/>
        </w:rPr>
        <w:t>, які входять до її складу за згодою, беруть участь у</w:t>
      </w:r>
      <w:r w:rsidR="005C0496" w:rsidRPr="005C0496">
        <w:rPr>
          <w:sz w:val="28"/>
          <w:lang w:val="uk-UA"/>
        </w:rPr>
        <w:t xml:space="preserve"> роботі </w:t>
      </w:r>
      <w:r w:rsidR="005375F3" w:rsidRPr="005C0496">
        <w:rPr>
          <w:sz w:val="28"/>
          <w:lang w:val="uk-UA"/>
        </w:rPr>
        <w:t xml:space="preserve">комісії </w:t>
      </w:r>
      <w:r w:rsidR="005C0496" w:rsidRPr="005C0496">
        <w:rPr>
          <w:sz w:val="28"/>
          <w:lang w:val="uk-UA"/>
        </w:rPr>
        <w:t xml:space="preserve">на громадських засадах. </w:t>
      </w:r>
    </w:p>
    <w:p w:rsidR="005C0496" w:rsidRDefault="007D2E00" w:rsidP="00D56E0B">
      <w:pPr>
        <w:ind w:right="-1" w:firstLine="709"/>
        <w:jc w:val="both"/>
        <w:rPr>
          <w:sz w:val="28"/>
          <w:lang w:val="uk-UA"/>
        </w:rPr>
      </w:pPr>
      <w:r>
        <w:rPr>
          <w:sz w:val="28"/>
          <w:lang w:val="uk-UA"/>
        </w:rPr>
        <w:t>2.6</w:t>
      </w:r>
      <w:r w:rsidRPr="005C0496">
        <w:rPr>
          <w:sz w:val="28"/>
          <w:lang w:val="uk-UA"/>
        </w:rPr>
        <w:t xml:space="preserve">. </w:t>
      </w:r>
      <w:r w:rsidR="005C0496" w:rsidRPr="005C0496">
        <w:rPr>
          <w:sz w:val="28"/>
          <w:lang w:val="uk-UA"/>
        </w:rPr>
        <w:t xml:space="preserve">Не може бути членом конкурсної комісії особа, що є керівником, членом керівних органів або членом </w:t>
      </w:r>
      <w:r>
        <w:rPr>
          <w:sz w:val="28"/>
          <w:lang w:val="uk-UA"/>
        </w:rPr>
        <w:t>О</w:t>
      </w:r>
      <w:r w:rsidR="005C0496" w:rsidRPr="005C0496">
        <w:rPr>
          <w:sz w:val="28"/>
          <w:lang w:val="uk-UA"/>
        </w:rPr>
        <w:t>рганізації</w:t>
      </w:r>
      <w:r w:rsidR="00D56E0B">
        <w:rPr>
          <w:sz w:val="28"/>
          <w:lang w:val="uk-UA"/>
        </w:rPr>
        <w:t xml:space="preserve">, яка подала </w:t>
      </w:r>
      <w:r w:rsidR="005C0496" w:rsidRPr="005C0496">
        <w:rPr>
          <w:sz w:val="28"/>
          <w:lang w:val="uk-UA"/>
        </w:rPr>
        <w:t xml:space="preserve">заявку для участі у </w:t>
      </w:r>
      <w:r w:rsidR="00D56E0B">
        <w:rPr>
          <w:sz w:val="28"/>
          <w:lang w:val="uk-UA"/>
        </w:rPr>
        <w:t>конкурсі</w:t>
      </w:r>
      <w:r w:rsidR="005C0496" w:rsidRPr="005C0496">
        <w:rPr>
          <w:sz w:val="28"/>
          <w:lang w:val="uk-UA"/>
        </w:rPr>
        <w:t xml:space="preserve">. </w:t>
      </w:r>
    </w:p>
    <w:p w:rsidR="005C0496" w:rsidRPr="005C0496" w:rsidRDefault="007D2E00" w:rsidP="00F74C20">
      <w:pPr>
        <w:ind w:right="-1" w:firstLine="709"/>
        <w:jc w:val="both"/>
        <w:rPr>
          <w:sz w:val="28"/>
          <w:lang w:val="uk-UA"/>
        </w:rPr>
      </w:pPr>
      <w:r>
        <w:rPr>
          <w:sz w:val="28"/>
          <w:lang w:val="uk-UA"/>
        </w:rPr>
        <w:t>2.7</w:t>
      </w:r>
      <w:r w:rsidRPr="005C0496">
        <w:rPr>
          <w:sz w:val="28"/>
          <w:lang w:val="uk-UA"/>
        </w:rPr>
        <w:t>.</w:t>
      </w:r>
      <w:r>
        <w:rPr>
          <w:sz w:val="28"/>
          <w:lang w:val="uk-UA"/>
        </w:rPr>
        <w:t xml:space="preserve"> </w:t>
      </w:r>
      <w:r w:rsidR="005C0496" w:rsidRPr="005C0496">
        <w:rPr>
          <w:sz w:val="28"/>
          <w:lang w:val="uk-UA"/>
        </w:rPr>
        <w:t xml:space="preserve">Організаційно-технічне забезпечення роботи конкурсної комісії здійснює Організатор конкурсного відбору. </w:t>
      </w:r>
    </w:p>
    <w:p w:rsidR="005C0496" w:rsidRPr="005C0496" w:rsidRDefault="007811DA" w:rsidP="005C0496">
      <w:pPr>
        <w:ind w:right="-1" w:firstLine="709"/>
        <w:jc w:val="both"/>
        <w:rPr>
          <w:sz w:val="28"/>
          <w:lang w:val="uk-UA"/>
        </w:rPr>
      </w:pPr>
      <w:r>
        <w:rPr>
          <w:sz w:val="28"/>
          <w:lang w:val="uk-UA"/>
        </w:rPr>
        <w:t xml:space="preserve">2.8. </w:t>
      </w:r>
      <w:r w:rsidR="005C0496" w:rsidRPr="005C0496">
        <w:rPr>
          <w:sz w:val="28"/>
          <w:lang w:val="uk-UA"/>
        </w:rPr>
        <w:t xml:space="preserve">Конкурсна комісія відповідно до покладених на неї завдань: </w:t>
      </w:r>
    </w:p>
    <w:p w:rsidR="005C0496" w:rsidRPr="005C0496" w:rsidRDefault="005C0496" w:rsidP="005C0496">
      <w:pPr>
        <w:ind w:right="-1" w:firstLine="709"/>
        <w:jc w:val="both"/>
        <w:rPr>
          <w:sz w:val="28"/>
          <w:lang w:val="uk-UA"/>
        </w:rPr>
      </w:pPr>
      <w:r w:rsidRPr="005C0496">
        <w:rPr>
          <w:sz w:val="28"/>
          <w:lang w:val="uk-UA"/>
        </w:rPr>
        <w:lastRenderedPageBreak/>
        <w:t xml:space="preserve">розглядає подані </w:t>
      </w:r>
      <w:r w:rsidR="00832A16" w:rsidRPr="00832A16">
        <w:rPr>
          <w:sz w:val="28"/>
          <w:lang w:val="uk-UA"/>
        </w:rPr>
        <w:t>Організаці</w:t>
      </w:r>
      <w:r w:rsidR="00832A16">
        <w:rPr>
          <w:sz w:val="28"/>
          <w:lang w:val="uk-UA"/>
        </w:rPr>
        <w:t>ями</w:t>
      </w:r>
      <w:r w:rsidR="00832A16" w:rsidRPr="00832A16">
        <w:rPr>
          <w:sz w:val="28"/>
          <w:lang w:val="uk-UA"/>
        </w:rPr>
        <w:t xml:space="preserve"> </w:t>
      </w:r>
      <w:r w:rsidRPr="005C0496">
        <w:rPr>
          <w:sz w:val="28"/>
          <w:lang w:val="uk-UA"/>
        </w:rPr>
        <w:t xml:space="preserve">конкурсні пропозиції для отримання </w:t>
      </w:r>
      <w:r w:rsidR="00F74C20">
        <w:rPr>
          <w:sz w:val="28"/>
          <w:lang w:val="uk-UA"/>
        </w:rPr>
        <w:t>Ф</w:t>
      </w:r>
      <w:r w:rsidRPr="005C0496">
        <w:rPr>
          <w:sz w:val="28"/>
          <w:lang w:val="uk-UA"/>
        </w:rPr>
        <w:t xml:space="preserve">інансової підтримки; </w:t>
      </w:r>
    </w:p>
    <w:p w:rsidR="005C0496" w:rsidRPr="005C0496" w:rsidRDefault="005C0496" w:rsidP="005C0496">
      <w:pPr>
        <w:ind w:right="-1" w:firstLine="709"/>
        <w:jc w:val="both"/>
        <w:rPr>
          <w:sz w:val="28"/>
          <w:lang w:val="uk-UA"/>
        </w:rPr>
      </w:pPr>
      <w:r w:rsidRPr="005C0496">
        <w:rPr>
          <w:sz w:val="28"/>
          <w:lang w:val="uk-UA"/>
        </w:rPr>
        <w:t xml:space="preserve">здійснює </w:t>
      </w:r>
      <w:r w:rsidR="00F74C20">
        <w:rPr>
          <w:sz w:val="28"/>
          <w:lang w:val="uk-UA"/>
        </w:rPr>
        <w:t>К</w:t>
      </w:r>
      <w:r w:rsidRPr="005C0496">
        <w:rPr>
          <w:sz w:val="28"/>
          <w:lang w:val="uk-UA"/>
        </w:rPr>
        <w:t xml:space="preserve">онкурсний відбір; </w:t>
      </w:r>
    </w:p>
    <w:p w:rsidR="005C0496" w:rsidRPr="005C0496" w:rsidRDefault="00F74C20" w:rsidP="00F74C20">
      <w:pPr>
        <w:ind w:right="-1" w:firstLine="709"/>
        <w:jc w:val="both"/>
        <w:rPr>
          <w:sz w:val="28"/>
          <w:lang w:val="uk-UA"/>
        </w:rPr>
      </w:pPr>
      <w:r>
        <w:rPr>
          <w:sz w:val="28"/>
          <w:lang w:val="uk-UA"/>
        </w:rPr>
        <w:t xml:space="preserve">забезпечує розподіл видатків за напрямками та </w:t>
      </w:r>
      <w:r w:rsidRPr="00DF20F1">
        <w:rPr>
          <w:sz w:val="28"/>
          <w:lang w:val="uk-UA"/>
        </w:rPr>
        <w:t>критеріями</w:t>
      </w:r>
      <w:r w:rsidR="00D258B4">
        <w:rPr>
          <w:sz w:val="28"/>
          <w:lang w:val="uk-UA"/>
        </w:rPr>
        <w:t>,</w:t>
      </w:r>
      <w:r w:rsidRPr="00DF20F1">
        <w:rPr>
          <w:sz w:val="28"/>
          <w:lang w:val="uk-UA"/>
        </w:rPr>
        <w:t xml:space="preserve"> </w:t>
      </w:r>
      <w:r w:rsidR="005C0496" w:rsidRPr="00DF20F1">
        <w:rPr>
          <w:sz w:val="28"/>
          <w:lang w:val="uk-UA"/>
        </w:rPr>
        <w:t xml:space="preserve">визначеними </w:t>
      </w:r>
      <w:r w:rsidR="00DF20F1" w:rsidRPr="00DF20F1">
        <w:rPr>
          <w:sz w:val="28"/>
          <w:lang w:val="uk-UA"/>
        </w:rPr>
        <w:t xml:space="preserve">додатками до </w:t>
      </w:r>
      <w:r w:rsidR="005C0496" w:rsidRPr="00DF20F1">
        <w:rPr>
          <w:sz w:val="28"/>
          <w:lang w:val="uk-UA"/>
        </w:rPr>
        <w:t>ц</w:t>
      </w:r>
      <w:r w:rsidR="00DF20F1" w:rsidRPr="00DF20F1">
        <w:rPr>
          <w:sz w:val="28"/>
          <w:lang w:val="uk-UA"/>
        </w:rPr>
        <w:t>ього</w:t>
      </w:r>
      <w:r w:rsidR="005C0496" w:rsidRPr="00DF20F1">
        <w:rPr>
          <w:sz w:val="28"/>
          <w:lang w:val="uk-UA"/>
        </w:rPr>
        <w:t xml:space="preserve"> Порядк</w:t>
      </w:r>
      <w:r w:rsidR="00DF20F1" w:rsidRPr="00DF20F1">
        <w:rPr>
          <w:sz w:val="28"/>
          <w:lang w:val="uk-UA"/>
        </w:rPr>
        <w:t>у</w:t>
      </w:r>
      <w:r w:rsidR="005C0496" w:rsidRPr="00DF20F1">
        <w:rPr>
          <w:sz w:val="28"/>
          <w:lang w:val="uk-UA"/>
        </w:rPr>
        <w:t>;</w:t>
      </w:r>
      <w:r w:rsidR="005C0496" w:rsidRPr="005C0496">
        <w:rPr>
          <w:sz w:val="28"/>
          <w:lang w:val="uk-UA"/>
        </w:rPr>
        <w:t xml:space="preserve"> </w:t>
      </w:r>
    </w:p>
    <w:p w:rsidR="00F74C20" w:rsidRPr="005C0496" w:rsidRDefault="005C0496" w:rsidP="00F74C20">
      <w:pPr>
        <w:ind w:right="-1" w:firstLine="709"/>
        <w:jc w:val="both"/>
        <w:rPr>
          <w:sz w:val="28"/>
          <w:lang w:val="uk-UA"/>
        </w:rPr>
      </w:pPr>
      <w:r w:rsidRPr="005C0496">
        <w:rPr>
          <w:sz w:val="28"/>
          <w:lang w:val="uk-UA"/>
        </w:rPr>
        <w:t xml:space="preserve">подає пропозиції щодо розподілу видатків між </w:t>
      </w:r>
      <w:r w:rsidR="00832A16" w:rsidRPr="00832A16">
        <w:rPr>
          <w:sz w:val="28"/>
          <w:lang w:val="uk-UA"/>
        </w:rPr>
        <w:t>Організаці</w:t>
      </w:r>
      <w:r w:rsidR="00832A16">
        <w:rPr>
          <w:sz w:val="28"/>
          <w:lang w:val="uk-UA"/>
        </w:rPr>
        <w:t>ями</w:t>
      </w:r>
      <w:r w:rsidR="00832A16" w:rsidRPr="00832A16">
        <w:rPr>
          <w:sz w:val="28"/>
          <w:lang w:val="uk-UA"/>
        </w:rPr>
        <w:t xml:space="preserve"> </w:t>
      </w:r>
      <w:r w:rsidRPr="005C0496">
        <w:rPr>
          <w:sz w:val="28"/>
          <w:lang w:val="uk-UA"/>
        </w:rPr>
        <w:t xml:space="preserve">для укладання Організатором конкурсного відбору договорів про надання </w:t>
      </w:r>
      <w:r w:rsidR="00F74C20">
        <w:rPr>
          <w:sz w:val="28"/>
          <w:lang w:val="uk-UA"/>
        </w:rPr>
        <w:t>Ф</w:t>
      </w:r>
      <w:r w:rsidRPr="005C0496">
        <w:rPr>
          <w:sz w:val="28"/>
          <w:lang w:val="uk-UA"/>
        </w:rPr>
        <w:t>інансової підтримки</w:t>
      </w:r>
      <w:r w:rsidR="00F74C20">
        <w:rPr>
          <w:sz w:val="28"/>
          <w:lang w:val="uk-UA"/>
        </w:rPr>
        <w:t>.</w:t>
      </w:r>
    </w:p>
    <w:p w:rsidR="005C0496" w:rsidRPr="005C0496" w:rsidRDefault="007811DA" w:rsidP="005C0496">
      <w:pPr>
        <w:ind w:right="-1" w:firstLine="709"/>
        <w:jc w:val="both"/>
        <w:rPr>
          <w:sz w:val="28"/>
          <w:lang w:val="uk-UA"/>
        </w:rPr>
      </w:pPr>
      <w:r>
        <w:rPr>
          <w:sz w:val="28"/>
          <w:lang w:val="uk-UA"/>
        </w:rPr>
        <w:t xml:space="preserve">2.9. </w:t>
      </w:r>
      <w:r w:rsidR="005C0496" w:rsidRPr="005C0496">
        <w:rPr>
          <w:sz w:val="28"/>
          <w:lang w:val="uk-UA"/>
        </w:rPr>
        <w:t xml:space="preserve">Організаційною формою роботи конкурсної комісії є засідання, які проводяться у режимі </w:t>
      </w:r>
      <w:proofErr w:type="spellStart"/>
      <w:r w:rsidR="00F74C20">
        <w:rPr>
          <w:sz w:val="28"/>
          <w:lang w:val="uk-UA"/>
        </w:rPr>
        <w:t>офлайн</w:t>
      </w:r>
      <w:proofErr w:type="spellEnd"/>
      <w:r w:rsidR="00F74C20">
        <w:rPr>
          <w:sz w:val="28"/>
          <w:lang w:val="uk-UA"/>
        </w:rPr>
        <w:t>/</w:t>
      </w:r>
      <w:r w:rsidR="005C0496" w:rsidRPr="005C0496">
        <w:rPr>
          <w:sz w:val="28"/>
          <w:lang w:val="uk-UA"/>
        </w:rPr>
        <w:t xml:space="preserve">онлайн-трансляції у двомісячний термін після затвердження бюджету </w:t>
      </w:r>
      <w:r w:rsidR="00F74C20">
        <w:rPr>
          <w:sz w:val="28"/>
          <w:lang w:val="uk-UA"/>
        </w:rPr>
        <w:t>СМТГ</w:t>
      </w:r>
      <w:r w:rsidR="005C0496" w:rsidRPr="005C0496">
        <w:rPr>
          <w:sz w:val="28"/>
          <w:lang w:val="uk-UA"/>
        </w:rPr>
        <w:t xml:space="preserve"> на відповідний рік. </w:t>
      </w:r>
    </w:p>
    <w:p w:rsidR="005C0496" w:rsidRPr="005C0496" w:rsidRDefault="005C0496" w:rsidP="00F74C20">
      <w:pPr>
        <w:ind w:right="-1" w:firstLine="709"/>
        <w:jc w:val="both"/>
        <w:rPr>
          <w:sz w:val="28"/>
          <w:lang w:val="uk-UA"/>
        </w:rPr>
      </w:pPr>
      <w:r w:rsidRPr="005C0496">
        <w:rPr>
          <w:sz w:val="28"/>
          <w:lang w:val="uk-UA"/>
        </w:rPr>
        <w:t xml:space="preserve">Засідання конкурсної комісії є правоможним, якщо на ньому присутні </w:t>
      </w:r>
      <w:r w:rsidR="00F74C20">
        <w:rPr>
          <w:sz w:val="28"/>
          <w:lang w:val="uk-UA"/>
        </w:rPr>
        <w:t xml:space="preserve">не менш ніж </w:t>
      </w:r>
      <w:r w:rsidR="00F74C20" w:rsidRPr="00F74C20">
        <w:rPr>
          <w:sz w:val="28"/>
          <w:vertAlign w:val="superscript"/>
          <w:lang w:val="uk-UA"/>
        </w:rPr>
        <w:t>2</w:t>
      </w:r>
      <w:r w:rsidR="00F74C20">
        <w:rPr>
          <w:sz w:val="28"/>
          <w:lang w:val="uk-UA"/>
        </w:rPr>
        <w:t>/</w:t>
      </w:r>
      <w:r w:rsidR="00F74C20" w:rsidRPr="00F74C20">
        <w:rPr>
          <w:sz w:val="28"/>
          <w:vertAlign w:val="subscript"/>
          <w:lang w:val="uk-UA"/>
        </w:rPr>
        <w:t>3</w:t>
      </w:r>
      <w:r w:rsidR="00F74C20">
        <w:rPr>
          <w:sz w:val="28"/>
          <w:lang w:val="uk-UA"/>
        </w:rPr>
        <w:t xml:space="preserve"> від її</w:t>
      </w:r>
      <w:r w:rsidRPr="005C0496">
        <w:rPr>
          <w:sz w:val="28"/>
          <w:lang w:val="uk-UA"/>
        </w:rPr>
        <w:t xml:space="preserve"> складу. </w:t>
      </w:r>
    </w:p>
    <w:p w:rsidR="005C0496" w:rsidRPr="005C0496" w:rsidRDefault="005C0496" w:rsidP="00F74C20">
      <w:pPr>
        <w:ind w:right="-1" w:firstLine="709"/>
        <w:jc w:val="both"/>
        <w:rPr>
          <w:sz w:val="28"/>
          <w:lang w:val="uk-UA"/>
        </w:rPr>
      </w:pPr>
      <w:r w:rsidRPr="005C0496">
        <w:rPr>
          <w:sz w:val="28"/>
          <w:lang w:val="uk-UA"/>
        </w:rPr>
        <w:t xml:space="preserve">Засідання конкурсної комісії проводить </w:t>
      </w:r>
      <w:r w:rsidR="00F74C20">
        <w:rPr>
          <w:sz w:val="28"/>
          <w:lang w:val="uk-UA"/>
        </w:rPr>
        <w:t xml:space="preserve">її голова або, за його </w:t>
      </w:r>
      <w:r w:rsidRPr="005C0496">
        <w:rPr>
          <w:sz w:val="28"/>
          <w:lang w:val="uk-UA"/>
        </w:rPr>
        <w:t xml:space="preserve">відсутності, заступник голови конкурсної комісії. </w:t>
      </w:r>
    </w:p>
    <w:p w:rsidR="005C0496" w:rsidRDefault="007811DA" w:rsidP="00F74C20">
      <w:pPr>
        <w:ind w:right="-1" w:firstLine="709"/>
        <w:jc w:val="both"/>
        <w:rPr>
          <w:sz w:val="28"/>
          <w:lang w:val="uk-UA"/>
        </w:rPr>
      </w:pPr>
      <w:r>
        <w:rPr>
          <w:sz w:val="28"/>
          <w:lang w:val="uk-UA"/>
        </w:rPr>
        <w:t xml:space="preserve">2.10. </w:t>
      </w:r>
      <w:r w:rsidR="005C0496" w:rsidRPr="005C0496">
        <w:rPr>
          <w:sz w:val="28"/>
          <w:lang w:val="uk-UA"/>
        </w:rPr>
        <w:t xml:space="preserve">Рішення конкурсної комісії про </w:t>
      </w:r>
      <w:r w:rsidR="00F74C20">
        <w:rPr>
          <w:sz w:val="28"/>
          <w:lang w:val="uk-UA"/>
        </w:rPr>
        <w:t xml:space="preserve">результати конкурсного відбору </w:t>
      </w:r>
      <w:r w:rsidR="005C0496" w:rsidRPr="005C0496">
        <w:rPr>
          <w:sz w:val="28"/>
          <w:lang w:val="uk-UA"/>
        </w:rPr>
        <w:t xml:space="preserve">ухвалюються </w:t>
      </w:r>
      <w:r w:rsidR="00AF4E4B" w:rsidRPr="005C0496">
        <w:rPr>
          <w:sz w:val="28"/>
          <w:lang w:val="uk-UA"/>
        </w:rPr>
        <w:t>більшіст</w:t>
      </w:r>
      <w:r w:rsidR="00AF4E4B">
        <w:rPr>
          <w:sz w:val="28"/>
          <w:lang w:val="uk-UA"/>
        </w:rPr>
        <w:t>ю</w:t>
      </w:r>
      <w:r w:rsidR="00F74C20">
        <w:rPr>
          <w:sz w:val="28"/>
          <w:lang w:val="uk-UA"/>
        </w:rPr>
        <w:t xml:space="preserve"> голосів </w:t>
      </w:r>
      <w:r w:rsidR="00AF4E4B">
        <w:rPr>
          <w:sz w:val="28"/>
          <w:lang w:val="uk-UA"/>
        </w:rPr>
        <w:t>членів</w:t>
      </w:r>
      <w:r w:rsidR="00F74C20">
        <w:rPr>
          <w:sz w:val="28"/>
          <w:lang w:val="uk-UA"/>
        </w:rPr>
        <w:t xml:space="preserve"> </w:t>
      </w:r>
      <w:r w:rsidR="005C0496" w:rsidRPr="005C0496">
        <w:rPr>
          <w:sz w:val="28"/>
          <w:lang w:val="uk-UA"/>
        </w:rPr>
        <w:t>конкурсної комісії</w:t>
      </w:r>
      <w:r w:rsidR="00AF4E4B">
        <w:rPr>
          <w:sz w:val="28"/>
          <w:lang w:val="uk-UA"/>
        </w:rPr>
        <w:t>,</w:t>
      </w:r>
      <w:r w:rsidR="00F74C20">
        <w:rPr>
          <w:sz w:val="28"/>
          <w:lang w:val="uk-UA"/>
        </w:rPr>
        <w:t xml:space="preserve"> присутніх на засіданні</w:t>
      </w:r>
      <w:r w:rsidR="005C0496" w:rsidRPr="005C0496">
        <w:rPr>
          <w:sz w:val="28"/>
          <w:lang w:val="uk-UA"/>
        </w:rPr>
        <w:t>, оформлюються про</w:t>
      </w:r>
      <w:r w:rsidR="00F74C20">
        <w:rPr>
          <w:sz w:val="28"/>
          <w:lang w:val="uk-UA"/>
        </w:rPr>
        <w:t xml:space="preserve">токолами та підписуються всіма </w:t>
      </w:r>
      <w:r w:rsidR="005C0496" w:rsidRPr="005C0496">
        <w:rPr>
          <w:sz w:val="28"/>
          <w:lang w:val="uk-UA"/>
        </w:rPr>
        <w:t xml:space="preserve">присутніми на засіданні членами конкурсної комісії. </w:t>
      </w:r>
    </w:p>
    <w:p w:rsidR="00DF20F1" w:rsidRPr="005C0496" w:rsidRDefault="007811DA" w:rsidP="00F74C20">
      <w:pPr>
        <w:ind w:right="-1" w:firstLine="709"/>
        <w:jc w:val="both"/>
        <w:rPr>
          <w:sz w:val="28"/>
          <w:lang w:val="uk-UA"/>
        </w:rPr>
      </w:pPr>
      <w:r>
        <w:rPr>
          <w:sz w:val="28"/>
          <w:lang w:val="uk-UA"/>
        </w:rPr>
        <w:t xml:space="preserve">2.11. </w:t>
      </w:r>
      <w:r w:rsidR="00DF20F1">
        <w:rPr>
          <w:sz w:val="28"/>
          <w:lang w:val="uk-UA"/>
        </w:rPr>
        <w:t>Рішення конкурсної комісії може бути оскаржене у тижневий термін після оголошення результатів конкурсного відбору шляхом надсилання відповідного повідомлення Організаторові конкурсного відбору.</w:t>
      </w:r>
    </w:p>
    <w:p w:rsidR="00F74C20" w:rsidRDefault="007811DA" w:rsidP="005C0496">
      <w:pPr>
        <w:ind w:right="-1" w:firstLine="709"/>
        <w:jc w:val="both"/>
        <w:rPr>
          <w:sz w:val="28"/>
          <w:lang w:val="uk-UA"/>
        </w:rPr>
      </w:pPr>
      <w:r>
        <w:rPr>
          <w:sz w:val="28"/>
          <w:lang w:val="uk-UA"/>
        </w:rPr>
        <w:t xml:space="preserve">2.12. </w:t>
      </w:r>
      <w:r w:rsidR="005C0496" w:rsidRPr="005C0496">
        <w:rPr>
          <w:sz w:val="28"/>
          <w:lang w:val="uk-UA"/>
        </w:rPr>
        <w:t>Члени конкурсної комісії зобо</w:t>
      </w:r>
      <w:r w:rsidR="00F74C20">
        <w:rPr>
          <w:sz w:val="28"/>
          <w:lang w:val="uk-UA"/>
        </w:rPr>
        <w:t xml:space="preserve">в'язані не допускати конфлікту </w:t>
      </w:r>
      <w:r w:rsidR="005C0496" w:rsidRPr="005C0496">
        <w:rPr>
          <w:sz w:val="28"/>
          <w:lang w:val="uk-UA"/>
        </w:rPr>
        <w:t xml:space="preserve">інтересів під час розгляду конкурсних пропозицій. Перед початком розгляду конкурсних пропозицій член конкурсної комісії зобов'язаний повідомити про наявність конфлікту інтересів та надати пояснення щодо обставин, які можуть перешкодити об'єктивному виконанню ним обов'язків. </w:t>
      </w:r>
    </w:p>
    <w:p w:rsidR="00F74C20" w:rsidRDefault="00F74C20" w:rsidP="00F74C20">
      <w:pPr>
        <w:ind w:right="-1" w:firstLine="709"/>
        <w:jc w:val="both"/>
        <w:rPr>
          <w:sz w:val="28"/>
          <w:lang w:val="uk-UA"/>
        </w:rPr>
      </w:pPr>
      <w:r>
        <w:rPr>
          <w:sz w:val="28"/>
          <w:lang w:val="uk-UA"/>
        </w:rPr>
        <w:t xml:space="preserve">Член </w:t>
      </w:r>
      <w:r w:rsidR="005C0496" w:rsidRPr="005C0496">
        <w:rPr>
          <w:sz w:val="28"/>
          <w:lang w:val="uk-UA"/>
        </w:rPr>
        <w:t>конкурсної комісії, у якого виявлено конфл</w:t>
      </w:r>
      <w:r>
        <w:rPr>
          <w:sz w:val="28"/>
          <w:lang w:val="uk-UA"/>
        </w:rPr>
        <w:t xml:space="preserve">ікт інтересів, виводиться з її </w:t>
      </w:r>
      <w:r w:rsidR="005C0496" w:rsidRPr="005C0496">
        <w:rPr>
          <w:sz w:val="28"/>
          <w:lang w:val="uk-UA"/>
        </w:rPr>
        <w:t>складу за поданням голови конкурсної ко</w:t>
      </w:r>
      <w:r>
        <w:rPr>
          <w:sz w:val="28"/>
          <w:lang w:val="uk-UA"/>
        </w:rPr>
        <w:t xml:space="preserve">місії. </w:t>
      </w:r>
    </w:p>
    <w:p w:rsidR="00557FC6" w:rsidRDefault="00F74C20" w:rsidP="00557FC6">
      <w:pPr>
        <w:ind w:right="-1" w:firstLine="709"/>
        <w:jc w:val="both"/>
        <w:rPr>
          <w:sz w:val="28"/>
          <w:lang w:val="uk-UA"/>
        </w:rPr>
      </w:pPr>
      <w:r>
        <w:rPr>
          <w:sz w:val="28"/>
          <w:lang w:val="uk-UA"/>
        </w:rPr>
        <w:t xml:space="preserve">Якщо конфлікт інтересів </w:t>
      </w:r>
      <w:r w:rsidR="005C0496" w:rsidRPr="005C0496">
        <w:rPr>
          <w:sz w:val="28"/>
          <w:lang w:val="uk-UA"/>
        </w:rPr>
        <w:t>виявлено після ухвалення конкурсною к</w:t>
      </w:r>
      <w:r>
        <w:rPr>
          <w:sz w:val="28"/>
          <w:lang w:val="uk-UA"/>
        </w:rPr>
        <w:t xml:space="preserve">омісією рішення про визначення </w:t>
      </w:r>
      <w:r w:rsidR="00617C8D">
        <w:rPr>
          <w:sz w:val="28"/>
          <w:lang w:val="uk-UA"/>
        </w:rPr>
        <w:t>Організацій</w:t>
      </w:r>
      <w:r w:rsidR="005C0496" w:rsidRPr="005C0496">
        <w:rPr>
          <w:sz w:val="28"/>
          <w:lang w:val="uk-UA"/>
        </w:rPr>
        <w:t xml:space="preserve">, яким надається </w:t>
      </w:r>
      <w:r>
        <w:rPr>
          <w:sz w:val="28"/>
          <w:lang w:val="uk-UA"/>
        </w:rPr>
        <w:t>Фінансова підтримка</w:t>
      </w:r>
      <w:r w:rsidR="005C0496" w:rsidRPr="005C0496">
        <w:rPr>
          <w:sz w:val="28"/>
          <w:lang w:val="uk-UA"/>
        </w:rPr>
        <w:t>, до закінчення строку оска</w:t>
      </w:r>
      <w:r w:rsidR="00557FC6">
        <w:rPr>
          <w:sz w:val="28"/>
          <w:lang w:val="uk-UA"/>
        </w:rPr>
        <w:t xml:space="preserve">рження результатів конкурсного </w:t>
      </w:r>
      <w:r w:rsidR="005C0496" w:rsidRPr="005C0496">
        <w:rPr>
          <w:sz w:val="28"/>
          <w:lang w:val="uk-UA"/>
        </w:rPr>
        <w:t xml:space="preserve">відбору, </w:t>
      </w:r>
      <w:r w:rsidR="005C0496" w:rsidRPr="00DF20F1">
        <w:rPr>
          <w:sz w:val="28"/>
          <w:lang w:val="uk-UA"/>
        </w:rPr>
        <w:t>передбаченого пунктом 2</w:t>
      </w:r>
      <w:r w:rsidR="00DF20F1" w:rsidRPr="00DF20F1">
        <w:rPr>
          <w:sz w:val="28"/>
          <w:lang w:val="uk-UA"/>
        </w:rPr>
        <w:t>.</w:t>
      </w:r>
      <w:r w:rsidR="005C0496" w:rsidRPr="00DF20F1">
        <w:rPr>
          <w:sz w:val="28"/>
          <w:lang w:val="uk-UA"/>
        </w:rPr>
        <w:t>1</w:t>
      </w:r>
      <w:r w:rsidR="007811DA">
        <w:rPr>
          <w:sz w:val="28"/>
          <w:lang w:val="uk-UA"/>
        </w:rPr>
        <w:t>1</w:t>
      </w:r>
      <w:r w:rsidR="005C0496" w:rsidRPr="00DF20F1">
        <w:rPr>
          <w:sz w:val="28"/>
          <w:lang w:val="uk-UA"/>
        </w:rPr>
        <w:t xml:space="preserve"> цього </w:t>
      </w:r>
      <w:r w:rsidR="005C0496" w:rsidRPr="005C0496">
        <w:rPr>
          <w:sz w:val="28"/>
          <w:lang w:val="uk-UA"/>
        </w:rPr>
        <w:t xml:space="preserve">Порядку, </w:t>
      </w:r>
      <w:r w:rsidR="00E9522F">
        <w:rPr>
          <w:sz w:val="28"/>
          <w:lang w:val="uk-UA"/>
        </w:rPr>
        <w:t xml:space="preserve">результат </w:t>
      </w:r>
      <w:r w:rsidR="00E9522F">
        <w:rPr>
          <w:sz w:val="28"/>
          <w:szCs w:val="28"/>
          <w:lang w:val="uk-UA"/>
        </w:rPr>
        <w:t>у</w:t>
      </w:r>
      <w:r w:rsidR="00E9522F" w:rsidRPr="005A3BA0">
        <w:rPr>
          <w:sz w:val="28"/>
          <w:szCs w:val="28"/>
          <w:lang w:val="uk-UA"/>
        </w:rPr>
        <w:t>часник</w:t>
      </w:r>
      <w:r w:rsidR="00E9522F">
        <w:rPr>
          <w:sz w:val="28"/>
          <w:szCs w:val="28"/>
          <w:lang w:val="uk-UA"/>
        </w:rPr>
        <w:t>у</w:t>
      </w:r>
      <w:r w:rsidR="00E9522F" w:rsidRPr="005A3BA0">
        <w:rPr>
          <w:sz w:val="28"/>
          <w:szCs w:val="28"/>
          <w:lang w:val="uk-UA"/>
        </w:rPr>
        <w:t xml:space="preserve"> конкурсного відбору </w:t>
      </w:r>
      <w:r w:rsidR="00E9522F">
        <w:rPr>
          <w:sz w:val="28"/>
          <w:szCs w:val="28"/>
          <w:lang w:val="uk-UA"/>
        </w:rPr>
        <w:t>не зараховується і Організація вибуває з конкурсу.</w:t>
      </w:r>
      <w:r w:rsidR="00E9522F">
        <w:rPr>
          <w:sz w:val="28"/>
          <w:lang w:val="uk-UA"/>
        </w:rPr>
        <w:t xml:space="preserve"> </w:t>
      </w:r>
    </w:p>
    <w:p w:rsidR="00E9522F" w:rsidRDefault="00E9522F" w:rsidP="00557FC6">
      <w:pPr>
        <w:ind w:right="-1" w:firstLine="709"/>
        <w:jc w:val="both"/>
        <w:rPr>
          <w:sz w:val="28"/>
          <w:lang w:val="uk-UA"/>
        </w:rPr>
      </w:pPr>
    </w:p>
    <w:p w:rsidR="00557FC6" w:rsidRPr="00557FC6" w:rsidRDefault="00557FC6" w:rsidP="00863480">
      <w:pPr>
        <w:ind w:right="-1" w:firstLine="709"/>
        <w:jc w:val="center"/>
        <w:rPr>
          <w:b/>
          <w:sz w:val="28"/>
          <w:lang w:val="uk-UA"/>
        </w:rPr>
      </w:pPr>
      <w:r w:rsidRPr="00557FC6">
        <w:rPr>
          <w:b/>
          <w:sz w:val="28"/>
          <w:lang w:val="uk-UA"/>
        </w:rPr>
        <w:t>3. Порядок подачі конкурсних пропозицій</w:t>
      </w:r>
      <w:r w:rsidR="00863480">
        <w:rPr>
          <w:b/>
          <w:sz w:val="28"/>
          <w:lang w:val="uk-UA"/>
        </w:rPr>
        <w:t xml:space="preserve"> та визначення переможців</w:t>
      </w:r>
      <w:r w:rsidRPr="00557FC6">
        <w:rPr>
          <w:b/>
          <w:sz w:val="28"/>
          <w:lang w:val="uk-UA"/>
        </w:rPr>
        <w:t>.</w:t>
      </w:r>
    </w:p>
    <w:p w:rsidR="00C12037" w:rsidRPr="00641B8C" w:rsidRDefault="00557FC6" w:rsidP="00C12037">
      <w:pPr>
        <w:ind w:right="-1" w:firstLine="709"/>
        <w:jc w:val="both"/>
        <w:rPr>
          <w:sz w:val="28"/>
          <w:lang w:val="uk-UA"/>
        </w:rPr>
      </w:pPr>
      <w:r w:rsidRPr="00641B8C">
        <w:rPr>
          <w:sz w:val="28"/>
          <w:lang w:val="uk-UA"/>
        </w:rPr>
        <w:t>3.1.</w:t>
      </w:r>
      <w:r w:rsidR="005C0496" w:rsidRPr="00641B8C">
        <w:rPr>
          <w:sz w:val="28"/>
          <w:lang w:val="uk-UA"/>
        </w:rPr>
        <w:t xml:space="preserve"> </w:t>
      </w:r>
      <w:r w:rsidR="00C12037" w:rsidRPr="00641B8C">
        <w:rPr>
          <w:sz w:val="28"/>
          <w:lang w:val="uk-UA"/>
        </w:rPr>
        <w:t xml:space="preserve">Рішення про оголошення конкурсу, приймається </w:t>
      </w:r>
      <w:r w:rsidR="00AF4E4B">
        <w:rPr>
          <w:sz w:val="28"/>
          <w:lang w:val="uk-UA"/>
        </w:rPr>
        <w:t>О</w:t>
      </w:r>
      <w:r w:rsidR="00334D51">
        <w:rPr>
          <w:sz w:val="28"/>
          <w:lang w:val="uk-UA"/>
        </w:rPr>
        <w:t>рганізатором конкурсного відбору</w:t>
      </w:r>
      <w:r w:rsidR="00C12037" w:rsidRPr="00641B8C">
        <w:rPr>
          <w:sz w:val="28"/>
          <w:lang w:val="uk-UA"/>
        </w:rPr>
        <w:t xml:space="preserve"> протягом 30 днів після прийняття бюджету СМТГ. </w:t>
      </w:r>
    </w:p>
    <w:p w:rsidR="004D3510" w:rsidRDefault="004D3510" w:rsidP="004D3510">
      <w:pPr>
        <w:ind w:right="-1" w:firstLine="709"/>
        <w:jc w:val="both"/>
        <w:rPr>
          <w:sz w:val="28"/>
          <w:lang w:val="uk-UA"/>
        </w:rPr>
      </w:pPr>
      <w:r w:rsidRPr="00641B8C">
        <w:rPr>
          <w:sz w:val="28"/>
          <w:lang w:val="uk-UA"/>
        </w:rPr>
        <w:t xml:space="preserve">Оголошення про конкурс протягом </w:t>
      </w:r>
      <w:r w:rsidR="00DE2FA4" w:rsidRPr="00641B8C">
        <w:rPr>
          <w:sz w:val="28"/>
          <w:lang w:val="uk-UA"/>
        </w:rPr>
        <w:t>5</w:t>
      </w:r>
      <w:r w:rsidRPr="00641B8C">
        <w:rPr>
          <w:sz w:val="28"/>
          <w:lang w:val="uk-UA"/>
        </w:rPr>
        <w:t xml:space="preserve"> днів </w:t>
      </w:r>
      <w:r w:rsidR="00832A16" w:rsidRPr="00641B8C">
        <w:rPr>
          <w:sz w:val="28"/>
          <w:lang w:val="uk-UA"/>
        </w:rPr>
        <w:t xml:space="preserve">після прийняття </w:t>
      </w:r>
      <w:r w:rsidR="00DE2FA4" w:rsidRPr="00641B8C">
        <w:rPr>
          <w:sz w:val="28"/>
          <w:lang w:val="uk-UA"/>
        </w:rPr>
        <w:t>рішення</w:t>
      </w:r>
      <w:r w:rsidR="00832A16">
        <w:rPr>
          <w:sz w:val="28"/>
          <w:lang w:val="uk-UA"/>
        </w:rPr>
        <w:t xml:space="preserve"> </w:t>
      </w:r>
      <w:r>
        <w:rPr>
          <w:sz w:val="28"/>
          <w:lang w:val="uk-UA"/>
        </w:rPr>
        <w:t xml:space="preserve">оприлюднюється на офіційному веб-порталі Сумської міської ради та офіційних сторінках Сумської міської ради та відділу фізичної культури та спорту </w:t>
      </w:r>
      <w:r w:rsidR="00617C8D">
        <w:rPr>
          <w:sz w:val="28"/>
          <w:lang w:val="uk-UA"/>
        </w:rPr>
        <w:t xml:space="preserve">Сумської міської ради </w:t>
      </w:r>
      <w:r>
        <w:rPr>
          <w:sz w:val="28"/>
          <w:lang w:val="uk-UA"/>
        </w:rPr>
        <w:t>в соціальних мережах.</w:t>
      </w:r>
    </w:p>
    <w:p w:rsidR="004D3510" w:rsidRPr="00832A16" w:rsidRDefault="004D3510" w:rsidP="004D3510">
      <w:pPr>
        <w:ind w:right="-1" w:firstLine="709"/>
        <w:jc w:val="both"/>
        <w:rPr>
          <w:sz w:val="28"/>
          <w:lang w:val="uk-UA"/>
        </w:rPr>
      </w:pPr>
      <w:r w:rsidRPr="00832A16">
        <w:rPr>
          <w:sz w:val="28"/>
          <w:lang w:val="uk-UA"/>
        </w:rPr>
        <w:t>3.2. Оголошення про конкурс має місти</w:t>
      </w:r>
      <w:r w:rsidR="00334D51">
        <w:rPr>
          <w:sz w:val="28"/>
          <w:lang w:val="uk-UA"/>
        </w:rPr>
        <w:t>ти</w:t>
      </w:r>
      <w:r w:rsidRPr="00832A16">
        <w:rPr>
          <w:sz w:val="28"/>
          <w:lang w:val="uk-UA"/>
        </w:rPr>
        <w:t>:</w:t>
      </w:r>
    </w:p>
    <w:p w:rsidR="004D3510" w:rsidRPr="00832A16" w:rsidRDefault="004D3510" w:rsidP="00832A16">
      <w:pPr>
        <w:tabs>
          <w:tab w:val="left" w:pos="993"/>
        </w:tabs>
        <w:ind w:right="-1" w:firstLine="709"/>
        <w:jc w:val="both"/>
        <w:rPr>
          <w:sz w:val="28"/>
          <w:lang w:val="uk-UA"/>
        </w:rPr>
      </w:pPr>
      <w:r w:rsidRPr="00832A16">
        <w:rPr>
          <w:sz w:val="28"/>
          <w:lang w:val="uk-UA"/>
        </w:rPr>
        <w:t>-</w:t>
      </w:r>
      <w:r w:rsidRPr="00832A16">
        <w:rPr>
          <w:sz w:val="28"/>
          <w:lang w:val="uk-UA"/>
        </w:rPr>
        <w:tab/>
        <w:t>мету проведення конкурсу;</w:t>
      </w:r>
    </w:p>
    <w:p w:rsidR="004D3510" w:rsidRPr="00832A16" w:rsidRDefault="004D3510" w:rsidP="00832A16">
      <w:pPr>
        <w:tabs>
          <w:tab w:val="left" w:pos="993"/>
        </w:tabs>
        <w:ind w:right="-1" w:firstLine="709"/>
        <w:jc w:val="both"/>
        <w:rPr>
          <w:sz w:val="28"/>
          <w:lang w:val="uk-UA"/>
        </w:rPr>
      </w:pPr>
      <w:r w:rsidRPr="00832A16">
        <w:rPr>
          <w:sz w:val="28"/>
          <w:lang w:val="uk-UA"/>
        </w:rPr>
        <w:lastRenderedPageBreak/>
        <w:t>-</w:t>
      </w:r>
      <w:r w:rsidRPr="00832A16">
        <w:rPr>
          <w:sz w:val="28"/>
          <w:lang w:val="uk-UA"/>
        </w:rPr>
        <w:tab/>
        <w:t>перелік пріоритетних напрямів, в межах яких буд</w:t>
      </w:r>
      <w:r w:rsidR="00832A16" w:rsidRPr="00832A16">
        <w:rPr>
          <w:sz w:val="28"/>
          <w:lang w:val="uk-UA"/>
        </w:rPr>
        <w:t>е надаватись Фінансова підтримка</w:t>
      </w:r>
      <w:r w:rsidRPr="00832A16">
        <w:rPr>
          <w:sz w:val="28"/>
          <w:lang w:val="uk-UA"/>
        </w:rPr>
        <w:t>;</w:t>
      </w:r>
    </w:p>
    <w:p w:rsidR="004D3510" w:rsidRPr="00832A16" w:rsidRDefault="004D3510" w:rsidP="00832A16">
      <w:pPr>
        <w:tabs>
          <w:tab w:val="left" w:pos="993"/>
        </w:tabs>
        <w:ind w:right="-1" w:firstLine="709"/>
        <w:jc w:val="both"/>
        <w:rPr>
          <w:sz w:val="28"/>
          <w:lang w:val="uk-UA"/>
        </w:rPr>
      </w:pPr>
      <w:r w:rsidRPr="00832A16">
        <w:rPr>
          <w:sz w:val="28"/>
          <w:lang w:val="uk-UA"/>
        </w:rPr>
        <w:t>-</w:t>
      </w:r>
      <w:r w:rsidRPr="00832A16">
        <w:rPr>
          <w:sz w:val="28"/>
          <w:lang w:val="uk-UA"/>
        </w:rPr>
        <w:tab/>
        <w:t>обсяг конкурсної документації, умови, термін та адреса, за якою вона подається;</w:t>
      </w:r>
    </w:p>
    <w:p w:rsidR="004D3510" w:rsidRDefault="004D3510" w:rsidP="00832A16">
      <w:pPr>
        <w:tabs>
          <w:tab w:val="left" w:pos="993"/>
        </w:tabs>
        <w:ind w:right="-1" w:firstLine="709"/>
        <w:jc w:val="both"/>
        <w:rPr>
          <w:sz w:val="28"/>
          <w:lang w:val="uk-UA"/>
        </w:rPr>
      </w:pPr>
      <w:r w:rsidRPr="00832A16">
        <w:rPr>
          <w:sz w:val="28"/>
          <w:lang w:val="uk-UA"/>
        </w:rPr>
        <w:t>-</w:t>
      </w:r>
      <w:r w:rsidRPr="00832A16">
        <w:rPr>
          <w:sz w:val="28"/>
          <w:lang w:val="uk-UA"/>
        </w:rPr>
        <w:tab/>
        <w:t>терміни оголошення переможців конкурсу.</w:t>
      </w:r>
    </w:p>
    <w:p w:rsidR="005C0496" w:rsidRPr="005C0496" w:rsidRDefault="004D3510" w:rsidP="005C0496">
      <w:pPr>
        <w:ind w:right="-1" w:firstLine="709"/>
        <w:jc w:val="both"/>
        <w:rPr>
          <w:sz w:val="28"/>
          <w:lang w:val="uk-UA"/>
        </w:rPr>
      </w:pPr>
      <w:r>
        <w:rPr>
          <w:sz w:val="28"/>
          <w:lang w:val="uk-UA"/>
        </w:rPr>
        <w:t>3.3</w:t>
      </w:r>
      <w:r w:rsidR="005C0496" w:rsidRPr="005C0496">
        <w:rPr>
          <w:sz w:val="28"/>
          <w:lang w:val="uk-UA"/>
        </w:rPr>
        <w:t xml:space="preserve">. </w:t>
      </w:r>
      <w:r>
        <w:rPr>
          <w:sz w:val="28"/>
          <w:lang w:val="uk-UA"/>
        </w:rPr>
        <w:t xml:space="preserve">Термін </w:t>
      </w:r>
      <w:r w:rsidR="005C0496" w:rsidRPr="005C0496">
        <w:rPr>
          <w:sz w:val="28"/>
          <w:lang w:val="uk-UA"/>
        </w:rPr>
        <w:t xml:space="preserve">подання конкурсних пропозицій - </w:t>
      </w:r>
      <w:r w:rsidR="00E9522F">
        <w:rPr>
          <w:sz w:val="28"/>
          <w:lang w:val="uk-UA"/>
        </w:rPr>
        <w:t>1</w:t>
      </w:r>
      <w:r w:rsidR="005C0496" w:rsidRPr="005C0496">
        <w:rPr>
          <w:sz w:val="28"/>
          <w:lang w:val="uk-UA"/>
        </w:rPr>
        <w:t xml:space="preserve">0 </w:t>
      </w:r>
      <w:r w:rsidR="00E9522F">
        <w:rPr>
          <w:sz w:val="28"/>
          <w:lang w:val="uk-UA"/>
        </w:rPr>
        <w:t xml:space="preserve">робочих </w:t>
      </w:r>
      <w:r w:rsidR="005C0496" w:rsidRPr="005C0496">
        <w:rPr>
          <w:sz w:val="28"/>
          <w:lang w:val="uk-UA"/>
        </w:rPr>
        <w:t xml:space="preserve">днів з дня оприлюднення оголошення про проведення конкурсного відбору. </w:t>
      </w:r>
    </w:p>
    <w:p w:rsidR="005C0496" w:rsidRPr="005C0496" w:rsidRDefault="00561E60" w:rsidP="005C0496">
      <w:pPr>
        <w:ind w:right="-1" w:firstLine="709"/>
        <w:jc w:val="both"/>
        <w:rPr>
          <w:sz w:val="28"/>
          <w:lang w:val="uk-UA"/>
        </w:rPr>
      </w:pPr>
      <w:r>
        <w:rPr>
          <w:sz w:val="28"/>
          <w:lang w:val="uk-UA"/>
        </w:rPr>
        <w:t>3.</w:t>
      </w:r>
      <w:r w:rsidR="005C0496" w:rsidRPr="005C0496">
        <w:rPr>
          <w:sz w:val="28"/>
          <w:lang w:val="uk-UA"/>
        </w:rPr>
        <w:t xml:space="preserve">4. Для участі в конкурсі </w:t>
      </w:r>
      <w:r w:rsidR="00832A16" w:rsidRPr="00832A16">
        <w:rPr>
          <w:sz w:val="28"/>
          <w:lang w:val="uk-UA"/>
        </w:rPr>
        <w:t xml:space="preserve">Організації </w:t>
      </w:r>
      <w:r w:rsidR="005C0496" w:rsidRPr="005C0496">
        <w:rPr>
          <w:sz w:val="28"/>
          <w:lang w:val="uk-UA"/>
        </w:rPr>
        <w:t xml:space="preserve">подають: </w:t>
      </w:r>
    </w:p>
    <w:p w:rsidR="005C0496" w:rsidRPr="005C0496" w:rsidRDefault="005C0496" w:rsidP="005C0496">
      <w:pPr>
        <w:ind w:right="-1" w:firstLine="709"/>
        <w:jc w:val="both"/>
        <w:rPr>
          <w:sz w:val="28"/>
          <w:lang w:val="uk-UA"/>
        </w:rPr>
      </w:pPr>
      <w:r w:rsidRPr="005C0496">
        <w:rPr>
          <w:sz w:val="28"/>
          <w:lang w:val="uk-UA"/>
        </w:rPr>
        <w:t xml:space="preserve">лист-звернення у довільній формі; </w:t>
      </w:r>
    </w:p>
    <w:p w:rsidR="005C0496" w:rsidRPr="005C0496" w:rsidRDefault="004D3510" w:rsidP="005C0496">
      <w:pPr>
        <w:ind w:right="-1" w:firstLine="709"/>
        <w:jc w:val="both"/>
        <w:rPr>
          <w:sz w:val="28"/>
          <w:lang w:val="uk-UA"/>
        </w:rPr>
      </w:pPr>
      <w:r>
        <w:rPr>
          <w:sz w:val="28"/>
          <w:lang w:val="uk-UA"/>
        </w:rPr>
        <w:t>копію</w:t>
      </w:r>
      <w:r w:rsidR="005C0496" w:rsidRPr="005C0496">
        <w:rPr>
          <w:sz w:val="28"/>
          <w:lang w:val="uk-UA"/>
        </w:rPr>
        <w:t xml:space="preserve"> статуту </w:t>
      </w:r>
      <w:r w:rsidR="00D35CD1">
        <w:rPr>
          <w:sz w:val="28"/>
          <w:lang w:val="uk-UA"/>
        </w:rPr>
        <w:t>Організації</w:t>
      </w:r>
      <w:r w:rsidR="005C0496" w:rsidRPr="005C0496">
        <w:rPr>
          <w:sz w:val="28"/>
          <w:lang w:val="uk-UA"/>
        </w:rPr>
        <w:t xml:space="preserve">, завірену в установленому порядку; </w:t>
      </w:r>
    </w:p>
    <w:p w:rsidR="005C0496" w:rsidRPr="005C0496" w:rsidRDefault="005C0496" w:rsidP="004D3510">
      <w:pPr>
        <w:ind w:right="-1" w:firstLine="709"/>
        <w:jc w:val="both"/>
        <w:rPr>
          <w:sz w:val="28"/>
          <w:lang w:val="uk-UA"/>
        </w:rPr>
      </w:pPr>
      <w:r w:rsidRPr="005C0496">
        <w:rPr>
          <w:sz w:val="28"/>
          <w:lang w:val="uk-UA"/>
        </w:rPr>
        <w:t xml:space="preserve">копію рішення уповноваженого органу про внесення </w:t>
      </w:r>
      <w:r w:rsidR="00D35CD1">
        <w:rPr>
          <w:sz w:val="28"/>
          <w:lang w:val="uk-UA"/>
        </w:rPr>
        <w:t>Організації</w:t>
      </w:r>
      <w:r w:rsidRPr="005C0496">
        <w:rPr>
          <w:sz w:val="28"/>
          <w:lang w:val="uk-UA"/>
        </w:rPr>
        <w:t xml:space="preserve"> до Реєстру неприбуткових установ та організацій; </w:t>
      </w:r>
    </w:p>
    <w:p w:rsidR="005C0496" w:rsidRPr="005C0496" w:rsidRDefault="005C0496" w:rsidP="004D3510">
      <w:pPr>
        <w:ind w:right="-1" w:firstLine="709"/>
        <w:jc w:val="both"/>
        <w:rPr>
          <w:sz w:val="28"/>
          <w:lang w:val="uk-UA"/>
        </w:rPr>
      </w:pPr>
      <w:r w:rsidRPr="005C0496">
        <w:rPr>
          <w:sz w:val="28"/>
          <w:lang w:val="uk-UA"/>
        </w:rPr>
        <w:t>копію витягу з Єдиного держ</w:t>
      </w:r>
      <w:r w:rsidR="004D3510">
        <w:rPr>
          <w:sz w:val="28"/>
          <w:lang w:val="uk-UA"/>
        </w:rPr>
        <w:t xml:space="preserve">авного реєстру юридичних осіб, </w:t>
      </w:r>
      <w:r w:rsidRPr="005C0496">
        <w:rPr>
          <w:sz w:val="28"/>
          <w:lang w:val="uk-UA"/>
        </w:rPr>
        <w:t xml:space="preserve">фізичних осіб-підприємців та громадських формувань; </w:t>
      </w:r>
    </w:p>
    <w:p w:rsidR="005C0496" w:rsidRPr="005C0496" w:rsidRDefault="005C0496" w:rsidP="00202E26">
      <w:pPr>
        <w:ind w:right="-1" w:firstLine="709"/>
        <w:jc w:val="both"/>
        <w:rPr>
          <w:sz w:val="28"/>
          <w:lang w:val="uk-UA"/>
        </w:rPr>
      </w:pPr>
      <w:r w:rsidRPr="005C0496">
        <w:rPr>
          <w:sz w:val="28"/>
          <w:lang w:val="uk-UA"/>
        </w:rPr>
        <w:t xml:space="preserve">інформацію про діяльність </w:t>
      </w:r>
      <w:r w:rsidR="00D35CD1">
        <w:rPr>
          <w:sz w:val="28"/>
          <w:lang w:val="uk-UA"/>
        </w:rPr>
        <w:t>Організації</w:t>
      </w:r>
      <w:r w:rsidRPr="005C0496">
        <w:rPr>
          <w:sz w:val="28"/>
          <w:lang w:val="uk-UA"/>
        </w:rPr>
        <w:t xml:space="preserve"> за останн</w:t>
      </w:r>
      <w:r w:rsidR="00202E26">
        <w:rPr>
          <w:sz w:val="28"/>
          <w:lang w:val="uk-UA"/>
        </w:rPr>
        <w:t>і</w:t>
      </w:r>
      <w:r w:rsidR="00EC642B" w:rsidRPr="00EC642B">
        <w:rPr>
          <w:sz w:val="28"/>
        </w:rPr>
        <w:t>й</w:t>
      </w:r>
      <w:r w:rsidR="00EC642B">
        <w:rPr>
          <w:sz w:val="28"/>
          <w:lang w:val="uk-UA"/>
        </w:rPr>
        <w:t xml:space="preserve"> </w:t>
      </w:r>
      <w:r w:rsidR="00202E26">
        <w:rPr>
          <w:sz w:val="28"/>
          <w:lang w:val="uk-UA"/>
        </w:rPr>
        <w:t>р</w:t>
      </w:r>
      <w:r w:rsidR="00EC642B">
        <w:rPr>
          <w:sz w:val="28"/>
          <w:lang w:val="uk-UA"/>
        </w:rPr>
        <w:t>ік</w:t>
      </w:r>
      <w:r w:rsidR="00202E26">
        <w:rPr>
          <w:sz w:val="28"/>
          <w:lang w:val="uk-UA"/>
        </w:rPr>
        <w:t xml:space="preserve"> </w:t>
      </w:r>
      <w:r w:rsidRPr="005C0496">
        <w:rPr>
          <w:sz w:val="28"/>
          <w:lang w:val="uk-UA"/>
        </w:rPr>
        <w:t>(кількість проведених спортивних заходів та результ</w:t>
      </w:r>
      <w:r w:rsidR="004D3510">
        <w:rPr>
          <w:sz w:val="28"/>
          <w:lang w:val="uk-UA"/>
        </w:rPr>
        <w:t xml:space="preserve">ати участі в них, </w:t>
      </w:r>
      <w:r w:rsidRPr="005C0496">
        <w:rPr>
          <w:sz w:val="28"/>
          <w:lang w:val="uk-UA"/>
        </w:rPr>
        <w:t>підготовлених спортсменів, офіційно зареєстрованих</w:t>
      </w:r>
      <w:r w:rsidR="004D3510">
        <w:rPr>
          <w:sz w:val="28"/>
          <w:lang w:val="uk-UA"/>
        </w:rPr>
        <w:t xml:space="preserve"> </w:t>
      </w:r>
      <w:r w:rsidRPr="005C0496">
        <w:rPr>
          <w:sz w:val="28"/>
          <w:lang w:val="uk-UA"/>
        </w:rPr>
        <w:t xml:space="preserve">секцій, індивідуальних та колективних членів тощо); </w:t>
      </w:r>
    </w:p>
    <w:p w:rsidR="005C0496" w:rsidRDefault="005C0496" w:rsidP="004D3510">
      <w:pPr>
        <w:ind w:right="-1" w:firstLine="709"/>
        <w:jc w:val="both"/>
        <w:rPr>
          <w:sz w:val="28"/>
          <w:lang w:val="uk-UA"/>
        </w:rPr>
      </w:pPr>
      <w:r w:rsidRPr="005C0496">
        <w:rPr>
          <w:sz w:val="28"/>
          <w:lang w:val="uk-UA"/>
        </w:rPr>
        <w:t>заповнену аплікаційну форму учасник</w:t>
      </w:r>
      <w:r w:rsidR="004D3510">
        <w:rPr>
          <w:sz w:val="28"/>
          <w:lang w:val="uk-UA"/>
        </w:rPr>
        <w:t>а конкурсного відбору (додат</w:t>
      </w:r>
      <w:r w:rsidR="00E9522F">
        <w:rPr>
          <w:sz w:val="28"/>
          <w:lang w:val="uk-UA"/>
        </w:rPr>
        <w:t>ок</w:t>
      </w:r>
      <w:r w:rsidR="00B74B47">
        <w:rPr>
          <w:sz w:val="28"/>
          <w:lang w:val="uk-UA"/>
        </w:rPr>
        <w:t xml:space="preserve"> 1</w:t>
      </w:r>
      <w:r w:rsidR="004D3510">
        <w:rPr>
          <w:sz w:val="28"/>
          <w:lang w:val="uk-UA"/>
        </w:rPr>
        <w:t xml:space="preserve"> </w:t>
      </w:r>
      <w:r w:rsidRPr="005C0496">
        <w:rPr>
          <w:sz w:val="28"/>
          <w:lang w:val="uk-UA"/>
        </w:rPr>
        <w:t>до Порядку)</w:t>
      </w:r>
      <w:r w:rsidR="00DE2FA4">
        <w:rPr>
          <w:sz w:val="28"/>
          <w:lang w:val="uk-UA"/>
        </w:rPr>
        <w:t xml:space="preserve"> враховуючи результати </w:t>
      </w:r>
      <w:r w:rsidR="00DE2FA4" w:rsidRPr="00DE2FA4">
        <w:rPr>
          <w:sz w:val="28"/>
          <w:lang w:val="uk-UA"/>
        </w:rPr>
        <w:t xml:space="preserve">діяльності </w:t>
      </w:r>
      <w:r w:rsidR="00D35CD1" w:rsidRPr="00DE2FA4">
        <w:rPr>
          <w:sz w:val="28"/>
          <w:lang w:val="uk-UA"/>
        </w:rPr>
        <w:t>за попередній рік</w:t>
      </w:r>
      <w:r w:rsidR="00DE2FA4" w:rsidRPr="00DE2FA4">
        <w:rPr>
          <w:sz w:val="28"/>
          <w:lang w:val="uk-UA"/>
        </w:rPr>
        <w:t>.</w:t>
      </w:r>
    </w:p>
    <w:p w:rsidR="00202E26" w:rsidRPr="00202E26" w:rsidRDefault="00202E26" w:rsidP="004D3510">
      <w:pPr>
        <w:ind w:right="-1" w:firstLine="709"/>
        <w:jc w:val="both"/>
        <w:rPr>
          <w:sz w:val="28"/>
          <w:szCs w:val="28"/>
          <w:lang w:val="uk-UA"/>
        </w:rPr>
      </w:pPr>
      <w:r w:rsidRPr="00E5764F">
        <w:rPr>
          <w:sz w:val="28"/>
          <w:szCs w:val="28"/>
          <w:lang w:val="uk-UA"/>
        </w:rPr>
        <w:t>інформацію про напрями використання бюджетних коштів разом з обґрунтуванням необхідності їх виділення та розрахунком потреби у бюджетних коштах</w:t>
      </w:r>
      <w:r w:rsidR="00E5764F" w:rsidRPr="00E5764F">
        <w:rPr>
          <w:bCs/>
          <w:sz w:val="28"/>
          <w:szCs w:val="28"/>
          <w:lang w:val="uk-UA"/>
        </w:rPr>
        <w:t xml:space="preserve"> </w:t>
      </w:r>
      <w:r w:rsidR="00E5764F" w:rsidRPr="00E56B14">
        <w:rPr>
          <w:bCs/>
          <w:sz w:val="28"/>
          <w:szCs w:val="28"/>
          <w:lang w:val="uk-UA"/>
        </w:rPr>
        <w:t>з врахуванням вимог абзацу 2 пункту 3.11.3. даного Порядку</w:t>
      </w:r>
      <w:r w:rsidR="00E5764F">
        <w:rPr>
          <w:bCs/>
          <w:sz w:val="28"/>
          <w:szCs w:val="28"/>
          <w:lang w:val="uk-UA"/>
        </w:rPr>
        <w:t>.</w:t>
      </w:r>
    </w:p>
    <w:p w:rsidR="00202E26" w:rsidRPr="005C0496" w:rsidRDefault="005C0496" w:rsidP="00202E26">
      <w:pPr>
        <w:ind w:right="-1" w:firstLine="709"/>
        <w:jc w:val="both"/>
        <w:rPr>
          <w:sz w:val="28"/>
          <w:lang w:val="uk-UA"/>
        </w:rPr>
      </w:pPr>
      <w:r w:rsidRPr="005C0496">
        <w:rPr>
          <w:sz w:val="28"/>
          <w:lang w:val="uk-UA"/>
        </w:rPr>
        <w:t xml:space="preserve">звіт про використання коштів бюджету </w:t>
      </w:r>
      <w:r w:rsidR="004D3510">
        <w:rPr>
          <w:sz w:val="28"/>
          <w:lang w:val="uk-UA"/>
        </w:rPr>
        <w:t>СМТГ</w:t>
      </w:r>
      <w:r w:rsidR="00561E60">
        <w:rPr>
          <w:sz w:val="28"/>
          <w:lang w:val="uk-UA"/>
        </w:rPr>
        <w:t xml:space="preserve"> за попередній рік </w:t>
      </w:r>
      <w:r w:rsidRPr="005C0496">
        <w:rPr>
          <w:sz w:val="28"/>
          <w:lang w:val="uk-UA"/>
        </w:rPr>
        <w:t xml:space="preserve">з відповідними підтверджуючими документами (для </w:t>
      </w:r>
      <w:r w:rsidR="00D35CD1">
        <w:rPr>
          <w:sz w:val="28"/>
          <w:lang w:val="uk-UA"/>
        </w:rPr>
        <w:t>Організацій</w:t>
      </w:r>
      <w:r w:rsidRPr="005C0496">
        <w:rPr>
          <w:sz w:val="28"/>
          <w:lang w:val="uk-UA"/>
        </w:rPr>
        <w:t xml:space="preserve">, які отримали бюджетні кошти у попередньому році); </w:t>
      </w:r>
    </w:p>
    <w:p w:rsidR="005C0496" w:rsidRPr="005C0496" w:rsidRDefault="00561E60" w:rsidP="00D35CD1">
      <w:pPr>
        <w:ind w:right="-1" w:firstLine="709"/>
        <w:jc w:val="both"/>
        <w:rPr>
          <w:sz w:val="28"/>
          <w:lang w:val="uk-UA"/>
        </w:rPr>
      </w:pPr>
      <w:r>
        <w:rPr>
          <w:sz w:val="28"/>
          <w:lang w:val="uk-UA"/>
        </w:rPr>
        <w:t>3.</w:t>
      </w:r>
      <w:r w:rsidR="005C0496" w:rsidRPr="005C0496">
        <w:rPr>
          <w:sz w:val="28"/>
          <w:lang w:val="uk-UA"/>
        </w:rPr>
        <w:t xml:space="preserve">5. Документи, зазначені у пункті </w:t>
      </w:r>
      <w:r>
        <w:rPr>
          <w:sz w:val="28"/>
          <w:lang w:val="uk-UA"/>
        </w:rPr>
        <w:t>3.</w:t>
      </w:r>
      <w:r w:rsidR="005C0496" w:rsidRPr="005C0496">
        <w:rPr>
          <w:sz w:val="28"/>
          <w:lang w:val="uk-UA"/>
        </w:rPr>
        <w:t xml:space="preserve">4 цього Порядку, засвідчуються на кожній сторінці підписом керівника, скріпленим печаткою </w:t>
      </w:r>
      <w:r w:rsidR="00D35CD1">
        <w:rPr>
          <w:sz w:val="28"/>
          <w:lang w:val="uk-UA"/>
        </w:rPr>
        <w:t>Організації</w:t>
      </w:r>
      <w:r w:rsidR="005C0496" w:rsidRPr="005C0496">
        <w:rPr>
          <w:sz w:val="28"/>
          <w:lang w:val="uk-UA"/>
        </w:rPr>
        <w:t xml:space="preserve"> (за наявності). </w:t>
      </w:r>
    </w:p>
    <w:p w:rsidR="005C0496" w:rsidRPr="005C0496" w:rsidRDefault="00561E60" w:rsidP="00561E60">
      <w:pPr>
        <w:ind w:right="-1" w:firstLine="709"/>
        <w:jc w:val="both"/>
        <w:rPr>
          <w:sz w:val="28"/>
          <w:lang w:val="uk-UA"/>
        </w:rPr>
      </w:pPr>
      <w:r>
        <w:rPr>
          <w:sz w:val="28"/>
          <w:lang w:val="uk-UA"/>
        </w:rPr>
        <w:t>3.</w:t>
      </w:r>
      <w:r w:rsidR="005C0496" w:rsidRPr="005C0496">
        <w:rPr>
          <w:sz w:val="28"/>
          <w:lang w:val="uk-UA"/>
        </w:rPr>
        <w:t xml:space="preserve">6. Учасники конкурсного відбору подають конкурсні пропозиції Організатору конкурсного відбору у друкованій та електронній формі, за </w:t>
      </w:r>
      <w:proofErr w:type="spellStart"/>
      <w:r w:rsidR="005C0496" w:rsidRPr="005C0496">
        <w:rPr>
          <w:sz w:val="28"/>
          <w:lang w:val="uk-UA"/>
        </w:rPr>
        <w:t>адресою</w:t>
      </w:r>
      <w:proofErr w:type="spellEnd"/>
      <w:r w:rsidR="005C0496" w:rsidRPr="005C0496">
        <w:rPr>
          <w:sz w:val="28"/>
          <w:lang w:val="uk-UA"/>
        </w:rPr>
        <w:t xml:space="preserve"> та у </w:t>
      </w:r>
      <w:r>
        <w:rPr>
          <w:sz w:val="28"/>
          <w:lang w:val="uk-UA"/>
        </w:rPr>
        <w:t>терміни</w:t>
      </w:r>
      <w:r w:rsidR="005C0496" w:rsidRPr="005C0496">
        <w:rPr>
          <w:sz w:val="28"/>
          <w:lang w:val="uk-UA"/>
        </w:rPr>
        <w:t>, визначен</w:t>
      </w:r>
      <w:r>
        <w:rPr>
          <w:sz w:val="28"/>
          <w:lang w:val="uk-UA"/>
        </w:rPr>
        <w:t>і</w:t>
      </w:r>
      <w:r w:rsidR="005C0496" w:rsidRPr="005C0496">
        <w:rPr>
          <w:sz w:val="28"/>
          <w:lang w:val="uk-UA"/>
        </w:rPr>
        <w:t xml:space="preserve"> в оголошенні про пр</w:t>
      </w:r>
      <w:r>
        <w:rPr>
          <w:sz w:val="28"/>
          <w:lang w:val="uk-UA"/>
        </w:rPr>
        <w:t xml:space="preserve">оведення </w:t>
      </w:r>
      <w:r w:rsidR="005C0496" w:rsidRPr="005C0496">
        <w:rPr>
          <w:sz w:val="28"/>
          <w:lang w:val="uk-UA"/>
        </w:rPr>
        <w:t xml:space="preserve">конкурсного відбору. </w:t>
      </w:r>
    </w:p>
    <w:p w:rsidR="005C0496" w:rsidRPr="005C0496" w:rsidRDefault="005C0496" w:rsidP="005C0496">
      <w:pPr>
        <w:ind w:right="-1" w:firstLine="709"/>
        <w:jc w:val="both"/>
        <w:rPr>
          <w:sz w:val="28"/>
          <w:lang w:val="uk-UA"/>
        </w:rPr>
      </w:pPr>
      <w:r w:rsidRPr="005C0496">
        <w:rPr>
          <w:sz w:val="28"/>
          <w:lang w:val="uk-UA"/>
        </w:rPr>
        <w:t xml:space="preserve">Організатор конкурсного відбору видає учасникові конкурсного відбору довідку про отримання конкурсної пропозиції, в якій зазначається дата отримання та реєстраційний номер конкурсної пропозиції. </w:t>
      </w:r>
    </w:p>
    <w:p w:rsidR="005C0496" w:rsidRDefault="005C0496" w:rsidP="00561E60">
      <w:pPr>
        <w:ind w:right="-1" w:firstLine="709"/>
        <w:jc w:val="both"/>
        <w:rPr>
          <w:sz w:val="28"/>
          <w:lang w:val="uk-UA"/>
        </w:rPr>
      </w:pPr>
      <w:r w:rsidRPr="005C0496">
        <w:rPr>
          <w:sz w:val="28"/>
          <w:lang w:val="uk-UA"/>
        </w:rPr>
        <w:t xml:space="preserve">Подані конкурсні пропозиції не повертаються </w:t>
      </w:r>
      <w:r w:rsidR="00561E60">
        <w:rPr>
          <w:sz w:val="28"/>
          <w:lang w:val="uk-UA"/>
        </w:rPr>
        <w:t xml:space="preserve">учасникам конкурсного </w:t>
      </w:r>
      <w:r w:rsidRPr="005C0496">
        <w:rPr>
          <w:sz w:val="28"/>
          <w:lang w:val="uk-UA"/>
        </w:rPr>
        <w:t xml:space="preserve">відбору. </w:t>
      </w:r>
    </w:p>
    <w:p w:rsidR="004826C4" w:rsidRDefault="004826C4" w:rsidP="004826C4">
      <w:pPr>
        <w:ind w:right="-1" w:firstLine="709"/>
        <w:jc w:val="both"/>
        <w:rPr>
          <w:sz w:val="28"/>
          <w:lang w:val="uk-UA"/>
        </w:rPr>
      </w:pPr>
      <w:r>
        <w:rPr>
          <w:sz w:val="28"/>
          <w:lang w:val="uk-UA"/>
        </w:rPr>
        <w:t>3.7</w:t>
      </w:r>
      <w:r w:rsidRPr="005C0496">
        <w:rPr>
          <w:sz w:val="28"/>
          <w:lang w:val="uk-UA"/>
        </w:rPr>
        <w:t xml:space="preserve">. </w:t>
      </w:r>
      <w:r>
        <w:rPr>
          <w:sz w:val="28"/>
          <w:lang w:val="uk-UA"/>
        </w:rPr>
        <w:t>Термін</w:t>
      </w:r>
      <w:r w:rsidRPr="005C0496">
        <w:rPr>
          <w:sz w:val="28"/>
          <w:lang w:val="uk-UA"/>
        </w:rPr>
        <w:t xml:space="preserve"> проведення конкурсного відбору становить 10 </w:t>
      </w:r>
      <w:r>
        <w:rPr>
          <w:sz w:val="28"/>
          <w:lang w:val="uk-UA"/>
        </w:rPr>
        <w:t>робочих</w:t>
      </w:r>
      <w:r w:rsidRPr="005C0496">
        <w:rPr>
          <w:sz w:val="28"/>
          <w:lang w:val="uk-UA"/>
        </w:rPr>
        <w:t xml:space="preserve"> днів після закінчення </w:t>
      </w:r>
      <w:r>
        <w:rPr>
          <w:sz w:val="28"/>
          <w:lang w:val="uk-UA"/>
        </w:rPr>
        <w:t>терміну</w:t>
      </w:r>
      <w:r w:rsidRPr="005C0496">
        <w:rPr>
          <w:sz w:val="28"/>
          <w:lang w:val="uk-UA"/>
        </w:rPr>
        <w:t xml:space="preserve"> подання конкурсних пропозицій. </w:t>
      </w:r>
    </w:p>
    <w:p w:rsidR="006D022D" w:rsidRDefault="00A307F4" w:rsidP="006D022D">
      <w:pPr>
        <w:ind w:right="-1" w:firstLine="709"/>
        <w:jc w:val="both"/>
        <w:rPr>
          <w:sz w:val="28"/>
          <w:lang w:val="uk-UA"/>
        </w:rPr>
      </w:pPr>
      <w:r w:rsidRPr="006D022D">
        <w:rPr>
          <w:sz w:val="28"/>
          <w:lang w:val="uk-UA"/>
        </w:rPr>
        <w:t>3.8. Якщо до участі</w:t>
      </w:r>
      <w:r w:rsidRPr="00A307F4">
        <w:rPr>
          <w:sz w:val="28"/>
          <w:lang w:val="uk-UA"/>
        </w:rPr>
        <w:t xml:space="preserve"> в конкурсі допущено лише одну конкурсну</w:t>
      </w:r>
      <w:r>
        <w:rPr>
          <w:sz w:val="28"/>
          <w:lang w:val="uk-UA"/>
        </w:rPr>
        <w:t xml:space="preserve"> </w:t>
      </w:r>
      <w:r w:rsidRPr="00A307F4">
        <w:rPr>
          <w:sz w:val="28"/>
          <w:lang w:val="uk-UA"/>
        </w:rPr>
        <w:t>пропозицію чи не допущено жодної, конкурсн</w:t>
      </w:r>
      <w:r>
        <w:rPr>
          <w:sz w:val="28"/>
          <w:lang w:val="uk-UA"/>
        </w:rPr>
        <w:t xml:space="preserve">а комісія може прийняти рішення </w:t>
      </w:r>
      <w:r w:rsidRPr="00A307F4">
        <w:rPr>
          <w:sz w:val="28"/>
          <w:lang w:val="uk-UA"/>
        </w:rPr>
        <w:t xml:space="preserve">про продовження строку подання конкурсних пропозицій. </w:t>
      </w:r>
    </w:p>
    <w:p w:rsidR="00CE0CE0" w:rsidRPr="00A307F4" w:rsidRDefault="00A307F4" w:rsidP="006D022D">
      <w:pPr>
        <w:ind w:right="-1" w:firstLine="709"/>
        <w:jc w:val="both"/>
        <w:rPr>
          <w:sz w:val="28"/>
          <w:lang w:val="uk-UA"/>
        </w:rPr>
      </w:pPr>
      <w:r w:rsidRPr="00A307F4">
        <w:rPr>
          <w:sz w:val="28"/>
          <w:lang w:val="uk-UA"/>
        </w:rPr>
        <w:t>Зазначений строк не</w:t>
      </w:r>
      <w:r w:rsidR="006D022D">
        <w:rPr>
          <w:sz w:val="28"/>
          <w:lang w:val="uk-UA"/>
        </w:rPr>
        <w:t xml:space="preserve"> </w:t>
      </w:r>
      <w:r w:rsidRPr="00A307F4">
        <w:rPr>
          <w:sz w:val="28"/>
          <w:lang w:val="uk-UA"/>
        </w:rPr>
        <w:t xml:space="preserve">повинен перевищувати </w:t>
      </w:r>
      <w:r w:rsidR="006D022D">
        <w:rPr>
          <w:sz w:val="28"/>
          <w:lang w:val="uk-UA"/>
        </w:rPr>
        <w:t>1</w:t>
      </w:r>
      <w:r w:rsidR="00E9522F">
        <w:rPr>
          <w:sz w:val="28"/>
          <w:lang w:val="uk-UA"/>
        </w:rPr>
        <w:t>0</w:t>
      </w:r>
      <w:r w:rsidRPr="00A307F4">
        <w:rPr>
          <w:sz w:val="28"/>
          <w:lang w:val="uk-UA"/>
        </w:rPr>
        <w:t xml:space="preserve"> календарних днів з дати ухвалення такого рішення.</w:t>
      </w:r>
    </w:p>
    <w:p w:rsidR="00E9522F" w:rsidRDefault="00863480" w:rsidP="00863480">
      <w:pPr>
        <w:ind w:right="-1" w:firstLine="709"/>
        <w:jc w:val="both"/>
        <w:rPr>
          <w:sz w:val="28"/>
          <w:lang w:val="uk-UA"/>
        </w:rPr>
      </w:pPr>
      <w:r>
        <w:rPr>
          <w:sz w:val="28"/>
          <w:lang w:val="uk-UA"/>
        </w:rPr>
        <w:t>3.</w:t>
      </w:r>
      <w:r w:rsidR="006D022D">
        <w:rPr>
          <w:sz w:val="28"/>
          <w:lang w:val="uk-UA"/>
        </w:rPr>
        <w:t>9</w:t>
      </w:r>
      <w:r w:rsidRPr="00863480">
        <w:rPr>
          <w:sz w:val="28"/>
          <w:lang w:val="uk-UA"/>
        </w:rPr>
        <w:t>.</w:t>
      </w:r>
      <w:r w:rsidRPr="00863480">
        <w:rPr>
          <w:sz w:val="28"/>
          <w:lang w:val="uk-UA"/>
        </w:rPr>
        <w:tab/>
      </w:r>
      <w:r w:rsidR="00E9522F">
        <w:rPr>
          <w:sz w:val="28"/>
          <w:lang w:val="uk-UA"/>
        </w:rPr>
        <w:t xml:space="preserve">У разі якщо після </w:t>
      </w:r>
      <w:r w:rsidR="00E9522F" w:rsidRPr="00A307F4">
        <w:rPr>
          <w:sz w:val="28"/>
          <w:lang w:val="uk-UA"/>
        </w:rPr>
        <w:t>продовжен</w:t>
      </w:r>
      <w:r w:rsidR="00E9522F">
        <w:rPr>
          <w:sz w:val="28"/>
          <w:lang w:val="uk-UA"/>
        </w:rPr>
        <w:t>ого</w:t>
      </w:r>
      <w:r w:rsidR="00E9522F" w:rsidRPr="00A307F4">
        <w:rPr>
          <w:sz w:val="28"/>
          <w:lang w:val="uk-UA"/>
        </w:rPr>
        <w:t xml:space="preserve"> строку подання конкурсних пропозицій</w:t>
      </w:r>
      <w:r w:rsidR="00E9522F">
        <w:rPr>
          <w:sz w:val="28"/>
          <w:lang w:val="uk-UA"/>
        </w:rPr>
        <w:t xml:space="preserve"> </w:t>
      </w:r>
      <w:r w:rsidR="00E9522F" w:rsidRPr="00A307F4">
        <w:rPr>
          <w:sz w:val="28"/>
          <w:lang w:val="uk-UA"/>
        </w:rPr>
        <w:t>допущено лише одну конкурсну</w:t>
      </w:r>
      <w:r w:rsidR="00E9522F">
        <w:rPr>
          <w:sz w:val="28"/>
          <w:lang w:val="uk-UA"/>
        </w:rPr>
        <w:t xml:space="preserve"> </w:t>
      </w:r>
      <w:r w:rsidR="00E9522F" w:rsidRPr="00A307F4">
        <w:rPr>
          <w:sz w:val="28"/>
          <w:lang w:val="uk-UA"/>
        </w:rPr>
        <w:t>пропозицію чи не допущено жодної,</w:t>
      </w:r>
      <w:r w:rsidR="00E9522F">
        <w:rPr>
          <w:sz w:val="28"/>
          <w:lang w:val="uk-UA"/>
        </w:rPr>
        <w:t xml:space="preserve"> то конкурс вважається таким, що не відбувся</w:t>
      </w:r>
      <w:r w:rsidR="004060A9">
        <w:rPr>
          <w:sz w:val="28"/>
          <w:lang w:val="uk-UA"/>
        </w:rPr>
        <w:t xml:space="preserve"> і повторному оголошенню не підлягає</w:t>
      </w:r>
      <w:r w:rsidR="00E9522F">
        <w:rPr>
          <w:sz w:val="28"/>
          <w:lang w:val="uk-UA"/>
        </w:rPr>
        <w:t>.</w:t>
      </w:r>
    </w:p>
    <w:p w:rsidR="00561E60" w:rsidRPr="005C0496" w:rsidRDefault="00E9522F" w:rsidP="00863480">
      <w:pPr>
        <w:ind w:right="-1" w:firstLine="709"/>
        <w:jc w:val="both"/>
        <w:rPr>
          <w:sz w:val="28"/>
          <w:lang w:val="uk-UA"/>
        </w:rPr>
      </w:pPr>
      <w:r>
        <w:rPr>
          <w:sz w:val="28"/>
          <w:lang w:val="uk-UA"/>
        </w:rPr>
        <w:t xml:space="preserve">3.10. </w:t>
      </w:r>
      <w:r w:rsidR="00863480" w:rsidRPr="00863480">
        <w:rPr>
          <w:sz w:val="28"/>
          <w:lang w:val="uk-UA"/>
        </w:rPr>
        <w:t xml:space="preserve">Перелік </w:t>
      </w:r>
      <w:r w:rsidR="00832A16">
        <w:rPr>
          <w:sz w:val="28"/>
          <w:lang w:val="uk-UA"/>
        </w:rPr>
        <w:t>Організацій</w:t>
      </w:r>
      <w:r w:rsidR="00863480" w:rsidRPr="00863480">
        <w:rPr>
          <w:sz w:val="28"/>
          <w:lang w:val="uk-UA"/>
        </w:rPr>
        <w:t>, яким надається фінансова під</w:t>
      </w:r>
      <w:r w:rsidR="00533A6B">
        <w:rPr>
          <w:sz w:val="28"/>
          <w:lang w:val="uk-UA"/>
        </w:rPr>
        <w:t xml:space="preserve">тримка та її обсяги, </w:t>
      </w:r>
      <w:r w:rsidR="00863480" w:rsidRPr="00863480">
        <w:rPr>
          <w:sz w:val="28"/>
          <w:lang w:val="uk-UA"/>
        </w:rPr>
        <w:t xml:space="preserve">напрямки використання коштів затверджуються </w:t>
      </w:r>
      <w:r w:rsidR="00863480" w:rsidRPr="00054B7B">
        <w:rPr>
          <w:sz w:val="28"/>
          <w:lang w:val="uk-UA"/>
        </w:rPr>
        <w:t xml:space="preserve">рішенням </w:t>
      </w:r>
      <w:r w:rsidR="00617C8D">
        <w:rPr>
          <w:sz w:val="28"/>
          <w:lang w:val="uk-UA"/>
        </w:rPr>
        <w:t>Виконавчого комітету Сумської міської ради</w:t>
      </w:r>
      <w:r w:rsidR="00863480" w:rsidRPr="00054B7B">
        <w:rPr>
          <w:sz w:val="28"/>
          <w:lang w:val="uk-UA"/>
        </w:rPr>
        <w:t xml:space="preserve"> на</w:t>
      </w:r>
      <w:r w:rsidR="00863480" w:rsidRPr="00863480">
        <w:rPr>
          <w:sz w:val="28"/>
          <w:lang w:val="uk-UA"/>
        </w:rPr>
        <w:t xml:space="preserve"> підставі рішення комісії з</w:t>
      </w:r>
      <w:r w:rsidR="00863480">
        <w:rPr>
          <w:sz w:val="28"/>
          <w:lang w:val="uk-UA"/>
        </w:rPr>
        <w:t xml:space="preserve"> проведення конкурсного відбору.</w:t>
      </w:r>
    </w:p>
    <w:p w:rsidR="005C0496" w:rsidRPr="005C0496" w:rsidRDefault="00561E60" w:rsidP="005C0496">
      <w:pPr>
        <w:ind w:right="-1" w:firstLine="709"/>
        <w:jc w:val="both"/>
        <w:rPr>
          <w:sz w:val="28"/>
          <w:lang w:val="uk-UA"/>
        </w:rPr>
      </w:pPr>
      <w:r>
        <w:rPr>
          <w:sz w:val="28"/>
          <w:lang w:val="uk-UA"/>
        </w:rPr>
        <w:t>3.</w:t>
      </w:r>
      <w:r w:rsidR="006D022D">
        <w:rPr>
          <w:sz w:val="28"/>
          <w:lang w:val="uk-UA"/>
        </w:rPr>
        <w:t>1</w:t>
      </w:r>
      <w:r w:rsidR="00E9522F">
        <w:rPr>
          <w:sz w:val="28"/>
          <w:lang w:val="uk-UA"/>
        </w:rPr>
        <w:t>1</w:t>
      </w:r>
      <w:r w:rsidR="005C0496" w:rsidRPr="005C0496">
        <w:rPr>
          <w:sz w:val="28"/>
          <w:lang w:val="uk-UA"/>
        </w:rPr>
        <w:t xml:space="preserve">. Конкурсний відбір проводиться </w:t>
      </w:r>
      <w:r>
        <w:rPr>
          <w:sz w:val="28"/>
          <w:lang w:val="uk-UA"/>
        </w:rPr>
        <w:t>у</w:t>
      </w:r>
      <w:r w:rsidR="005C0496" w:rsidRPr="005C0496">
        <w:rPr>
          <w:sz w:val="28"/>
          <w:lang w:val="uk-UA"/>
        </w:rPr>
        <w:t xml:space="preserve"> три етапи: </w:t>
      </w:r>
    </w:p>
    <w:p w:rsidR="005C0496" w:rsidRPr="005C0496" w:rsidRDefault="00561E60" w:rsidP="005C0496">
      <w:pPr>
        <w:ind w:right="-1" w:firstLine="709"/>
        <w:jc w:val="both"/>
        <w:rPr>
          <w:sz w:val="28"/>
          <w:lang w:val="uk-UA"/>
        </w:rPr>
      </w:pPr>
      <w:r>
        <w:rPr>
          <w:sz w:val="28"/>
          <w:lang w:val="uk-UA"/>
        </w:rPr>
        <w:t>3.</w:t>
      </w:r>
      <w:r w:rsidR="006D022D">
        <w:rPr>
          <w:sz w:val="28"/>
          <w:lang w:val="uk-UA"/>
        </w:rPr>
        <w:t>1</w:t>
      </w:r>
      <w:r w:rsidR="00E9522F">
        <w:rPr>
          <w:sz w:val="28"/>
          <w:lang w:val="uk-UA"/>
        </w:rPr>
        <w:t>1</w:t>
      </w:r>
      <w:r w:rsidR="005C0496" w:rsidRPr="005C0496">
        <w:rPr>
          <w:sz w:val="28"/>
          <w:lang w:val="uk-UA"/>
        </w:rPr>
        <w:t xml:space="preserve">.1. </w:t>
      </w:r>
      <w:r w:rsidR="005C0496" w:rsidRPr="009D15D0">
        <w:rPr>
          <w:i/>
          <w:sz w:val="28"/>
          <w:lang w:val="uk-UA"/>
        </w:rPr>
        <w:t>Перший етап</w:t>
      </w:r>
      <w:r w:rsidR="005C0496" w:rsidRPr="005C0496">
        <w:rPr>
          <w:sz w:val="28"/>
          <w:lang w:val="uk-UA"/>
        </w:rPr>
        <w:t xml:space="preserve"> - аналіз відповідності поданих конкурсних пропозицій вимогам конкурсного відбору. </w:t>
      </w:r>
    </w:p>
    <w:p w:rsidR="00D35CD1" w:rsidRDefault="005C0496" w:rsidP="005C0496">
      <w:pPr>
        <w:ind w:right="-1" w:firstLine="709"/>
        <w:jc w:val="both"/>
        <w:rPr>
          <w:sz w:val="28"/>
          <w:lang w:val="uk-UA"/>
        </w:rPr>
      </w:pPr>
      <w:r w:rsidRPr="005C0496">
        <w:rPr>
          <w:sz w:val="28"/>
          <w:lang w:val="uk-UA"/>
        </w:rPr>
        <w:t>Конкурсна комісія перевіряє достовірність інформації, зазначеної у конкурсних пропозиціях</w:t>
      </w:r>
      <w:r w:rsidR="00D35CD1">
        <w:rPr>
          <w:sz w:val="28"/>
          <w:lang w:val="uk-UA"/>
        </w:rPr>
        <w:t xml:space="preserve">, враховуючи показники </w:t>
      </w:r>
      <w:r w:rsidR="00D35CD1" w:rsidRPr="00D35CD1">
        <w:rPr>
          <w:sz w:val="28"/>
          <w:lang w:val="uk-UA"/>
        </w:rPr>
        <w:t>щорічної статистичної звітності за формою 2-ФК, поданої до відділу фізичної культури</w:t>
      </w:r>
      <w:r w:rsidR="00D35CD1">
        <w:rPr>
          <w:sz w:val="28"/>
          <w:lang w:val="uk-UA"/>
        </w:rPr>
        <w:t xml:space="preserve"> та спорту до 15 грудня щорічно</w:t>
      </w:r>
      <w:r w:rsidRPr="005C0496">
        <w:rPr>
          <w:sz w:val="28"/>
          <w:lang w:val="uk-UA"/>
        </w:rPr>
        <w:t xml:space="preserve">. </w:t>
      </w:r>
    </w:p>
    <w:p w:rsidR="005C0496" w:rsidRPr="005C0496" w:rsidRDefault="005C0496" w:rsidP="005C0496">
      <w:pPr>
        <w:ind w:right="-1" w:firstLine="709"/>
        <w:jc w:val="both"/>
        <w:rPr>
          <w:sz w:val="28"/>
          <w:lang w:val="uk-UA"/>
        </w:rPr>
      </w:pPr>
      <w:r w:rsidRPr="005C0496">
        <w:rPr>
          <w:sz w:val="28"/>
          <w:lang w:val="uk-UA"/>
        </w:rPr>
        <w:t xml:space="preserve">Конкурсна </w:t>
      </w:r>
      <w:r w:rsidR="00561E60">
        <w:rPr>
          <w:sz w:val="28"/>
          <w:lang w:val="uk-UA"/>
        </w:rPr>
        <w:t xml:space="preserve">комісія </w:t>
      </w:r>
      <w:r w:rsidRPr="005C0496">
        <w:rPr>
          <w:sz w:val="28"/>
          <w:lang w:val="uk-UA"/>
        </w:rPr>
        <w:t xml:space="preserve">може звертатися за підтвердженням інформації, наданої учасниками конкурсного відбору, до органів державної влади, органів місцевого самоврядування, підприємств, установ, організацій відповідно до їх компетенції. </w:t>
      </w:r>
    </w:p>
    <w:p w:rsidR="005C0496" w:rsidRPr="005C0496" w:rsidRDefault="005C0496" w:rsidP="005C0496">
      <w:pPr>
        <w:ind w:right="-1" w:firstLine="709"/>
        <w:jc w:val="both"/>
        <w:rPr>
          <w:sz w:val="28"/>
          <w:lang w:val="uk-UA"/>
        </w:rPr>
      </w:pPr>
      <w:r w:rsidRPr="005C0496">
        <w:rPr>
          <w:sz w:val="28"/>
          <w:lang w:val="uk-UA"/>
        </w:rPr>
        <w:t xml:space="preserve">До участі у другому етапі конкурсного відбору не допускаються </w:t>
      </w:r>
      <w:r w:rsidR="00832A16" w:rsidRPr="00832A16">
        <w:rPr>
          <w:sz w:val="28"/>
          <w:lang w:val="uk-UA"/>
        </w:rPr>
        <w:t>Організації</w:t>
      </w:r>
      <w:r w:rsidRPr="005C0496">
        <w:rPr>
          <w:sz w:val="28"/>
          <w:lang w:val="uk-UA"/>
        </w:rPr>
        <w:t xml:space="preserve">, якщо: </w:t>
      </w:r>
    </w:p>
    <w:p w:rsidR="005C0496" w:rsidRPr="005C0496" w:rsidRDefault="00D35CD1" w:rsidP="005C0496">
      <w:pPr>
        <w:ind w:right="-1" w:firstLine="709"/>
        <w:jc w:val="both"/>
        <w:rPr>
          <w:sz w:val="28"/>
          <w:lang w:val="uk-UA"/>
        </w:rPr>
      </w:pPr>
      <w:r>
        <w:rPr>
          <w:sz w:val="28"/>
          <w:lang w:val="uk-UA"/>
        </w:rPr>
        <w:t xml:space="preserve">Організація </w:t>
      </w:r>
      <w:r w:rsidR="005C0496" w:rsidRPr="005C0496">
        <w:rPr>
          <w:sz w:val="28"/>
          <w:lang w:val="uk-UA"/>
        </w:rPr>
        <w:t xml:space="preserve"> перебуває у стані припинення; </w:t>
      </w:r>
    </w:p>
    <w:p w:rsidR="005C0496" w:rsidRPr="005C0496" w:rsidRDefault="005C0496" w:rsidP="00832A16">
      <w:pPr>
        <w:ind w:right="-1" w:firstLine="709"/>
        <w:jc w:val="both"/>
        <w:rPr>
          <w:sz w:val="28"/>
          <w:lang w:val="uk-UA"/>
        </w:rPr>
      </w:pPr>
      <w:r w:rsidRPr="005C0496">
        <w:rPr>
          <w:sz w:val="28"/>
          <w:lang w:val="uk-UA"/>
        </w:rPr>
        <w:t xml:space="preserve">подано </w:t>
      </w:r>
      <w:r w:rsidR="00561E60">
        <w:rPr>
          <w:sz w:val="28"/>
          <w:lang w:val="uk-UA"/>
        </w:rPr>
        <w:t>недостовірну</w:t>
      </w:r>
      <w:r w:rsidRPr="005C0496">
        <w:rPr>
          <w:sz w:val="28"/>
          <w:lang w:val="uk-UA"/>
        </w:rPr>
        <w:t xml:space="preserve"> інформацію про діяльність </w:t>
      </w:r>
      <w:r w:rsidR="00D35CD1">
        <w:rPr>
          <w:sz w:val="28"/>
          <w:lang w:val="uk-UA"/>
        </w:rPr>
        <w:t>Організації</w:t>
      </w:r>
      <w:r w:rsidRPr="005C0496">
        <w:rPr>
          <w:sz w:val="28"/>
          <w:lang w:val="uk-UA"/>
        </w:rPr>
        <w:t xml:space="preserve">; </w:t>
      </w:r>
    </w:p>
    <w:p w:rsidR="005C0496" w:rsidRPr="005C0496" w:rsidRDefault="005C0496" w:rsidP="005C0496">
      <w:pPr>
        <w:ind w:right="-1" w:firstLine="709"/>
        <w:jc w:val="both"/>
        <w:rPr>
          <w:sz w:val="28"/>
          <w:lang w:val="uk-UA"/>
        </w:rPr>
      </w:pPr>
      <w:r w:rsidRPr="005C0496">
        <w:rPr>
          <w:sz w:val="28"/>
          <w:lang w:val="uk-UA"/>
        </w:rPr>
        <w:t xml:space="preserve">конкурсна пропозиція для участі у конкурсному відборі подана після закінчення встановленого для цього </w:t>
      </w:r>
      <w:r w:rsidR="00561E60">
        <w:rPr>
          <w:sz w:val="28"/>
          <w:lang w:val="uk-UA"/>
        </w:rPr>
        <w:t>терміну</w:t>
      </w:r>
      <w:r w:rsidRPr="005C0496">
        <w:rPr>
          <w:sz w:val="28"/>
          <w:lang w:val="uk-UA"/>
        </w:rPr>
        <w:t xml:space="preserve"> або не містить повного комплекту необхідних документів; </w:t>
      </w:r>
    </w:p>
    <w:p w:rsidR="005C0496" w:rsidRPr="005C0496" w:rsidRDefault="00832A16" w:rsidP="00561E60">
      <w:pPr>
        <w:ind w:right="-1" w:firstLine="709"/>
        <w:jc w:val="both"/>
        <w:rPr>
          <w:sz w:val="28"/>
          <w:lang w:val="uk-UA"/>
        </w:rPr>
      </w:pPr>
      <w:r>
        <w:rPr>
          <w:sz w:val="28"/>
          <w:lang w:val="uk-UA"/>
        </w:rPr>
        <w:t xml:space="preserve">Організація </w:t>
      </w:r>
      <w:r w:rsidR="00561E60">
        <w:rPr>
          <w:sz w:val="28"/>
          <w:lang w:val="uk-UA"/>
        </w:rPr>
        <w:t>пода</w:t>
      </w:r>
      <w:r>
        <w:rPr>
          <w:sz w:val="28"/>
          <w:lang w:val="uk-UA"/>
        </w:rPr>
        <w:t>ла</w:t>
      </w:r>
      <w:r w:rsidR="005C0496" w:rsidRPr="005C0496">
        <w:rPr>
          <w:sz w:val="28"/>
          <w:lang w:val="uk-UA"/>
        </w:rPr>
        <w:t xml:space="preserve"> офіцій</w:t>
      </w:r>
      <w:r w:rsidR="00561E60">
        <w:rPr>
          <w:sz w:val="28"/>
          <w:lang w:val="uk-UA"/>
        </w:rPr>
        <w:t xml:space="preserve">ний лист про відкликання своєї </w:t>
      </w:r>
      <w:r w:rsidR="005C0496" w:rsidRPr="005C0496">
        <w:rPr>
          <w:sz w:val="28"/>
          <w:lang w:val="uk-UA"/>
        </w:rPr>
        <w:t xml:space="preserve">заявки на участь у </w:t>
      </w:r>
      <w:r w:rsidR="00561E60">
        <w:rPr>
          <w:sz w:val="28"/>
          <w:lang w:val="uk-UA"/>
        </w:rPr>
        <w:t>конкурсі</w:t>
      </w:r>
      <w:r w:rsidR="005C0496" w:rsidRPr="005C0496">
        <w:rPr>
          <w:sz w:val="28"/>
          <w:lang w:val="uk-UA"/>
        </w:rPr>
        <w:t xml:space="preserve">; </w:t>
      </w:r>
    </w:p>
    <w:p w:rsidR="005C0496" w:rsidRPr="005C0496" w:rsidRDefault="005C0496" w:rsidP="00561E60">
      <w:pPr>
        <w:ind w:right="-1" w:firstLine="709"/>
        <w:jc w:val="both"/>
        <w:rPr>
          <w:sz w:val="28"/>
          <w:lang w:val="uk-UA"/>
        </w:rPr>
      </w:pPr>
      <w:r w:rsidRPr="005C0496">
        <w:rPr>
          <w:sz w:val="28"/>
          <w:lang w:val="uk-UA"/>
        </w:rPr>
        <w:t xml:space="preserve">інформація, зазначена </w:t>
      </w:r>
      <w:r w:rsidR="00832A16">
        <w:rPr>
          <w:sz w:val="28"/>
          <w:lang w:val="uk-UA"/>
        </w:rPr>
        <w:t>Організацією</w:t>
      </w:r>
      <w:r w:rsidRPr="005C0496">
        <w:rPr>
          <w:sz w:val="28"/>
          <w:lang w:val="uk-UA"/>
        </w:rPr>
        <w:t xml:space="preserve"> в аплікаційній формі учасника конкурсного відбору для надання </w:t>
      </w:r>
      <w:r w:rsidR="00561E60">
        <w:rPr>
          <w:sz w:val="28"/>
          <w:lang w:val="uk-UA"/>
        </w:rPr>
        <w:t xml:space="preserve">фінансової підтримки з бюджету СМТГ </w:t>
      </w:r>
      <w:r w:rsidRPr="005C0496">
        <w:rPr>
          <w:sz w:val="28"/>
          <w:lang w:val="uk-UA"/>
        </w:rPr>
        <w:t xml:space="preserve">не відповідає напрямкам діяльності </w:t>
      </w:r>
      <w:r w:rsidR="00832A16" w:rsidRPr="00832A16">
        <w:rPr>
          <w:sz w:val="28"/>
          <w:lang w:val="uk-UA"/>
        </w:rPr>
        <w:t>Організації</w:t>
      </w:r>
      <w:r w:rsidRPr="005C0496">
        <w:rPr>
          <w:sz w:val="28"/>
          <w:lang w:val="uk-UA"/>
        </w:rPr>
        <w:t xml:space="preserve">; </w:t>
      </w:r>
    </w:p>
    <w:p w:rsidR="005C0496" w:rsidRPr="005C0496" w:rsidRDefault="00832A16" w:rsidP="005C0496">
      <w:pPr>
        <w:ind w:right="-1" w:firstLine="709"/>
        <w:jc w:val="both"/>
        <w:rPr>
          <w:sz w:val="28"/>
          <w:lang w:val="uk-UA"/>
        </w:rPr>
      </w:pPr>
      <w:r w:rsidRPr="00832A16">
        <w:rPr>
          <w:sz w:val="28"/>
          <w:lang w:val="uk-UA"/>
        </w:rPr>
        <w:t>Організаці</w:t>
      </w:r>
      <w:r>
        <w:rPr>
          <w:sz w:val="28"/>
          <w:lang w:val="uk-UA"/>
        </w:rPr>
        <w:t>я</w:t>
      </w:r>
      <w:r w:rsidRPr="00832A16">
        <w:rPr>
          <w:sz w:val="28"/>
          <w:lang w:val="uk-UA"/>
        </w:rPr>
        <w:t xml:space="preserve"> </w:t>
      </w:r>
      <w:r w:rsidR="005C0496" w:rsidRPr="005C0496">
        <w:rPr>
          <w:sz w:val="28"/>
          <w:lang w:val="uk-UA"/>
        </w:rPr>
        <w:t xml:space="preserve">ставить за мету отримання прибутків, ведення політичної діяльності, надання гуманітарної або благодійної допомоги, проведення релігійних обрядів тощо. </w:t>
      </w:r>
    </w:p>
    <w:p w:rsidR="003272D9" w:rsidRDefault="009D15D0" w:rsidP="003272D9">
      <w:pPr>
        <w:ind w:right="-1" w:firstLine="709"/>
        <w:jc w:val="both"/>
        <w:rPr>
          <w:sz w:val="28"/>
          <w:lang w:val="uk-UA"/>
        </w:rPr>
      </w:pPr>
      <w:r>
        <w:rPr>
          <w:sz w:val="28"/>
          <w:lang w:val="uk-UA"/>
        </w:rPr>
        <w:t>3.</w:t>
      </w:r>
      <w:r w:rsidR="006D022D">
        <w:rPr>
          <w:sz w:val="28"/>
          <w:lang w:val="uk-UA"/>
        </w:rPr>
        <w:t>1</w:t>
      </w:r>
      <w:r w:rsidR="00E9522F">
        <w:rPr>
          <w:sz w:val="28"/>
          <w:lang w:val="uk-UA"/>
        </w:rPr>
        <w:t>1</w:t>
      </w:r>
      <w:r w:rsidR="005C0496" w:rsidRPr="005C0496">
        <w:rPr>
          <w:sz w:val="28"/>
          <w:lang w:val="uk-UA"/>
        </w:rPr>
        <w:t>.2.</w:t>
      </w:r>
      <w:r w:rsidR="003272D9">
        <w:rPr>
          <w:sz w:val="28"/>
          <w:lang w:val="uk-UA"/>
        </w:rPr>
        <w:t xml:space="preserve"> </w:t>
      </w:r>
      <w:r w:rsidR="003272D9">
        <w:rPr>
          <w:i/>
          <w:sz w:val="28"/>
          <w:lang w:val="uk-UA"/>
        </w:rPr>
        <w:t>Другий</w:t>
      </w:r>
      <w:r w:rsidR="003272D9" w:rsidRPr="0058506E">
        <w:rPr>
          <w:i/>
          <w:sz w:val="28"/>
          <w:lang w:val="uk-UA"/>
        </w:rPr>
        <w:t xml:space="preserve"> етап</w:t>
      </w:r>
      <w:r w:rsidR="003272D9" w:rsidRPr="005C0496">
        <w:rPr>
          <w:sz w:val="28"/>
          <w:lang w:val="uk-UA"/>
        </w:rPr>
        <w:t xml:space="preserve"> - розподіл коштів бюджету </w:t>
      </w:r>
      <w:r w:rsidR="003272D9">
        <w:rPr>
          <w:sz w:val="28"/>
          <w:lang w:val="uk-UA"/>
        </w:rPr>
        <w:t xml:space="preserve">СМТГ між </w:t>
      </w:r>
      <w:r w:rsidR="00832A16" w:rsidRPr="00832A16">
        <w:rPr>
          <w:sz w:val="28"/>
          <w:lang w:val="uk-UA"/>
        </w:rPr>
        <w:t>Організаці</w:t>
      </w:r>
      <w:r w:rsidR="00832A16">
        <w:rPr>
          <w:sz w:val="28"/>
          <w:lang w:val="uk-UA"/>
        </w:rPr>
        <w:t>ями</w:t>
      </w:r>
      <w:r w:rsidR="003272D9">
        <w:rPr>
          <w:sz w:val="28"/>
          <w:lang w:val="uk-UA"/>
        </w:rPr>
        <w:t xml:space="preserve"> згідно з рейтингом за кількістю набраних балів по критеріям</w:t>
      </w:r>
      <w:r w:rsidR="001128BF">
        <w:rPr>
          <w:sz w:val="28"/>
          <w:lang w:val="uk-UA"/>
        </w:rPr>
        <w:t xml:space="preserve"> </w:t>
      </w:r>
      <w:r w:rsidR="001C2565" w:rsidRPr="001C2565">
        <w:rPr>
          <w:sz w:val="28"/>
          <w:lang w:val="uk-UA"/>
        </w:rPr>
        <w:t xml:space="preserve">оцінювання учасників </w:t>
      </w:r>
      <w:r w:rsidR="001C2565">
        <w:rPr>
          <w:sz w:val="28"/>
          <w:lang w:val="uk-UA"/>
        </w:rPr>
        <w:t>конкурсного відбору</w:t>
      </w:r>
      <w:r w:rsidR="001128BF">
        <w:rPr>
          <w:sz w:val="28"/>
          <w:lang w:val="uk-UA"/>
        </w:rPr>
        <w:t xml:space="preserve"> (додат</w:t>
      </w:r>
      <w:r w:rsidR="00533A6B">
        <w:rPr>
          <w:sz w:val="28"/>
          <w:lang w:val="uk-UA"/>
        </w:rPr>
        <w:t>ок</w:t>
      </w:r>
      <w:r w:rsidR="001128BF">
        <w:rPr>
          <w:sz w:val="28"/>
          <w:lang w:val="uk-UA"/>
        </w:rPr>
        <w:t xml:space="preserve"> </w:t>
      </w:r>
      <w:r w:rsidR="00533A6B">
        <w:rPr>
          <w:sz w:val="28"/>
          <w:lang w:val="uk-UA"/>
        </w:rPr>
        <w:t>2</w:t>
      </w:r>
      <w:r w:rsidR="00054B7B">
        <w:rPr>
          <w:sz w:val="28"/>
          <w:lang w:val="uk-UA"/>
        </w:rPr>
        <w:t xml:space="preserve"> до Порядку).</w:t>
      </w:r>
    </w:p>
    <w:p w:rsidR="00DF20F1" w:rsidRPr="00A82E3E" w:rsidRDefault="00DF20F1" w:rsidP="00A31CEA">
      <w:pPr>
        <w:ind w:right="-1" w:firstLine="709"/>
        <w:jc w:val="both"/>
        <w:rPr>
          <w:lang w:val="uk-UA"/>
        </w:rPr>
      </w:pPr>
      <w:r w:rsidRPr="00A82E3E">
        <w:rPr>
          <w:lang w:val="uk-UA"/>
        </w:rPr>
        <w:t>*У</w:t>
      </w:r>
      <w:r w:rsidR="00A31CEA" w:rsidRPr="00A82E3E">
        <w:rPr>
          <w:lang w:val="uk-UA"/>
        </w:rPr>
        <w:t xml:space="preserve"> </w:t>
      </w:r>
      <w:r w:rsidRPr="00A82E3E">
        <w:rPr>
          <w:lang w:val="uk-UA"/>
        </w:rPr>
        <w:t xml:space="preserve">разі, якщо </w:t>
      </w:r>
      <w:r w:rsidR="00A31CEA" w:rsidRPr="00A82E3E">
        <w:rPr>
          <w:lang w:val="uk-UA"/>
        </w:rPr>
        <w:t xml:space="preserve">сума коштів, яку заявила Організація, є меншою ніж сума коштів, на яку вона претендує </w:t>
      </w:r>
      <w:r w:rsidR="001C2565" w:rsidRPr="00A82E3E">
        <w:rPr>
          <w:lang w:val="uk-UA"/>
        </w:rPr>
        <w:t>відповідно до показників та критеріїв</w:t>
      </w:r>
      <w:r w:rsidR="001C2565">
        <w:rPr>
          <w:lang w:val="uk-UA"/>
        </w:rPr>
        <w:t xml:space="preserve"> за результатами роботи комісії</w:t>
      </w:r>
      <w:r w:rsidR="00A31CEA" w:rsidRPr="00A82E3E">
        <w:rPr>
          <w:lang w:val="uk-UA"/>
        </w:rPr>
        <w:t>, то Організація отримує заявлену нею суму коштів, а відповідна різниця розподіляється між іншими Організаціями відповідно до показників та критеріїв.</w:t>
      </w:r>
    </w:p>
    <w:p w:rsidR="003272D9" w:rsidRDefault="00262F80" w:rsidP="00D35CD1">
      <w:pPr>
        <w:ind w:right="-1" w:firstLine="708"/>
        <w:jc w:val="both"/>
        <w:rPr>
          <w:sz w:val="28"/>
          <w:lang w:val="uk-UA"/>
        </w:rPr>
      </w:pPr>
      <w:r>
        <w:rPr>
          <w:sz w:val="28"/>
          <w:lang w:val="uk-UA"/>
        </w:rPr>
        <w:t xml:space="preserve">Сума коштів, що виділяється в якості Фінансової підтримки учасникам конкурсного відбору, </w:t>
      </w:r>
      <w:proofErr w:type="spellStart"/>
      <w:r>
        <w:rPr>
          <w:sz w:val="28"/>
          <w:lang w:val="uk-UA"/>
        </w:rPr>
        <w:t>прямопропорційно</w:t>
      </w:r>
      <w:proofErr w:type="spellEnd"/>
      <w:r>
        <w:rPr>
          <w:sz w:val="28"/>
          <w:lang w:val="uk-UA"/>
        </w:rPr>
        <w:t xml:space="preserve"> залежить від кількості набраних балів </w:t>
      </w:r>
      <w:r w:rsidR="001128BF" w:rsidRPr="001128BF">
        <w:rPr>
          <w:sz w:val="28"/>
          <w:lang w:val="uk-UA"/>
        </w:rPr>
        <w:t>Організаці</w:t>
      </w:r>
      <w:r w:rsidR="001128BF">
        <w:rPr>
          <w:sz w:val="28"/>
          <w:lang w:val="uk-UA"/>
        </w:rPr>
        <w:t>єю</w:t>
      </w:r>
      <w:r w:rsidR="001128BF" w:rsidRPr="001128BF">
        <w:rPr>
          <w:sz w:val="28"/>
          <w:lang w:val="uk-UA"/>
        </w:rPr>
        <w:t xml:space="preserve"> </w:t>
      </w:r>
      <w:r>
        <w:rPr>
          <w:sz w:val="28"/>
          <w:lang w:val="uk-UA"/>
        </w:rPr>
        <w:t>та визначається шляхом обрахування «вартості» 1 балу.</w:t>
      </w:r>
    </w:p>
    <w:p w:rsidR="001C2565" w:rsidRDefault="00262F80" w:rsidP="001C2565">
      <w:pPr>
        <w:ind w:right="-1" w:firstLine="709"/>
        <w:jc w:val="both"/>
        <w:rPr>
          <w:sz w:val="28"/>
          <w:lang w:val="uk-UA"/>
        </w:rPr>
      </w:pPr>
      <w:r>
        <w:rPr>
          <w:sz w:val="28"/>
          <w:lang w:val="uk-UA"/>
        </w:rPr>
        <w:t xml:space="preserve">Для обчислення «вартості» 1 балу сума коштів, </w:t>
      </w:r>
      <w:r w:rsidR="00B263D2">
        <w:rPr>
          <w:sz w:val="28"/>
          <w:lang w:val="uk-UA"/>
        </w:rPr>
        <w:t>передбачених</w:t>
      </w:r>
      <w:r>
        <w:rPr>
          <w:sz w:val="28"/>
          <w:lang w:val="uk-UA"/>
        </w:rPr>
        <w:t xml:space="preserve"> </w:t>
      </w:r>
      <w:r w:rsidR="005B29D2">
        <w:rPr>
          <w:sz w:val="28"/>
          <w:lang w:val="uk-UA"/>
        </w:rPr>
        <w:t>в бюджеті</w:t>
      </w:r>
      <w:r>
        <w:rPr>
          <w:sz w:val="28"/>
          <w:lang w:val="uk-UA"/>
        </w:rPr>
        <w:t xml:space="preserve"> СМТГ на відповідний рік ділиться на загальну кількість балів, набрану всіма учасниками конкурсного відбору.</w:t>
      </w:r>
    </w:p>
    <w:p w:rsidR="005C0496" w:rsidRDefault="003272D9" w:rsidP="005C0496">
      <w:pPr>
        <w:ind w:right="-1" w:firstLine="709"/>
        <w:jc w:val="both"/>
        <w:rPr>
          <w:sz w:val="28"/>
          <w:lang w:val="uk-UA"/>
        </w:rPr>
      </w:pPr>
      <w:r>
        <w:rPr>
          <w:sz w:val="28"/>
          <w:lang w:val="uk-UA"/>
        </w:rPr>
        <w:t>3.</w:t>
      </w:r>
      <w:r w:rsidR="006D022D">
        <w:rPr>
          <w:sz w:val="28"/>
          <w:lang w:val="uk-UA"/>
        </w:rPr>
        <w:t>1</w:t>
      </w:r>
      <w:r w:rsidR="00E9522F">
        <w:rPr>
          <w:sz w:val="28"/>
          <w:lang w:val="uk-UA"/>
        </w:rPr>
        <w:t>1</w:t>
      </w:r>
      <w:r>
        <w:rPr>
          <w:sz w:val="28"/>
          <w:lang w:val="uk-UA"/>
        </w:rPr>
        <w:t>.3.</w:t>
      </w:r>
      <w:r w:rsidR="005C0496" w:rsidRPr="005C0496">
        <w:rPr>
          <w:sz w:val="28"/>
          <w:lang w:val="uk-UA"/>
        </w:rPr>
        <w:t xml:space="preserve"> </w:t>
      </w:r>
      <w:r w:rsidR="00262F80">
        <w:rPr>
          <w:i/>
          <w:sz w:val="28"/>
          <w:lang w:val="uk-UA"/>
        </w:rPr>
        <w:t>Третій</w:t>
      </w:r>
      <w:r w:rsidR="005C0496" w:rsidRPr="009D15D0">
        <w:rPr>
          <w:i/>
          <w:sz w:val="28"/>
          <w:lang w:val="uk-UA"/>
        </w:rPr>
        <w:t xml:space="preserve"> етап</w:t>
      </w:r>
      <w:r w:rsidR="005C0496" w:rsidRPr="005C0496">
        <w:rPr>
          <w:sz w:val="28"/>
          <w:lang w:val="uk-UA"/>
        </w:rPr>
        <w:t xml:space="preserve"> - розподіл коштів бюджету </w:t>
      </w:r>
      <w:r w:rsidR="009D15D0">
        <w:rPr>
          <w:sz w:val="28"/>
          <w:lang w:val="uk-UA"/>
        </w:rPr>
        <w:t>СМТГ</w:t>
      </w:r>
      <w:r w:rsidR="005C0496" w:rsidRPr="005C0496">
        <w:rPr>
          <w:sz w:val="28"/>
          <w:lang w:val="uk-UA"/>
        </w:rPr>
        <w:t xml:space="preserve">, </w:t>
      </w:r>
      <w:r w:rsidR="00262F80">
        <w:rPr>
          <w:sz w:val="28"/>
          <w:lang w:val="uk-UA"/>
        </w:rPr>
        <w:t>н</w:t>
      </w:r>
      <w:r w:rsidR="005C0496" w:rsidRPr="005C0496">
        <w:rPr>
          <w:sz w:val="28"/>
          <w:lang w:val="uk-UA"/>
        </w:rPr>
        <w:t>а напрямк</w:t>
      </w:r>
      <w:r w:rsidR="00262F80">
        <w:rPr>
          <w:sz w:val="28"/>
          <w:lang w:val="uk-UA"/>
        </w:rPr>
        <w:t>и</w:t>
      </w:r>
      <w:r w:rsidR="005C0496" w:rsidRPr="005C0496">
        <w:rPr>
          <w:sz w:val="28"/>
          <w:lang w:val="uk-UA"/>
        </w:rPr>
        <w:t xml:space="preserve"> </w:t>
      </w:r>
      <w:r w:rsidR="00262F80">
        <w:rPr>
          <w:sz w:val="28"/>
          <w:lang w:val="uk-UA"/>
        </w:rPr>
        <w:t xml:space="preserve">діяльності </w:t>
      </w:r>
      <w:r w:rsidR="001128BF">
        <w:rPr>
          <w:sz w:val="28"/>
          <w:lang w:val="uk-UA"/>
        </w:rPr>
        <w:t>Організації.</w:t>
      </w:r>
    </w:p>
    <w:p w:rsidR="001C2565" w:rsidRPr="005C0496" w:rsidRDefault="001C2565" w:rsidP="005C0496">
      <w:pPr>
        <w:ind w:right="-1" w:firstLine="709"/>
        <w:jc w:val="both"/>
        <w:rPr>
          <w:sz w:val="28"/>
          <w:lang w:val="uk-UA"/>
        </w:rPr>
      </w:pPr>
      <w:r w:rsidRPr="004060A9">
        <w:rPr>
          <w:sz w:val="28"/>
          <w:lang w:val="uk-UA"/>
        </w:rPr>
        <w:t>До участі у третьому етапі не допускаються Організації, які набрали менше</w:t>
      </w:r>
      <w:r w:rsidR="004060A9" w:rsidRPr="004060A9">
        <w:rPr>
          <w:sz w:val="28"/>
          <w:lang w:val="uk-UA"/>
        </w:rPr>
        <w:t xml:space="preserve"> 400</w:t>
      </w:r>
      <w:r w:rsidR="004060A9">
        <w:rPr>
          <w:sz w:val="28"/>
          <w:lang w:val="uk-UA"/>
        </w:rPr>
        <w:t xml:space="preserve"> балів.</w:t>
      </w:r>
    </w:p>
    <w:p w:rsidR="005C0496" w:rsidRPr="005C0496" w:rsidRDefault="005C0496" w:rsidP="009D15D0">
      <w:pPr>
        <w:ind w:right="-1" w:firstLine="709"/>
        <w:jc w:val="both"/>
        <w:rPr>
          <w:sz w:val="28"/>
          <w:lang w:val="uk-UA"/>
        </w:rPr>
      </w:pPr>
      <w:r w:rsidRPr="005C0496">
        <w:rPr>
          <w:sz w:val="28"/>
          <w:lang w:val="uk-UA"/>
        </w:rPr>
        <w:t xml:space="preserve">При розподілі конкурсною </w:t>
      </w:r>
      <w:r w:rsidR="009D15D0">
        <w:rPr>
          <w:sz w:val="28"/>
          <w:lang w:val="uk-UA"/>
        </w:rPr>
        <w:t>комісією</w:t>
      </w:r>
      <w:r w:rsidRPr="005C0496">
        <w:rPr>
          <w:sz w:val="28"/>
          <w:lang w:val="uk-UA"/>
        </w:rPr>
        <w:t xml:space="preserve"> </w:t>
      </w:r>
      <w:r w:rsidR="009D15D0">
        <w:rPr>
          <w:sz w:val="28"/>
          <w:lang w:val="uk-UA"/>
        </w:rPr>
        <w:t>Фінансової підтримки встановлюється спі</w:t>
      </w:r>
      <w:r w:rsidRPr="005C0496">
        <w:rPr>
          <w:sz w:val="28"/>
          <w:lang w:val="uk-UA"/>
        </w:rPr>
        <w:t>ввідно</w:t>
      </w:r>
      <w:r w:rsidR="009D15D0">
        <w:rPr>
          <w:sz w:val="28"/>
          <w:lang w:val="uk-UA"/>
        </w:rPr>
        <w:t>ш</w:t>
      </w:r>
      <w:r w:rsidRPr="005C0496">
        <w:rPr>
          <w:sz w:val="28"/>
          <w:lang w:val="uk-UA"/>
        </w:rPr>
        <w:t xml:space="preserve">ення за такими напрямками: </w:t>
      </w:r>
    </w:p>
    <w:p w:rsidR="00F81C1D" w:rsidRPr="00571929" w:rsidRDefault="009D15D0" w:rsidP="005C0496">
      <w:pPr>
        <w:ind w:right="-1" w:firstLine="709"/>
        <w:jc w:val="both"/>
        <w:rPr>
          <w:sz w:val="28"/>
          <w:lang w:val="uk-UA"/>
        </w:rPr>
      </w:pPr>
      <w:r w:rsidRPr="00571929">
        <w:rPr>
          <w:sz w:val="28"/>
          <w:lang w:val="uk-UA"/>
        </w:rPr>
        <w:t>н</w:t>
      </w:r>
      <w:r w:rsidR="005C0496" w:rsidRPr="00571929">
        <w:rPr>
          <w:sz w:val="28"/>
          <w:lang w:val="uk-UA"/>
        </w:rPr>
        <w:t xml:space="preserve">е менше 35 % - </w:t>
      </w:r>
      <w:r w:rsidR="00571929" w:rsidRPr="00571929">
        <w:rPr>
          <w:sz w:val="28"/>
          <w:lang w:val="uk-UA"/>
        </w:rPr>
        <w:t xml:space="preserve">організація </w:t>
      </w:r>
      <w:r w:rsidR="005C0496" w:rsidRPr="00571929">
        <w:rPr>
          <w:sz w:val="28"/>
          <w:lang w:val="uk-UA"/>
        </w:rPr>
        <w:t>спортивн</w:t>
      </w:r>
      <w:r w:rsidR="00571929" w:rsidRPr="00571929">
        <w:rPr>
          <w:sz w:val="28"/>
          <w:lang w:val="uk-UA"/>
        </w:rPr>
        <w:t>о-масових, оздоровчих</w:t>
      </w:r>
      <w:r w:rsidR="005C0496" w:rsidRPr="00571929">
        <w:rPr>
          <w:sz w:val="28"/>
          <w:lang w:val="uk-UA"/>
        </w:rPr>
        <w:t xml:space="preserve"> заход</w:t>
      </w:r>
      <w:r w:rsidR="00571929" w:rsidRPr="00571929">
        <w:rPr>
          <w:sz w:val="28"/>
          <w:lang w:val="uk-UA"/>
        </w:rPr>
        <w:t>ів</w:t>
      </w:r>
      <w:r w:rsidR="005C0496" w:rsidRPr="00571929">
        <w:rPr>
          <w:sz w:val="28"/>
          <w:lang w:val="uk-UA"/>
        </w:rPr>
        <w:t xml:space="preserve"> міського рівня</w:t>
      </w:r>
      <w:r w:rsidR="00571929" w:rsidRPr="00571929">
        <w:rPr>
          <w:sz w:val="28"/>
          <w:lang w:val="uk-UA"/>
        </w:rPr>
        <w:t>.</w:t>
      </w:r>
    </w:p>
    <w:p w:rsidR="005C0496" w:rsidRPr="00465DD1" w:rsidRDefault="00571929" w:rsidP="005C0496">
      <w:pPr>
        <w:ind w:right="-1" w:firstLine="709"/>
        <w:jc w:val="both"/>
        <w:rPr>
          <w:sz w:val="28"/>
          <w:lang w:val="uk-UA"/>
        </w:rPr>
      </w:pPr>
      <w:r w:rsidRPr="00641B8C">
        <w:rPr>
          <w:sz w:val="28"/>
          <w:lang w:val="uk-UA"/>
        </w:rPr>
        <w:t>н</w:t>
      </w:r>
      <w:r w:rsidR="005C0496" w:rsidRPr="00641B8C">
        <w:rPr>
          <w:sz w:val="28"/>
          <w:lang w:val="uk-UA"/>
        </w:rPr>
        <w:t xml:space="preserve">е більше </w:t>
      </w:r>
      <w:r w:rsidRPr="00641B8C">
        <w:rPr>
          <w:sz w:val="28"/>
          <w:lang w:val="uk-UA"/>
        </w:rPr>
        <w:t>55</w:t>
      </w:r>
      <w:r w:rsidR="005C0496" w:rsidRPr="00641B8C">
        <w:rPr>
          <w:sz w:val="28"/>
          <w:lang w:val="uk-UA"/>
        </w:rPr>
        <w:t xml:space="preserve"> % - </w:t>
      </w:r>
      <w:r w:rsidRPr="00641B8C">
        <w:rPr>
          <w:sz w:val="28"/>
          <w:lang w:val="uk-UA"/>
        </w:rPr>
        <w:t xml:space="preserve">участь у </w:t>
      </w:r>
      <w:r w:rsidR="005C0496" w:rsidRPr="00641B8C">
        <w:rPr>
          <w:sz w:val="28"/>
          <w:lang w:val="uk-UA"/>
        </w:rPr>
        <w:t>спортивн</w:t>
      </w:r>
      <w:r w:rsidRPr="00641B8C">
        <w:rPr>
          <w:sz w:val="28"/>
          <w:lang w:val="uk-UA"/>
        </w:rPr>
        <w:t>их</w:t>
      </w:r>
      <w:r w:rsidR="005C0496" w:rsidRPr="00641B8C">
        <w:rPr>
          <w:sz w:val="28"/>
          <w:lang w:val="uk-UA"/>
        </w:rPr>
        <w:t xml:space="preserve"> заход</w:t>
      </w:r>
      <w:r w:rsidR="00327015" w:rsidRPr="00641B8C">
        <w:rPr>
          <w:sz w:val="28"/>
          <w:lang w:val="uk-UA"/>
        </w:rPr>
        <w:t>ах</w:t>
      </w:r>
      <w:r w:rsidR="005C0496" w:rsidRPr="00641B8C">
        <w:rPr>
          <w:sz w:val="28"/>
          <w:lang w:val="uk-UA"/>
        </w:rPr>
        <w:t xml:space="preserve"> </w:t>
      </w:r>
      <w:r w:rsidR="00327015" w:rsidRPr="00641B8C">
        <w:rPr>
          <w:sz w:val="28"/>
          <w:lang w:val="uk-UA"/>
        </w:rPr>
        <w:t>різн</w:t>
      </w:r>
      <w:r w:rsidR="00327015">
        <w:rPr>
          <w:sz w:val="28"/>
          <w:lang w:val="uk-UA"/>
        </w:rPr>
        <w:t>их рівнів</w:t>
      </w:r>
      <w:r w:rsidRPr="00465DD1">
        <w:rPr>
          <w:sz w:val="28"/>
          <w:lang w:val="uk-UA"/>
        </w:rPr>
        <w:t xml:space="preserve"> та підготовка до них</w:t>
      </w:r>
      <w:r w:rsidR="00327015">
        <w:rPr>
          <w:sz w:val="28"/>
          <w:lang w:val="uk-UA"/>
        </w:rPr>
        <w:t>, з них на участь у навчально-тренувальних зборах – не більше 50%.</w:t>
      </w:r>
      <w:r w:rsidR="005C0496" w:rsidRPr="00465DD1">
        <w:rPr>
          <w:sz w:val="28"/>
          <w:lang w:val="uk-UA"/>
        </w:rPr>
        <w:t xml:space="preserve"> </w:t>
      </w:r>
    </w:p>
    <w:p w:rsidR="005C0496" w:rsidRPr="00262F80" w:rsidRDefault="00465DD1" w:rsidP="00465DD1">
      <w:pPr>
        <w:ind w:right="-1" w:firstLine="709"/>
        <w:jc w:val="both"/>
        <w:rPr>
          <w:sz w:val="28"/>
          <w:lang w:val="uk-UA"/>
        </w:rPr>
      </w:pPr>
      <w:r w:rsidRPr="00262F80">
        <w:rPr>
          <w:sz w:val="28"/>
          <w:lang w:val="uk-UA"/>
        </w:rPr>
        <w:t>н</w:t>
      </w:r>
      <w:r w:rsidR="005C0496" w:rsidRPr="00262F80">
        <w:rPr>
          <w:sz w:val="28"/>
          <w:lang w:val="uk-UA"/>
        </w:rPr>
        <w:t>е більше 10% - заохочувальні винагороди</w:t>
      </w:r>
      <w:r w:rsidRPr="00262F80">
        <w:rPr>
          <w:sz w:val="28"/>
          <w:lang w:val="uk-UA"/>
        </w:rPr>
        <w:t xml:space="preserve"> спортсменам/тренерам </w:t>
      </w:r>
      <w:r w:rsidR="001128BF" w:rsidRPr="001128BF">
        <w:rPr>
          <w:sz w:val="28"/>
          <w:lang w:val="uk-UA"/>
        </w:rPr>
        <w:t>Організації</w:t>
      </w:r>
      <w:r w:rsidRPr="00262F80">
        <w:rPr>
          <w:sz w:val="28"/>
          <w:lang w:val="uk-UA"/>
        </w:rPr>
        <w:t xml:space="preserve">, </w:t>
      </w:r>
      <w:r w:rsidR="005C0496" w:rsidRPr="00262F80">
        <w:rPr>
          <w:sz w:val="28"/>
          <w:lang w:val="uk-UA"/>
        </w:rPr>
        <w:t xml:space="preserve">придбання </w:t>
      </w:r>
      <w:r w:rsidRPr="00262F80">
        <w:rPr>
          <w:sz w:val="28"/>
          <w:lang w:val="uk-UA"/>
        </w:rPr>
        <w:t xml:space="preserve">малоцінних засобів: </w:t>
      </w:r>
      <w:r w:rsidR="005C0496" w:rsidRPr="00262F80">
        <w:rPr>
          <w:sz w:val="28"/>
          <w:lang w:val="uk-UA"/>
        </w:rPr>
        <w:t>форми, спортивного інвентарю та обладнання, цінних призів тощо</w:t>
      </w:r>
      <w:r w:rsidR="00262F80">
        <w:rPr>
          <w:sz w:val="28"/>
          <w:lang w:val="uk-UA"/>
        </w:rPr>
        <w:t>.</w:t>
      </w:r>
    </w:p>
    <w:p w:rsidR="004826C4" w:rsidRDefault="004826C4" w:rsidP="005C0496">
      <w:pPr>
        <w:ind w:right="-1" w:firstLine="709"/>
        <w:jc w:val="both"/>
        <w:rPr>
          <w:sz w:val="28"/>
          <w:lang w:val="uk-UA"/>
        </w:rPr>
      </w:pPr>
    </w:p>
    <w:p w:rsidR="004826C4" w:rsidRPr="004826C4" w:rsidRDefault="004826C4" w:rsidP="004826C4">
      <w:pPr>
        <w:ind w:right="-1" w:firstLine="709"/>
        <w:jc w:val="center"/>
        <w:rPr>
          <w:b/>
          <w:sz w:val="28"/>
          <w:lang w:val="uk-UA"/>
        </w:rPr>
      </w:pPr>
      <w:r w:rsidRPr="004826C4">
        <w:rPr>
          <w:b/>
          <w:sz w:val="28"/>
          <w:lang w:val="uk-UA"/>
        </w:rPr>
        <w:t>4. Напрями використання коштів бюджету</w:t>
      </w:r>
      <w:r>
        <w:rPr>
          <w:b/>
          <w:sz w:val="28"/>
          <w:lang w:val="uk-UA"/>
        </w:rPr>
        <w:t xml:space="preserve"> СМТГ</w:t>
      </w:r>
      <w:r w:rsidRPr="004826C4">
        <w:rPr>
          <w:b/>
          <w:sz w:val="28"/>
          <w:lang w:val="uk-UA"/>
        </w:rPr>
        <w:t>,</w:t>
      </w:r>
    </w:p>
    <w:p w:rsidR="004826C4" w:rsidRPr="004826C4" w:rsidRDefault="004826C4" w:rsidP="004826C4">
      <w:pPr>
        <w:ind w:right="-1" w:firstLine="709"/>
        <w:jc w:val="center"/>
        <w:rPr>
          <w:b/>
          <w:sz w:val="28"/>
          <w:lang w:val="uk-UA"/>
        </w:rPr>
      </w:pPr>
      <w:r w:rsidRPr="004826C4">
        <w:rPr>
          <w:b/>
          <w:sz w:val="28"/>
          <w:lang w:val="uk-UA"/>
        </w:rPr>
        <w:t xml:space="preserve">що надаються як фінансова підтримка </w:t>
      </w:r>
      <w:r w:rsidR="001128BF">
        <w:rPr>
          <w:b/>
          <w:sz w:val="28"/>
          <w:lang w:val="uk-UA"/>
        </w:rPr>
        <w:t>Організаціям</w:t>
      </w:r>
    </w:p>
    <w:p w:rsidR="00627F06" w:rsidRPr="005C0496" w:rsidRDefault="00627F06" w:rsidP="00627F06">
      <w:pPr>
        <w:ind w:right="-1" w:firstLine="709"/>
        <w:jc w:val="both"/>
        <w:rPr>
          <w:sz w:val="28"/>
          <w:lang w:val="uk-UA"/>
        </w:rPr>
      </w:pPr>
      <w:r>
        <w:rPr>
          <w:sz w:val="28"/>
          <w:lang w:val="uk-UA"/>
        </w:rPr>
        <w:t>4.1</w:t>
      </w:r>
      <w:r w:rsidRPr="005C0496">
        <w:rPr>
          <w:sz w:val="28"/>
          <w:lang w:val="uk-UA"/>
        </w:rPr>
        <w:t xml:space="preserve">. Фінансова </w:t>
      </w:r>
      <w:r>
        <w:rPr>
          <w:sz w:val="28"/>
          <w:lang w:val="uk-UA"/>
        </w:rPr>
        <w:t>пі</w:t>
      </w:r>
      <w:r w:rsidRPr="005C0496">
        <w:rPr>
          <w:sz w:val="28"/>
          <w:lang w:val="uk-UA"/>
        </w:rPr>
        <w:t xml:space="preserve">дтримка надається </w:t>
      </w:r>
      <w:r w:rsidR="001128BF">
        <w:rPr>
          <w:sz w:val="28"/>
          <w:lang w:val="uk-UA"/>
        </w:rPr>
        <w:t xml:space="preserve">Організаціям </w:t>
      </w:r>
      <w:r>
        <w:rPr>
          <w:sz w:val="28"/>
          <w:lang w:val="uk-UA"/>
        </w:rPr>
        <w:t xml:space="preserve">для </w:t>
      </w:r>
      <w:r w:rsidRPr="005C0496">
        <w:rPr>
          <w:sz w:val="28"/>
          <w:lang w:val="uk-UA"/>
        </w:rPr>
        <w:t xml:space="preserve">наступних цілей: </w:t>
      </w:r>
    </w:p>
    <w:p w:rsidR="004826C4" w:rsidRPr="004826C4" w:rsidRDefault="00627F06" w:rsidP="00627F06">
      <w:pPr>
        <w:ind w:right="-1" w:firstLine="709"/>
        <w:jc w:val="both"/>
        <w:rPr>
          <w:sz w:val="28"/>
          <w:lang w:val="uk-UA"/>
        </w:rPr>
      </w:pPr>
      <w:r>
        <w:rPr>
          <w:sz w:val="28"/>
          <w:lang w:val="uk-UA"/>
        </w:rPr>
        <w:t xml:space="preserve">виконання цілей, пов’язаних зі статутною діяльністю </w:t>
      </w:r>
      <w:r w:rsidR="001128BF" w:rsidRPr="001128BF">
        <w:rPr>
          <w:sz w:val="28"/>
          <w:lang w:val="uk-UA"/>
        </w:rPr>
        <w:t>Організації</w:t>
      </w:r>
      <w:r w:rsidR="001128BF">
        <w:rPr>
          <w:sz w:val="28"/>
          <w:lang w:val="uk-UA"/>
        </w:rPr>
        <w:t>;</w:t>
      </w:r>
      <w:r w:rsidR="004826C4" w:rsidRPr="004826C4">
        <w:rPr>
          <w:sz w:val="28"/>
          <w:lang w:val="uk-UA"/>
        </w:rPr>
        <w:t xml:space="preserve"> </w:t>
      </w:r>
    </w:p>
    <w:p w:rsidR="004826C4" w:rsidRPr="004826C4" w:rsidRDefault="004826C4" w:rsidP="00627F06">
      <w:pPr>
        <w:ind w:right="-1" w:firstLine="709"/>
        <w:jc w:val="both"/>
        <w:rPr>
          <w:sz w:val="28"/>
          <w:lang w:val="uk-UA"/>
        </w:rPr>
      </w:pPr>
      <w:r w:rsidRPr="004826C4">
        <w:rPr>
          <w:sz w:val="28"/>
          <w:lang w:val="uk-UA"/>
        </w:rPr>
        <w:t>розвиток та популяризація спорту та куль</w:t>
      </w:r>
      <w:r w:rsidR="00627F06">
        <w:rPr>
          <w:sz w:val="28"/>
          <w:lang w:val="uk-UA"/>
        </w:rPr>
        <w:t xml:space="preserve">турних цінностей, передбачених </w:t>
      </w:r>
      <w:r w:rsidRPr="004826C4">
        <w:rPr>
          <w:sz w:val="28"/>
          <w:lang w:val="uk-UA"/>
        </w:rPr>
        <w:t xml:space="preserve">статутною діяльністю </w:t>
      </w:r>
      <w:r w:rsidR="001128BF">
        <w:rPr>
          <w:sz w:val="28"/>
          <w:lang w:val="uk-UA"/>
        </w:rPr>
        <w:t>Організацій</w:t>
      </w:r>
      <w:r w:rsidRPr="004826C4">
        <w:rPr>
          <w:sz w:val="28"/>
          <w:lang w:val="uk-UA"/>
        </w:rPr>
        <w:t xml:space="preserve">; </w:t>
      </w:r>
    </w:p>
    <w:p w:rsidR="004826C4" w:rsidRPr="004826C4" w:rsidRDefault="004826C4" w:rsidP="00627F06">
      <w:pPr>
        <w:ind w:right="-1" w:firstLine="709"/>
        <w:jc w:val="both"/>
        <w:rPr>
          <w:sz w:val="28"/>
          <w:lang w:val="uk-UA"/>
        </w:rPr>
      </w:pPr>
      <w:r w:rsidRPr="004826C4">
        <w:rPr>
          <w:sz w:val="28"/>
          <w:lang w:val="uk-UA"/>
        </w:rPr>
        <w:t>проведення у громаді заходів щод</w:t>
      </w:r>
      <w:r w:rsidR="00627F06">
        <w:rPr>
          <w:sz w:val="28"/>
          <w:lang w:val="uk-UA"/>
        </w:rPr>
        <w:t xml:space="preserve">о відзначення визначних подій, </w:t>
      </w:r>
      <w:r w:rsidRPr="004826C4">
        <w:rPr>
          <w:sz w:val="28"/>
          <w:lang w:val="uk-UA"/>
        </w:rPr>
        <w:t xml:space="preserve">пам’ятних дат та інших заходів загальнодержавного та місцевого значення за участю </w:t>
      </w:r>
      <w:r w:rsidR="001128BF">
        <w:rPr>
          <w:sz w:val="28"/>
          <w:lang w:val="uk-UA"/>
        </w:rPr>
        <w:t>Організацій</w:t>
      </w:r>
      <w:r w:rsidRPr="004826C4">
        <w:rPr>
          <w:sz w:val="28"/>
          <w:lang w:val="uk-UA"/>
        </w:rPr>
        <w:t xml:space="preserve">, спортивних змагань та масових спортивних заходів серед населення; </w:t>
      </w:r>
    </w:p>
    <w:p w:rsidR="00627F06" w:rsidRDefault="00627F06" w:rsidP="00627F06">
      <w:pPr>
        <w:ind w:right="-1" w:firstLine="709"/>
        <w:jc w:val="both"/>
        <w:rPr>
          <w:sz w:val="28"/>
          <w:lang w:val="uk-UA"/>
        </w:rPr>
      </w:pPr>
      <w:r w:rsidRPr="005C0496">
        <w:rPr>
          <w:sz w:val="28"/>
          <w:lang w:val="uk-UA"/>
        </w:rPr>
        <w:t>організаці</w:t>
      </w:r>
      <w:r>
        <w:rPr>
          <w:sz w:val="28"/>
          <w:lang w:val="uk-UA"/>
        </w:rPr>
        <w:t>я</w:t>
      </w:r>
      <w:r w:rsidRPr="005C0496">
        <w:rPr>
          <w:sz w:val="28"/>
          <w:lang w:val="uk-UA"/>
        </w:rPr>
        <w:t xml:space="preserve"> та проведення сп</w:t>
      </w:r>
      <w:r>
        <w:rPr>
          <w:sz w:val="28"/>
          <w:lang w:val="uk-UA"/>
        </w:rPr>
        <w:t xml:space="preserve">ортивних заходів, включених до </w:t>
      </w:r>
      <w:r w:rsidRPr="005C0496">
        <w:rPr>
          <w:sz w:val="28"/>
          <w:lang w:val="uk-UA"/>
        </w:rPr>
        <w:t xml:space="preserve">календарного плану, спрямованих на забезпечення підготовки спортивного резерву до складу збірних команд </w:t>
      </w:r>
      <w:r>
        <w:rPr>
          <w:sz w:val="28"/>
          <w:lang w:val="uk-UA"/>
        </w:rPr>
        <w:t>СМТГ</w:t>
      </w:r>
      <w:r w:rsidRPr="005C0496">
        <w:rPr>
          <w:sz w:val="28"/>
          <w:lang w:val="uk-UA"/>
        </w:rPr>
        <w:t xml:space="preserve"> з відповідних видів спорту</w:t>
      </w:r>
      <w:r w:rsidR="001128BF">
        <w:rPr>
          <w:sz w:val="28"/>
          <w:lang w:val="uk-UA"/>
        </w:rPr>
        <w:t>;</w:t>
      </w:r>
    </w:p>
    <w:p w:rsidR="00627F06" w:rsidRDefault="00627F06" w:rsidP="00627F06">
      <w:pPr>
        <w:ind w:right="-1" w:firstLine="709"/>
        <w:jc w:val="both"/>
        <w:rPr>
          <w:sz w:val="28"/>
          <w:lang w:val="uk-UA"/>
        </w:rPr>
      </w:pPr>
      <w:r w:rsidRPr="005C0496">
        <w:rPr>
          <w:sz w:val="28"/>
          <w:lang w:val="uk-UA"/>
        </w:rPr>
        <w:t>участ</w:t>
      </w:r>
      <w:r>
        <w:rPr>
          <w:sz w:val="28"/>
          <w:lang w:val="uk-UA"/>
        </w:rPr>
        <w:t>ь</w:t>
      </w:r>
      <w:r w:rsidRPr="005C0496">
        <w:rPr>
          <w:sz w:val="28"/>
          <w:lang w:val="uk-UA"/>
        </w:rPr>
        <w:t xml:space="preserve"> у спортивних змаганнях </w:t>
      </w:r>
      <w:r>
        <w:rPr>
          <w:sz w:val="28"/>
          <w:lang w:val="uk-UA"/>
        </w:rPr>
        <w:t>різних рівнів, підготовка до них</w:t>
      </w:r>
      <w:r w:rsidR="001128BF">
        <w:rPr>
          <w:sz w:val="28"/>
          <w:lang w:val="uk-UA"/>
        </w:rPr>
        <w:t>;</w:t>
      </w:r>
    </w:p>
    <w:p w:rsidR="00627F06" w:rsidRPr="005C0496" w:rsidRDefault="00627F06" w:rsidP="00627F06">
      <w:pPr>
        <w:ind w:right="-1" w:firstLine="709"/>
        <w:jc w:val="both"/>
        <w:rPr>
          <w:sz w:val="28"/>
          <w:lang w:val="uk-UA"/>
        </w:rPr>
      </w:pPr>
      <w:proofErr w:type="spellStart"/>
      <w:r>
        <w:rPr>
          <w:sz w:val="28"/>
          <w:lang w:val="uk-UA"/>
        </w:rPr>
        <w:t>залучення·до</w:t>
      </w:r>
      <w:proofErr w:type="spellEnd"/>
      <w:r>
        <w:rPr>
          <w:sz w:val="28"/>
          <w:lang w:val="uk-UA"/>
        </w:rPr>
        <w:t xml:space="preserve"> </w:t>
      </w:r>
      <w:r w:rsidRPr="005C0496">
        <w:rPr>
          <w:sz w:val="28"/>
          <w:lang w:val="uk-UA"/>
        </w:rPr>
        <w:t xml:space="preserve">здорового способу життя широких верств населення; </w:t>
      </w:r>
    </w:p>
    <w:p w:rsidR="00627F06" w:rsidRPr="005C0496" w:rsidRDefault="00627F06" w:rsidP="00627F06">
      <w:pPr>
        <w:ind w:right="-1" w:firstLine="709"/>
        <w:jc w:val="both"/>
        <w:rPr>
          <w:sz w:val="28"/>
          <w:lang w:val="uk-UA"/>
        </w:rPr>
      </w:pPr>
      <w:r>
        <w:rPr>
          <w:sz w:val="28"/>
          <w:lang w:val="uk-UA"/>
        </w:rPr>
        <w:t xml:space="preserve">заохочення переможців </w:t>
      </w:r>
      <w:r w:rsidRPr="005C0496">
        <w:rPr>
          <w:sz w:val="28"/>
          <w:lang w:val="uk-UA"/>
        </w:rPr>
        <w:t>сп</w:t>
      </w:r>
      <w:r>
        <w:rPr>
          <w:sz w:val="28"/>
          <w:lang w:val="uk-UA"/>
        </w:rPr>
        <w:t>ортивних з</w:t>
      </w:r>
      <w:r w:rsidRPr="005C0496">
        <w:rPr>
          <w:sz w:val="28"/>
          <w:lang w:val="uk-UA"/>
        </w:rPr>
        <w:t xml:space="preserve">аходів </w:t>
      </w:r>
      <w:r>
        <w:rPr>
          <w:sz w:val="28"/>
          <w:lang w:val="uk-UA"/>
        </w:rPr>
        <w:t>різних рівнів</w:t>
      </w:r>
      <w:r w:rsidR="001128BF">
        <w:rPr>
          <w:sz w:val="28"/>
          <w:lang w:val="uk-UA"/>
        </w:rPr>
        <w:t>;</w:t>
      </w:r>
      <w:r w:rsidRPr="005C0496">
        <w:rPr>
          <w:sz w:val="28"/>
          <w:lang w:val="uk-UA"/>
        </w:rPr>
        <w:t xml:space="preserve"> </w:t>
      </w:r>
    </w:p>
    <w:p w:rsidR="004826C4" w:rsidRPr="004826C4" w:rsidRDefault="004826C4" w:rsidP="00627F06">
      <w:pPr>
        <w:ind w:right="-1" w:firstLine="709"/>
        <w:jc w:val="both"/>
        <w:rPr>
          <w:sz w:val="28"/>
          <w:lang w:val="uk-UA"/>
        </w:rPr>
      </w:pPr>
      <w:r w:rsidRPr="004826C4">
        <w:rPr>
          <w:sz w:val="28"/>
          <w:lang w:val="uk-UA"/>
        </w:rPr>
        <w:t xml:space="preserve">інші заходи спортивного </w:t>
      </w:r>
      <w:r w:rsidR="00627F06">
        <w:rPr>
          <w:sz w:val="28"/>
          <w:lang w:val="uk-UA"/>
        </w:rPr>
        <w:t xml:space="preserve">напрямку, що не мають на меті </w:t>
      </w:r>
      <w:r w:rsidRPr="004826C4">
        <w:rPr>
          <w:sz w:val="28"/>
          <w:lang w:val="uk-UA"/>
        </w:rPr>
        <w:t xml:space="preserve">отримання прибутку; </w:t>
      </w:r>
    </w:p>
    <w:p w:rsidR="00627F06" w:rsidRPr="004826C4" w:rsidRDefault="00627F06" w:rsidP="00627F06">
      <w:pPr>
        <w:ind w:right="-1" w:firstLine="709"/>
        <w:jc w:val="both"/>
        <w:rPr>
          <w:lang w:val="uk-UA"/>
        </w:rPr>
      </w:pPr>
      <w:r w:rsidRPr="00054B7B">
        <w:rPr>
          <w:lang w:val="uk-UA"/>
        </w:rPr>
        <w:t xml:space="preserve">*Організація та проведення спортивних заходів і навчально-тренувальних зборів та порядок матеріального забезпечення їх учасників здійснюється відповідно до наказу </w:t>
      </w:r>
      <w:proofErr w:type="spellStart"/>
      <w:r w:rsidRPr="00054B7B">
        <w:rPr>
          <w:lang w:val="uk-UA"/>
        </w:rPr>
        <w:t>Мінмолодьспорту</w:t>
      </w:r>
      <w:proofErr w:type="spellEnd"/>
      <w:r w:rsidRPr="00054B7B">
        <w:rPr>
          <w:lang w:val="uk-UA"/>
        </w:rPr>
        <w:t xml:space="preserve"> від 09.02.2018 № 617</w:t>
      </w:r>
      <w:r w:rsidR="00054B7B">
        <w:rPr>
          <w:lang w:val="uk-UA"/>
        </w:rPr>
        <w:t>.</w:t>
      </w:r>
    </w:p>
    <w:p w:rsidR="004826C4" w:rsidRPr="004826C4" w:rsidRDefault="00627F06" w:rsidP="00627F06">
      <w:pPr>
        <w:ind w:right="-1" w:firstLine="709"/>
        <w:jc w:val="both"/>
        <w:rPr>
          <w:sz w:val="28"/>
          <w:lang w:val="uk-UA"/>
        </w:rPr>
      </w:pPr>
      <w:r>
        <w:rPr>
          <w:sz w:val="28"/>
          <w:lang w:val="uk-UA"/>
        </w:rPr>
        <w:t>4</w:t>
      </w:r>
      <w:r w:rsidR="004826C4" w:rsidRPr="004826C4">
        <w:rPr>
          <w:sz w:val="28"/>
          <w:lang w:val="uk-UA"/>
        </w:rPr>
        <w:t xml:space="preserve">.2. Не допускається спрямування </w:t>
      </w:r>
      <w:r w:rsidR="001128BF" w:rsidRPr="001128BF">
        <w:rPr>
          <w:sz w:val="28"/>
          <w:lang w:val="uk-UA"/>
        </w:rPr>
        <w:t>Організаці</w:t>
      </w:r>
      <w:r w:rsidR="001128BF">
        <w:rPr>
          <w:sz w:val="28"/>
          <w:lang w:val="uk-UA"/>
        </w:rPr>
        <w:t>ями</w:t>
      </w:r>
      <w:r w:rsidR="001128BF" w:rsidRPr="001128BF">
        <w:rPr>
          <w:sz w:val="28"/>
          <w:lang w:val="uk-UA"/>
        </w:rPr>
        <w:t xml:space="preserve"> </w:t>
      </w:r>
      <w:r w:rsidR="004826C4" w:rsidRPr="004826C4">
        <w:rPr>
          <w:sz w:val="28"/>
          <w:lang w:val="uk-UA"/>
        </w:rPr>
        <w:t>бюджетних коштів на:</w:t>
      </w:r>
    </w:p>
    <w:p w:rsidR="004826C4" w:rsidRPr="004826C4" w:rsidRDefault="004826C4" w:rsidP="00627F06">
      <w:pPr>
        <w:ind w:right="-1" w:firstLine="709"/>
        <w:jc w:val="both"/>
        <w:rPr>
          <w:sz w:val="28"/>
          <w:lang w:val="uk-UA"/>
        </w:rPr>
      </w:pPr>
      <w:r w:rsidRPr="004826C4">
        <w:rPr>
          <w:sz w:val="28"/>
          <w:lang w:val="uk-UA"/>
        </w:rPr>
        <w:t>проведення заходів за статтями витрат</w:t>
      </w:r>
      <w:r w:rsidR="00627F06">
        <w:rPr>
          <w:sz w:val="28"/>
          <w:lang w:val="uk-UA"/>
        </w:rPr>
        <w:t xml:space="preserve">, які згідно із законодавством </w:t>
      </w:r>
      <w:r w:rsidRPr="004826C4">
        <w:rPr>
          <w:sz w:val="28"/>
          <w:lang w:val="uk-UA"/>
        </w:rPr>
        <w:t>здійснюються за рахунок видатків інших бюджетів;</w:t>
      </w:r>
    </w:p>
    <w:p w:rsidR="004826C4" w:rsidRPr="004826C4" w:rsidRDefault="004826C4" w:rsidP="004826C4">
      <w:pPr>
        <w:ind w:right="-1" w:firstLine="709"/>
        <w:jc w:val="both"/>
        <w:rPr>
          <w:sz w:val="28"/>
          <w:lang w:val="uk-UA"/>
        </w:rPr>
      </w:pPr>
      <w:r w:rsidRPr="004826C4">
        <w:rPr>
          <w:sz w:val="28"/>
          <w:lang w:val="uk-UA"/>
        </w:rPr>
        <w:t>оплату послуг організації-посередника з підготовки та проведення заходу;</w:t>
      </w:r>
    </w:p>
    <w:p w:rsidR="004826C4" w:rsidRPr="004826C4" w:rsidRDefault="004826C4" w:rsidP="004826C4">
      <w:pPr>
        <w:ind w:right="-1" w:firstLine="709"/>
        <w:jc w:val="both"/>
        <w:rPr>
          <w:sz w:val="28"/>
          <w:lang w:val="uk-UA"/>
        </w:rPr>
      </w:pPr>
      <w:r w:rsidRPr="004826C4">
        <w:rPr>
          <w:sz w:val="28"/>
          <w:lang w:val="uk-UA"/>
        </w:rPr>
        <w:t>придбання обладнання та оргтехніки</w:t>
      </w:r>
      <w:r w:rsidR="001128BF">
        <w:rPr>
          <w:sz w:val="28"/>
          <w:lang w:val="uk-UA"/>
        </w:rPr>
        <w:t>, інших основних засобів</w:t>
      </w:r>
      <w:r w:rsidRPr="004826C4">
        <w:rPr>
          <w:sz w:val="28"/>
          <w:lang w:val="uk-UA"/>
        </w:rPr>
        <w:t>;</w:t>
      </w:r>
    </w:p>
    <w:p w:rsidR="004826C4" w:rsidRDefault="004826C4" w:rsidP="004826C4">
      <w:pPr>
        <w:ind w:right="-1" w:firstLine="709"/>
        <w:jc w:val="both"/>
        <w:rPr>
          <w:sz w:val="28"/>
          <w:lang w:val="uk-UA"/>
        </w:rPr>
      </w:pPr>
      <w:r w:rsidRPr="004826C4">
        <w:rPr>
          <w:sz w:val="28"/>
          <w:lang w:val="uk-UA"/>
        </w:rPr>
        <w:t xml:space="preserve">придбання продуктів харчування та продуктових наборів. </w:t>
      </w:r>
    </w:p>
    <w:p w:rsidR="00627F06" w:rsidRPr="004826C4" w:rsidRDefault="00627F06" w:rsidP="004826C4">
      <w:pPr>
        <w:ind w:right="-1" w:firstLine="709"/>
        <w:jc w:val="both"/>
        <w:rPr>
          <w:sz w:val="28"/>
          <w:lang w:val="uk-UA"/>
        </w:rPr>
      </w:pPr>
    </w:p>
    <w:p w:rsidR="004826C4" w:rsidRPr="00627F06" w:rsidRDefault="00627F06" w:rsidP="006B0C50">
      <w:pPr>
        <w:ind w:right="-1" w:firstLine="709"/>
        <w:jc w:val="center"/>
        <w:rPr>
          <w:b/>
          <w:sz w:val="28"/>
          <w:lang w:val="uk-UA"/>
        </w:rPr>
      </w:pPr>
      <w:r w:rsidRPr="00627F06">
        <w:rPr>
          <w:b/>
          <w:sz w:val="28"/>
          <w:lang w:val="uk-UA"/>
        </w:rPr>
        <w:t>5</w:t>
      </w:r>
      <w:r w:rsidR="004826C4" w:rsidRPr="00627F06">
        <w:rPr>
          <w:b/>
          <w:sz w:val="28"/>
          <w:lang w:val="uk-UA"/>
        </w:rPr>
        <w:t>. Фінансування</w:t>
      </w:r>
      <w:r w:rsidR="001128BF">
        <w:rPr>
          <w:b/>
          <w:sz w:val="28"/>
          <w:lang w:val="uk-UA"/>
        </w:rPr>
        <w:t xml:space="preserve"> </w:t>
      </w:r>
      <w:r w:rsidR="007A17A5">
        <w:rPr>
          <w:b/>
          <w:sz w:val="28"/>
          <w:lang w:val="uk-UA"/>
        </w:rPr>
        <w:t>та звітність</w:t>
      </w:r>
    </w:p>
    <w:p w:rsidR="004826C4" w:rsidRPr="001128BF" w:rsidRDefault="00627F06" w:rsidP="001128BF">
      <w:pPr>
        <w:ind w:right="-1" w:firstLine="709"/>
        <w:jc w:val="both"/>
        <w:rPr>
          <w:sz w:val="28"/>
          <w:lang w:val="uk-UA"/>
        </w:rPr>
      </w:pPr>
      <w:r w:rsidRPr="001128BF">
        <w:rPr>
          <w:sz w:val="28"/>
          <w:lang w:val="uk-UA"/>
        </w:rPr>
        <w:t>5</w:t>
      </w:r>
      <w:r w:rsidR="004826C4" w:rsidRPr="001128BF">
        <w:rPr>
          <w:sz w:val="28"/>
          <w:lang w:val="uk-UA"/>
        </w:rPr>
        <w:t xml:space="preserve">.1. Розмір фінансової підтримки, яка надається </w:t>
      </w:r>
      <w:r w:rsidR="006C0232">
        <w:rPr>
          <w:sz w:val="28"/>
          <w:lang w:val="uk-UA"/>
        </w:rPr>
        <w:t>Організаціям</w:t>
      </w:r>
      <w:r w:rsidR="004826C4" w:rsidRPr="001128BF">
        <w:rPr>
          <w:sz w:val="28"/>
          <w:lang w:val="uk-UA"/>
        </w:rPr>
        <w:t>, встановлюється у межах затверджених бюджетних призначень</w:t>
      </w:r>
      <w:r w:rsidRPr="001128BF">
        <w:rPr>
          <w:sz w:val="28"/>
          <w:lang w:val="uk-UA"/>
        </w:rPr>
        <w:t xml:space="preserve"> </w:t>
      </w:r>
      <w:r w:rsidR="006C0232">
        <w:rPr>
          <w:sz w:val="28"/>
          <w:lang w:val="uk-UA"/>
        </w:rPr>
        <w:t>на відповід</w:t>
      </w:r>
      <w:r w:rsidR="006C0232" w:rsidRPr="001128BF">
        <w:rPr>
          <w:sz w:val="28"/>
          <w:lang w:val="uk-UA"/>
        </w:rPr>
        <w:t xml:space="preserve">ний рік </w:t>
      </w:r>
      <w:r w:rsidR="00533A6B">
        <w:rPr>
          <w:sz w:val="28"/>
          <w:lang w:val="uk-UA"/>
        </w:rPr>
        <w:t xml:space="preserve">на виконання </w:t>
      </w:r>
      <w:r w:rsidR="001128BF" w:rsidRPr="001128BF">
        <w:rPr>
          <w:sz w:val="28"/>
          <w:lang w:val="uk-UA"/>
        </w:rPr>
        <w:t>Програм</w:t>
      </w:r>
      <w:r w:rsidR="00533A6B">
        <w:rPr>
          <w:sz w:val="28"/>
          <w:lang w:val="uk-UA"/>
        </w:rPr>
        <w:t>и</w:t>
      </w:r>
      <w:r w:rsidR="001128BF" w:rsidRPr="001128BF">
        <w:rPr>
          <w:sz w:val="28"/>
          <w:lang w:val="uk-UA"/>
        </w:rPr>
        <w:t xml:space="preserve"> розвитку фізичної культури та спорту СМТГ.</w:t>
      </w:r>
    </w:p>
    <w:p w:rsidR="004826C4" w:rsidRPr="004826C4" w:rsidRDefault="00627F06" w:rsidP="004826C4">
      <w:pPr>
        <w:ind w:right="-1" w:firstLine="709"/>
        <w:jc w:val="both"/>
        <w:rPr>
          <w:sz w:val="28"/>
          <w:lang w:val="uk-UA"/>
        </w:rPr>
      </w:pPr>
      <w:r>
        <w:rPr>
          <w:sz w:val="28"/>
          <w:lang w:val="uk-UA"/>
        </w:rPr>
        <w:t>5</w:t>
      </w:r>
      <w:r w:rsidR="004826C4" w:rsidRPr="004826C4">
        <w:rPr>
          <w:sz w:val="28"/>
          <w:lang w:val="uk-UA"/>
        </w:rPr>
        <w:t xml:space="preserve">.2. Головним розпорядником </w:t>
      </w:r>
      <w:r>
        <w:rPr>
          <w:sz w:val="28"/>
          <w:lang w:val="uk-UA"/>
        </w:rPr>
        <w:t xml:space="preserve">коштів бюджету СМТГ для </w:t>
      </w:r>
      <w:r w:rsidR="004826C4" w:rsidRPr="004826C4">
        <w:rPr>
          <w:sz w:val="28"/>
          <w:lang w:val="uk-UA"/>
        </w:rPr>
        <w:t xml:space="preserve">надання </w:t>
      </w:r>
      <w:r>
        <w:rPr>
          <w:sz w:val="28"/>
          <w:lang w:val="uk-UA"/>
        </w:rPr>
        <w:t>Ф</w:t>
      </w:r>
      <w:r w:rsidR="004826C4" w:rsidRPr="004826C4">
        <w:rPr>
          <w:sz w:val="28"/>
          <w:lang w:val="uk-UA"/>
        </w:rPr>
        <w:t xml:space="preserve">інансової підтримки є </w:t>
      </w:r>
      <w:r>
        <w:rPr>
          <w:sz w:val="28"/>
          <w:lang w:val="uk-UA"/>
        </w:rPr>
        <w:t>Виконавчий комітет Сумської міської ради</w:t>
      </w:r>
      <w:r w:rsidR="00863480">
        <w:rPr>
          <w:sz w:val="28"/>
          <w:lang w:val="uk-UA"/>
        </w:rPr>
        <w:t>.</w:t>
      </w:r>
      <w:r w:rsidR="004826C4" w:rsidRPr="004826C4">
        <w:rPr>
          <w:sz w:val="28"/>
          <w:lang w:val="uk-UA"/>
        </w:rPr>
        <w:t xml:space="preserve"> </w:t>
      </w:r>
    </w:p>
    <w:p w:rsidR="004826C4" w:rsidRDefault="00627F06" w:rsidP="006B0C50">
      <w:pPr>
        <w:ind w:right="-1" w:firstLine="709"/>
        <w:jc w:val="both"/>
        <w:rPr>
          <w:sz w:val="28"/>
          <w:lang w:val="uk-UA"/>
        </w:rPr>
      </w:pPr>
      <w:r>
        <w:rPr>
          <w:sz w:val="28"/>
          <w:lang w:val="uk-UA"/>
        </w:rPr>
        <w:t>5</w:t>
      </w:r>
      <w:r w:rsidR="004826C4" w:rsidRPr="004826C4">
        <w:rPr>
          <w:sz w:val="28"/>
          <w:lang w:val="uk-UA"/>
        </w:rPr>
        <w:t xml:space="preserve">.3. Одержувачем бюджетних коштів є </w:t>
      </w:r>
      <w:r w:rsidR="006C0232">
        <w:rPr>
          <w:sz w:val="28"/>
          <w:lang w:val="uk-UA"/>
        </w:rPr>
        <w:t>Організація</w:t>
      </w:r>
      <w:r w:rsidR="004826C4" w:rsidRPr="004826C4">
        <w:rPr>
          <w:sz w:val="28"/>
          <w:lang w:val="uk-UA"/>
        </w:rPr>
        <w:t>, як</w:t>
      </w:r>
      <w:r w:rsidR="006C0232">
        <w:rPr>
          <w:sz w:val="28"/>
          <w:lang w:val="uk-UA"/>
        </w:rPr>
        <w:t>а</w:t>
      </w:r>
      <w:r w:rsidR="006B0C50">
        <w:rPr>
          <w:sz w:val="28"/>
          <w:lang w:val="uk-UA"/>
        </w:rPr>
        <w:t xml:space="preserve"> </w:t>
      </w:r>
      <w:r w:rsidR="004826C4" w:rsidRPr="004826C4">
        <w:rPr>
          <w:sz w:val="28"/>
          <w:lang w:val="uk-UA"/>
        </w:rPr>
        <w:t>зареєстрован</w:t>
      </w:r>
      <w:r w:rsidR="006C0232">
        <w:rPr>
          <w:sz w:val="28"/>
          <w:lang w:val="uk-UA"/>
        </w:rPr>
        <w:t>а</w:t>
      </w:r>
      <w:r w:rsidR="004826C4" w:rsidRPr="004826C4">
        <w:rPr>
          <w:sz w:val="28"/>
          <w:lang w:val="uk-UA"/>
        </w:rPr>
        <w:t xml:space="preserve"> згідно з чинним законодав</w:t>
      </w:r>
      <w:r w:rsidR="006B0C50">
        <w:rPr>
          <w:sz w:val="28"/>
          <w:lang w:val="uk-UA"/>
        </w:rPr>
        <w:t xml:space="preserve">ством України та здійснює свою </w:t>
      </w:r>
      <w:r w:rsidR="004826C4" w:rsidRPr="004826C4">
        <w:rPr>
          <w:sz w:val="28"/>
          <w:lang w:val="uk-UA"/>
        </w:rPr>
        <w:t xml:space="preserve">діяльність на території </w:t>
      </w:r>
      <w:r w:rsidR="006B0C50">
        <w:rPr>
          <w:sz w:val="28"/>
          <w:lang w:val="uk-UA"/>
        </w:rPr>
        <w:t xml:space="preserve">СМТГ (далі – одержувач </w:t>
      </w:r>
      <w:r w:rsidR="004826C4" w:rsidRPr="004826C4">
        <w:rPr>
          <w:sz w:val="28"/>
          <w:lang w:val="uk-UA"/>
        </w:rPr>
        <w:t>бюджетних коштів).</w:t>
      </w:r>
    </w:p>
    <w:p w:rsidR="00863480" w:rsidRPr="00863480" w:rsidRDefault="00863480" w:rsidP="00863480">
      <w:pPr>
        <w:ind w:right="-1" w:firstLine="709"/>
        <w:jc w:val="both"/>
        <w:rPr>
          <w:sz w:val="28"/>
          <w:lang w:val="uk-UA"/>
        </w:rPr>
      </w:pPr>
      <w:r>
        <w:rPr>
          <w:sz w:val="28"/>
          <w:lang w:val="uk-UA"/>
        </w:rPr>
        <w:t>5</w:t>
      </w:r>
      <w:r w:rsidRPr="00863480">
        <w:rPr>
          <w:sz w:val="28"/>
          <w:lang w:val="uk-UA"/>
        </w:rPr>
        <w:t>.</w:t>
      </w:r>
      <w:r>
        <w:rPr>
          <w:sz w:val="28"/>
          <w:lang w:val="uk-UA"/>
        </w:rPr>
        <w:t>4</w:t>
      </w:r>
      <w:r w:rsidRPr="00863480">
        <w:rPr>
          <w:sz w:val="28"/>
          <w:lang w:val="uk-UA"/>
        </w:rPr>
        <w:t xml:space="preserve">. Фінансова підтримка </w:t>
      </w:r>
      <w:r w:rsidR="006C0232" w:rsidRPr="006C0232">
        <w:rPr>
          <w:sz w:val="28"/>
          <w:lang w:val="uk-UA"/>
        </w:rPr>
        <w:t>Організаці</w:t>
      </w:r>
      <w:r w:rsidR="006C0232">
        <w:rPr>
          <w:sz w:val="28"/>
          <w:lang w:val="uk-UA"/>
        </w:rPr>
        <w:t>ям</w:t>
      </w:r>
      <w:r w:rsidR="006C0232" w:rsidRPr="006C0232">
        <w:rPr>
          <w:sz w:val="28"/>
          <w:lang w:val="uk-UA"/>
        </w:rPr>
        <w:t xml:space="preserve"> </w:t>
      </w:r>
      <w:r>
        <w:rPr>
          <w:sz w:val="28"/>
          <w:lang w:val="uk-UA"/>
        </w:rPr>
        <w:t xml:space="preserve">надається відповідно </w:t>
      </w:r>
      <w:r w:rsidRPr="00863480">
        <w:rPr>
          <w:sz w:val="28"/>
          <w:lang w:val="uk-UA"/>
        </w:rPr>
        <w:t xml:space="preserve">до прийнятого рішення </w:t>
      </w:r>
      <w:r w:rsidR="00533A6B">
        <w:rPr>
          <w:sz w:val="28"/>
          <w:lang w:val="uk-UA"/>
        </w:rPr>
        <w:t xml:space="preserve">виконавчого комітету Сумської міської ради </w:t>
      </w:r>
      <w:r w:rsidRPr="00863480">
        <w:rPr>
          <w:sz w:val="28"/>
          <w:lang w:val="uk-UA"/>
        </w:rPr>
        <w:t xml:space="preserve">про її надання і до завершення </w:t>
      </w:r>
      <w:r w:rsidR="005B29D2">
        <w:rPr>
          <w:sz w:val="28"/>
          <w:lang w:val="uk-UA"/>
        </w:rPr>
        <w:t>бюджетного періоду</w:t>
      </w:r>
      <w:r w:rsidRPr="00863480">
        <w:rPr>
          <w:sz w:val="28"/>
          <w:lang w:val="uk-UA"/>
        </w:rPr>
        <w:t xml:space="preserve"> або до настання підстав для припинення її надання.</w:t>
      </w:r>
    </w:p>
    <w:p w:rsidR="00863480" w:rsidRPr="00863480" w:rsidRDefault="00863480" w:rsidP="00863480">
      <w:pPr>
        <w:ind w:right="-1" w:firstLine="709"/>
        <w:jc w:val="both"/>
        <w:rPr>
          <w:sz w:val="28"/>
          <w:lang w:val="uk-UA"/>
        </w:rPr>
      </w:pPr>
      <w:r>
        <w:rPr>
          <w:sz w:val="28"/>
          <w:lang w:val="uk-UA"/>
        </w:rPr>
        <w:t>5</w:t>
      </w:r>
      <w:r w:rsidRPr="00863480">
        <w:rPr>
          <w:sz w:val="28"/>
          <w:lang w:val="uk-UA"/>
        </w:rPr>
        <w:t>.</w:t>
      </w:r>
      <w:r>
        <w:rPr>
          <w:sz w:val="28"/>
          <w:lang w:val="uk-UA"/>
        </w:rPr>
        <w:t>5</w:t>
      </w:r>
      <w:r w:rsidRPr="00863480">
        <w:rPr>
          <w:sz w:val="28"/>
          <w:lang w:val="uk-UA"/>
        </w:rPr>
        <w:t>. Підставами для припинення надання фінансової підтримки є:</w:t>
      </w:r>
    </w:p>
    <w:p w:rsidR="00863480" w:rsidRPr="00863480" w:rsidRDefault="00863480" w:rsidP="00863480">
      <w:pPr>
        <w:ind w:right="-1" w:firstLine="709"/>
        <w:jc w:val="both"/>
        <w:rPr>
          <w:sz w:val="28"/>
          <w:lang w:val="uk-UA"/>
        </w:rPr>
      </w:pPr>
      <w:r w:rsidRPr="00863480">
        <w:rPr>
          <w:sz w:val="28"/>
          <w:lang w:val="uk-UA"/>
        </w:rPr>
        <w:t>припинення громадським об’єднан</w:t>
      </w:r>
      <w:r>
        <w:rPr>
          <w:sz w:val="28"/>
          <w:lang w:val="uk-UA"/>
        </w:rPr>
        <w:t xml:space="preserve">ням здійснення своєї статутної </w:t>
      </w:r>
      <w:r w:rsidRPr="00863480">
        <w:rPr>
          <w:sz w:val="28"/>
          <w:lang w:val="uk-UA"/>
        </w:rPr>
        <w:t>діяльності;</w:t>
      </w:r>
    </w:p>
    <w:p w:rsidR="00863480" w:rsidRPr="00863480" w:rsidRDefault="00863480" w:rsidP="00863480">
      <w:pPr>
        <w:ind w:right="-1" w:firstLine="709"/>
        <w:jc w:val="both"/>
        <w:rPr>
          <w:sz w:val="28"/>
          <w:lang w:val="uk-UA"/>
        </w:rPr>
      </w:pPr>
      <w:r w:rsidRPr="00863480">
        <w:rPr>
          <w:sz w:val="28"/>
          <w:lang w:val="uk-UA"/>
        </w:rPr>
        <w:t xml:space="preserve">неякісне надання відповідних послуг; </w:t>
      </w:r>
    </w:p>
    <w:p w:rsidR="00863480" w:rsidRPr="004826C4" w:rsidRDefault="00863480" w:rsidP="00863480">
      <w:pPr>
        <w:ind w:right="-1" w:firstLine="709"/>
        <w:jc w:val="both"/>
        <w:rPr>
          <w:sz w:val="28"/>
          <w:lang w:val="uk-UA"/>
        </w:rPr>
      </w:pPr>
      <w:r>
        <w:rPr>
          <w:sz w:val="28"/>
          <w:lang w:val="uk-UA"/>
        </w:rPr>
        <w:t xml:space="preserve">виявлення </w:t>
      </w:r>
      <w:r w:rsidRPr="00863480">
        <w:rPr>
          <w:sz w:val="28"/>
          <w:lang w:val="uk-UA"/>
        </w:rPr>
        <w:t>нецільов</w:t>
      </w:r>
      <w:r>
        <w:rPr>
          <w:sz w:val="28"/>
          <w:lang w:val="uk-UA"/>
        </w:rPr>
        <w:t>ого</w:t>
      </w:r>
      <w:r w:rsidRPr="00863480">
        <w:rPr>
          <w:sz w:val="28"/>
          <w:lang w:val="uk-UA"/>
        </w:rPr>
        <w:t xml:space="preserve"> використання бюджетних коштів </w:t>
      </w:r>
      <w:r w:rsidR="006C0232" w:rsidRPr="006C0232">
        <w:rPr>
          <w:sz w:val="28"/>
          <w:lang w:val="uk-UA"/>
        </w:rPr>
        <w:t>Організаці</w:t>
      </w:r>
      <w:r w:rsidR="006C0232">
        <w:rPr>
          <w:sz w:val="28"/>
          <w:lang w:val="uk-UA"/>
        </w:rPr>
        <w:t>ям</w:t>
      </w:r>
      <w:r>
        <w:rPr>
          <w:sz w:val="28"/>
          <w:lang w:val="uk-UA"/>
        </w:rPr>
        <w:t>.</w:t>
      </w:r>
    </w:p>
    <w:p w:rsidR="004826C4" w:rsidRPr="004826C4" w:rsidRDefault="006B0C50" w:rsidP="006B0C50">
      <w:pPr>
        <w:ind w:right="-1" w:firstLine="709"/>
        <w:jc w:val="both"/>
        <w:rPr>
          <w:sz w:val="28"/>
          <w:lang w:val="uk-UA"/>
        </w:rPr>
      </w:pPr>
      <w:r>
        <w:rPr>
          <w:sz w:val="28"/>
          <w:lang w:val="uk-UA"/>
        </w:rPr>
        <w:t>5</w:t>
      </w:r>
      <w:r w:rsidR="004826C4" w:rsidRPr="004826C4">
        <w:rPr>
          <w:sz w:val="28"/>
          <w:lang w:val="uk-UA"/>
        </w:rPr>
        <w:t>.</w:t>
      </w:r>
      <w:r w:rsidR="00863480">
        <w:rPr>
          <w:sz w:val="28"/>
          <w:lang w:val="uk-UA"/>
        </w:rPr>
        <w:t>6</w:t>
      </w:r>
      <w:r w:rsidR="004826C4" w:rsidRPr="004826C4">
        <w:rPr>
          <w:sz w:val="28"/>
          <w:lang w:val="uk-UA"/>
        </w:rPr>
        <w:t xml:space="preserve">. </w:t>
      </w:r>
      <w:r w:rsidR="00863480">
        <w:rPr>
          <w:sz w:val="28"/>
          <w:lang w:val="uk-UA"/>
        </w:rPr>
        <w:t>На підставі прийнятого рішення</w:t>
      </w:r>
      <w:r w:rsidR="004826C4" w:rsidRPr="004826C4">
        <w:rPr>
          <w:sz w:val="28"/>
          <w:lang w:val="uk-UA"/>
        </w:rPr>
        <w:t xml:space="preserve"> головн</w:t>
      </w:r>
      <w:r>
        <w:rPr>
          <w:sz w:val="28"/>
          <w:lang w:val="uk-UA"/>
        </w:rPr>
        <w:t xml:space="preserve">ий розпорядник бюджетних коштів </w:t>
      </w:r>
      <w:r w:rsidR="004826C4" w:rsidRPr="004826C4">
        <w:rPr>
          <w:sz w:val="28"/>
          <w:lang w:val="uk-UA"/>
        </w:rPr>
        <w:t xml:space="preserve">вносить зміни у мережу розпорядників та одержувачів коштів </w:t>
      </w:r>
      <w:r w:rsidR="00533A6B">
        <w:rPr>
          <w:sz w:val="28"/>
          <w:lang w:val="uk-UA"/>
        </w:rPr>
        <w:t xml:space="preserve">бюджету СМТГ </w:t>
      </w:r>
      <w:r w:rsidR="004826C4" w:rsidRPr="004826C4">
        <w:rPr>
          <w:sz w:val="28"/>
          <w:lang w:val="uk-UA"/>
        </w:rPr>
        <w:t xml:space="preserve">установ/громадських об’єднань (організацій) фізичної культури і спорту </w:t>
      </w:r>
      <w:r>
        <w:rPr>
          <w:sz w:val="28"/>
          <w:lang w:val="uk-UA"/>
        </w:rPr>
        <w:t>СМР.</w:t>
      </w:r>
      <w:r w:rsidR="004826C4" w:rsidRPr="004826C4">
        <w:rPr>
          <w:sz w:val="28"/>
          <w:lang w:val="uk-UA"/>
        </w:rPr>
        <w:t xml:space="preserve"> </w:t>
      </w:r>
    </w:p>
    <w:p w:rsidR="004826C4" w:rsidRDefault="006B0C50" w:rsidP="006B0C50">
      <w:pPr>
        <w:ind w:right="-1" w:firstLine="709"/>
        <w:jc w:val="both"/>
        <w:rPr>
          <w:sz w:val="28"/>
          <w:lang w:val="uk-UA"/>
        </w:rPr>
      </w:pPr>
      <w:r>
        <w:rPr>
          <w:sz w:val="28"/>
          <w:lang w:val="uk-UA"/>
        </w:rPr>
        <w:t>5</w:t>
      </w:r>
      <w:r w:rsidR="004826C4" w:rsidRPr="004826C4">
        <w:rPr>
          <w:sz w:val="28"/>
          <w:lang w:val="uk-UA"/>
        </w:rPr>
        <w:t>.</w:t>
      </w:r>
      <w:r w:rsidR="00863480">
        <w:rPr>
          <w:sz w:val="28"/>
          <w:lang w:val="uk-UA"/>
        </w:rPr>
        <w:t>7</w:t>
      </w:r>
      <w:r w:rsidR="004826C4" w:rsidRPr="004826C4">
        <w:rPr>
          <w:sz w:val="28"/>
          <w:lang w:val="uk-UA"/>
        </w:rPr>
        <w:t xml:space="preserve">. </w:t>
      </w:r>
      <w:r w:rsidR="006C0232" w:rsidRPr="006C0232">
        <w:rPr>
          <w:sz w:val="28"/>
          <w:lang w:val="uk-UA"/>
        </w:rPr>
        <w:t>Організації</w:t>
      </w:r>
      <w:r w:rsidR="004826C4" w:rsidRPr="004826C4">
        <w:rPr>
          <w:sz w:val="28"/>
          <w:lang w:val="uk-UA"/>
        </w:rPr>
        <w:t xml:space="preserve">, які </w:t>
      </w:r>
      <w:r>
        <w:rPr>
          <w:sz w:val="28"/>
          <w:lang w:val="uk-UA"/>
        </w:rPr>
        <w:t xml:space="preserve">отримують фінансову підтримку, </w:t>
      </w:r>
      <w:r w:rsidR="004826C4" w:rsidRPr="004826C4">
        <w:rPr>
          <w:sz w:val="28"/>
          <w:lang w:val="uk-UA"/>
        </w:rPr>
        <w:t>включаються до мережі розпорядників і одержувачів коштів бюджету</w:t>
      </w:r>
      <w:r w:rsidR="00533A6B">
        <w:rPr>
          <w:sz w:val="28"/>
          <w:lang w:val="uk-UA"/>
        </w:rPr>
        <w:t xml:space="preserve"> СМТГ</w:t>
      </w:r>
      <w:r w:rsidR="004826C4" w:rsidRPr="004826C4">
        <w:rPr>
          <w:sz w:val="28"/>
          <w:lang w:val="uk-UA"/>
        </w:rPr>
        <w:t>.</w:t>
      </w:r>
    </w:p>
    <w:p w:rsidR="007A17A5" w:rsidRPr="007A17A5" w:rsidRDefault="007A17A5" w:rsidP="007A17A5">
      <w:pPr>
        <w:ind w:right="-1" w:firstLine="709"/>
        <w:jc w:val="both"/>
        <w:rPr>
          <w:sz w:val="28"/>
          <w:lang w:val="uk-UA"/>
        </w:rPr>
      </w:pPr>
      <w:r>
        <w:rPr>
          <w:sz w:val="28"/>
          <w:lang w:val="uk-UA"/>
        </w:rPr>
        <w:t>5.</w:t>
      </w:r>
      <w:r w:rsidR="00863480">
        <w:rPr>
          <w:sz w:val="28"/>
          <w:lang w:val="uk-UA"/>
        </w:rPr>
        <w:t>8</w:t>
      </w:r>
      <w:r>
        <w:rPr>
          <w:sz w:val="28"/>
          <w:lang w:val="uk-UA"/>
        </w:rPr>
        <w:t>.</w:t>
      </w:r>
      <w:r w:rsidRPr="007A17A5">
        <w:rPr>
          <w:sz w:val="28"/>
          <w:lang w:val="uk-UA"/>
        </w:rPr>
        <w:t xml:space="preserve"> Надання </w:t>
      </w:r>
      <w:r>
        <w:rPr>
          <w:sz w:val="28"/>
          <w:lang w:val="uk-UA"/>
        </w:rPr>
        <w:t>Ф</w:t>
      </w:r>
      <w:r w:rsidRPr="007A17A5">
        <w:rPr>
          <w:sz w:val="28"/>
          <w:lang w:val="uk-UA"/>
        </w:rPr>
        <w:t xml:space="preserve">інансової підтримки здійснюється </w:t>
      </w:r>
      <w:r>
        <w:rPr>
          <w:sz w:val="28"/>
          <w:lang w:val="uk-UA"/>
        </w:rPr>
        <w:t xml:space="preserve">Виконавчим комітетом Сумської </w:t>
      </w:r>
      <w:r w:rsidRPr="00FD2D29">
        <w:rPr>
          <w:sz w:val="28"/>
          <w:lang w:val="uk-UA"/>
        </w:rPr>
        <w:t xml:space="preserve">міської ради на підставі укладеного договору про надання фінансової підтримки з бюджету СМТГ за типовою формою, розробленою </w:t>
      </w:r>
      <w:r w:rsidR="00FD2D29" w:rsidRPr="00FD2D29">
        <w:rPr>
          <w:sz w:val="28"/>
          <w:lang w:val="uk-UA"/>
        </w:rPr>
        <w:t xml:space="preserve">Організатором конкурсного відбору </w:t>
      </w:r>
      <w:r w:rsidRPr="00FD2D29">
        <w:rPr>
          <w:sz w:val="28"/>
          <w:lang w:val="uk-UA"/>
        </w:rPr>
        <w:t xml:space="preserve">та затвердженою </w:t>
      </w:r>
      <w:r w:rsidR="00FD2D29" w:rsidRPr="00FD2D29">
        <w:rPr>
          <w:sz w:val="28"/>
          <w:lang w:val="uk-UA"/>
        </w:rPr>
        <w:t>відповідним рішенням</w:t>
      </w:r>
      <w:r w:rsidR="005B29D2">
        <w:rPr>
          <w:sz w:val="28"/>
          <w:lang w:val="uk-UA"/>
        </w:rPr>
        <w:t xml:space="preserve"> виконавчого комітету Сумської міської ради</w:t>
      </w:r>
      <w:r w:rsidRPr="00FD2D29">
        <w:rPr>
          <w:sz w:val="28"/>
          <w:lang w:val="uk-UA"/>
        </w:rPr>
        <w:t>.</w:t>
      </w:r>
      <w:r w:rsidRPr="007A17A5">
        <w:rPr>
          <w:sz w:val="28"/>
          <w:lang w:val="uk-UA"/>
        </w:rPr>
        <w:t xml:space="preserve"> </w:t>
      </w:r>
    </w:p>
    <w:p w:rsidR="007A17A5" w:rsidRPr="00054B7B" w:rsidRDefault="007A17A5" w:rsidP="007A17A5">
      <w:pPr>
        <w:ind w:right="-1" w:firstLine="709"/>
        <w:jc w:val="both"/>
        <w:rPr>
          <w:sz w:val="28"/>
          <w:lang w:val="uk-UA"/>
        </w:rPr>
      </w:pPr>
      <w:r w:rsidRPr="00054B7B">
        <w:rPr>
          <w:sz w:val="28"/>
          <w:lang w:val="uk-UA"/>
        </w:rPr>
        <w:t>5.</w:t>
      </w:r>
      <w:r w:rsidR="00863480" w:rsidRPr="00054B7B">
        <w:rPr>
          <w:sz w:val="28"/>
          <w:lang w:val="uk-UA"/>
        </w:rPr>
        <w:t>9</w:t>
      </w:r>
      <w:r w:rsidRPr="00054B7B">
        <w:rPr>
          <w:sz w:val="28"/>
          <w:lang w:val="uk-UA"/>
        </w:rPr>
        <w:t>. Громадські організації що</w:t>
      </w:r>
      <w:r w:rsidR="00054B7B" w:rsidRPr="00054B7B">
        <w:rPr>
          <w:sz w:val="28"/>
          <w:lang w:val="uk-UA"/>
        </w:rPr>
        <w:t>квартально</w:t>
      </w:r>
      <w:r w:rsidRPr="00054B7B">
        <w:rPr>
          <w:sz w:val="28"/>
          <w:lang w:val="uk-UA"/>
        </w:rPr>
        <w:t xml:space="preserve">, до 5 числа наступного місяця, подають Організатору конкурсного відбору звіт про хід та результати виконання календарного плану. </w:t>
      </w:r>
    </w:p>
    <w:p w:rsidR="004826C4" w:rsidRPr="004826C4" w:rsidRDefault="006B0C50" w:rsidP="006B0C50">
      <w:pPr>
        <w:ind w:right="-1" w:firstLine="709"/>
        <w:jc w:val="both"/>
        <w:rPr>
          <w:sz w:val="28"/>
          <w:lang w:val="uk-UA"/>
        </w:rPr>
      </w:pPr>
      <w:r>
        <w:rPr>
          <w:sz w:val="28"/>
          <w:lang w:val="uk-UA"/>
        </w:rPr>
        <w:t>5</w:t>
      </w:r>
      <w:r w:rsidR="004826C4" w:rsidRPr="004826C4">
        <w:rPr>
          <w:sz w:val="28"/>
          <w:lang w:val="uk-UA"/>
        </w:rPr>
        <w:t>.</w:t>
      </w:r>
      <w:r w:rsidR="00863480">
        <w:rPr>
          <w:sz w:val="28"/>
          <w:lang w:val="uk-UA"/>
        </w:rPr>
        <w:t>10</w:t>
      </w:r>
      <w:r w:rsidR="004826C4" w:rsidRPr="004826C4">
        <w:rPr>
          <w:sz w:val="28"/>
          <w:lang w:val="uk-UA"/>
        </w:rPr>
        <w:t xml:space="preserve">. Закупівля </w:t>
      </w:r>
      <w:r w:rsidR="006C0232" w:rsidRPr="006C0232">
        <w:rPr>
          <w:sz w:val="28"/>
          <w:lang w:val="uk-UA"/>
        </w:rPr>
        <w:t>Організаці</w:t>
      </w:r>
      <w:r w:rsidR="006C0232">
        <w:rPr>
          <w:sz w:val="28"/>
          <w:lang w:val="uk-UA"/>
        </w:rPr>
        <w:t>ями</w:t>
      </w:r>
      <w:r>
        <w:rPr>
          <w:sz w:val="28"/>
          <w:lang w:val="uk-UA"/>
        </w:rPr>
        <w:t xml:space="preserve">, які отримують фінансову </w:t>
      </w:r>
      <w:r w:rsidR="004826C4" w:rsidRPr="004826C4">
        <w:rPr>
          <w:sz w:val="28"/>
          <w:lang w:val="uk-UA"/>
        </w:rPr>
        <w:t>підтримку, товарів, робіт і послуг за рахунок ко</w:t>
      </w:r>
      <w:r>
        <w:rPr>
          <w:sz w:val="28"/>
          <w:lang w:val="uk-UA"/>
        </w:rPr>
        <w:t>штів</w:t>
      </w:r>
      <w:r w:rsidR="004826C4" w:rsidRPr="004826C4">
        <w:rPr>
          <w:sz w:val="28"/>
          <w:lang w:val="uk-UA"/>
        </w:rPr>
        <w:t xml:space="preserve"> бюджету </w:t>
      </w:r>
      <w:r>
        <w:rPr>
          <w:sz w:val="28"/>
          <w:lang w:val="uk-UA"/>
        </w:rPr>
        <w:t xml:space="preserve">СМТГ </w:t>
      </w:r>
      <w:r w:rsidR="004826C4" w:rsidRPr="004826C4">
        <w:rPr>
          <w:sz w:val="28"/>
          <w:lang w:val="uk-UA"/>
        </w:rPr>
        <w:t>здійснюється в установленому законодавством порядку.</w:t>
      </w:r>
    </w:p>
    <w:p w:rsidR="004826C4" w:rsidRPr="004826C4" w:rsidRDefault="006B0C50" w:rsidP="006B0C50">
      <w:pPr>
        <w:ind w:right="-1" w:firstLine="709"/>
        <w:jc w:val="both"/>
        <w:rPr>
          <w:sz w:val="28"/>
          <w:lang w:val="uk-UA"/>
        </w:rPr>
      </w:pPr>
      <w:r>
        <w:rPr>
          <w:sz w:val="28"/>
          <w:lang w:val="uk-UA"/>
        </w:rPr>
        <w:t>5</w:t>
      </w:r>
      <w:r w:rsidR="004826C4" w:rsidRPr="004826C4">
        <w:rPr>
          <w:sz w:val="28"/>
          <w:lang w:val="uk-UA"/>
        </w:rPr>
        <w:t>.</w:t>
      </w:r>
      <w:r w:rsidR="00863480">
        <w:rPr>
          <w:sz w:val="28"/>
          <w:lang w:val="uk-UA"/>
        </w:rPr>
        <w:t>11</w:t>
      </w:r>
      <w:r w:rsidR="004826C4" w:rsidRPr="004826C4">
        <w:rPr>
          <w:sz w:val="28"/>
          <w:lang w:val="uk-UA"/>
        </w:rPr>
        <w:t>. Операції, пов’язані з в</w:t>
      </w:r>
      <w:r>
        <w:rPr>
          <w:sz w:val="28"/>
          <w:lang w:val="uk-UA"/>
        </w:rPr>
        <w:t xml:space="preserve">икористанням бюджетних коштів, </w:t>
      </w:r>
      <w:r w:rsidR="004826C4" w:rsidRPr="004826C4">
        <w:rPr>
          <w:sz w:val="28"/>
          <w:lang w:val="uk-UA"/>
        </w:rPr>
        <w:t>здійснюються у порядку, встановленому органами Державної казначейської служби України.</w:t>
      </w:r>
    </w:p>
    <w:p w:rsidR="004826C4" w:rsidRPr="004826C4" w:rsidRDefault="006B0C50" w:rsidP="006B0C50">
      <w:pPr>
        <w:ind w:right="-1" w:firstLine="709"/>
        <w:jc w:val="both"/>
        <w:rPr>
          <w:sz w:val="28"/>
          <w:lang w:val="uk-UA"/>
        </w:rPr>
      </w:pPr>
      <w:r>
        <w:rPr>
          <w:sz w:val="28"/>
          <w:lang w:val="uk-UA"/>
        </w:rPr>
        <w:t>5</w:t>
      </w:r>
      <w:r w:rsidR="004826C4" w:rsidRPr="004826C4">
        <w:rPr>
          <w:sz w:val="28"/>
          <w:lang w:val="uk-UA"/>
        </w:rPr>
        <w:t>.</w:t>
      </w:r>
      <w:r w:rsidR="007A17A5">
        <w:rPr>
          <w:sz w:val="28"/>
          <w:lang w:val="uk-UA"/>
        </w:rPr>
        <w:t>1</w:t>
      </w:r>
      <w:r w:rsidR="00863480">
        <w:rPr>
          <w:sz w:val="28"/>
          <w:lang w:val="uk-UA"/>
        </w:rPr>
        <w:t>2</w:t>
      </w:r>
      <w:r w:rsidR="004826C4" w:rsidRPr="004826C4">
        <w:rPr>
          <w:sz w:val="28"/>
          <w:lang w:val="uk-UA"/>
        </w:rPr>
        <w:t>. Бюджетні призначення використовую</w:t>
      </w:r>
      <w:r>
        <w:rPr>
          <w:sz w:val="28"/>
          <w:lang w:val="uk-UA"/>
        </w:rPr>
        <w:t xml:space="preserve">ться відповідно до розрахунків </w:t>
      </w:r>
      <w:r w:rsidR="004826C4" w:rsidRPr="004826C4">
        <w:rPr>
          <w:sz w:val="28"/>
          <w:lang w:val="uk-UA"/>
        </w:rPr>
        <w:t xml:space="preserve">до кошторису та затверджених планів використання бюджетних коштів. </w:t>
      </w:r>
    </w:p>
    <w:p w:rsidR="004826C4" w:rsidRPr="004826C4" w:rsidRDefault="006B0C50" w:rsidP="006B0C50">
      <w:pPr>
        <w:ind w:right="-1" w:firstLine="709"/>
        <w:jc w:val="both"/>
        <w:rPr>
          <w:sz w:val="28"/>
          <w:lang w:val="uk-UA"/>
        </w:rPr>
      </w:pPr>
      <w:r>
        <w:rPr>
          <w:sz w:val="28"/>
          <w:lang w:val="uk-UA"/>
        </w:rPr>
        <w:t>5</w:t>
      </w:r>
      <w:r w:rsidR="004826C4" w:rsidRPr="004826C4">
        <w:rPr>
          <w:sz w:val="28"/>
          <w:lang w:val="uk-UA"/>
        </w:rPr>
        <w:t>.</w:t>
      </w:r>
      <w:r w:rsidR="007A17A5">
        <w:rPr>
          <w:sz w:val="28"/>
          <w:lang w:val="uk-UA"/>
        </w:rPr>
        <w:t>1</w:t>
      </w:r>
      <w:r w:rsidR="00863480">
        <w:rPr>
          <w:sz w:val="28"/>
          <w:lang w:val="uk-UA"/>
        </w:rPr>
        <w:t>3</w:t>
      </w:r>
      <w:r w:rsidR="004826C4" w:rsidRPr="004826C4">
        <w:rPr>
          <w:sz w:val="28"/>
          <w:lang w:val="uk-UA"/>
        </w:rPr>
        <w:t>. Складання та подання фінансо</w:t>
      </w:r>
      <w:r>
        <w:rPr>
          <w:sz w:val="28"/>
          <w:lang w:val="uk-UA"/>
        </w:rPr>
        <w:t xml:space="preserve">вої та бюджетної звітності про </w:t>
      </w:r>
      <w:r w:rsidR="004826C4" w:rsidRPr="004826C4">
        <w:rPr>
          <w:sz w:val="28"/>
          <w:lang w:val="uk-UA"/>
        </w:rPr>
        <w:t>використання бюджетних коштів, а також контроль за їх цільовим витрачанням здійснюються в установленому законодавством порядку.</w:t>
      </w:r>
    </w:p>
    <w:p w:rsidR="004826C4" w:rsidRPr="004826C4" w:rsidRDefault="006B0C50" w:rsidP="006B0C50">
      <w:pPr>
        <w:ind w:right="-1" w:firstLine="709"/>
        <w:jc w:val="both"/>
        <w:rPr>
          <w:sz w:val="28"/>
          <w:lang w:val="uk-UA"/>
        </w:rPr>
      </w:pPr>
      <w:r>
        <w:rPr>
          <w:sz w:val="28"/>
          <w:lang w:val="uk-UA"/>
        </w:rPr>
        <w:t>5</w:t>
      </w:r>
      <w:r w:rsidR="004826C4" w:rsidRPr="004826C4">
        <w:rPr>
          <w:sz w:val="28"/>
          <w:lang w:val="uk-UA"/>
        </w:rPr>
        <w:t>.1</w:t>
      </w:r>
      <w:r w:rsidR="00863480">
        <w:rPr>
          <w:sz w:val="28"/>
          <w:lang w:val="uk-UA"/>
        </w:rPr>
        <w:t>4</w:t>
      </w:r>
      <w:r w:rsidR="004826C4" w:rsidRPr="004826C4">
        <w:rPr>
          <w:sz w:val="28"/>
          <w:lang w:val="uk-UA"/>
        </w:rPr>
        <w:t xml:space="preserve">. </w:t>
      </w:r>
      <w:r w:rsidR="006C0232" w:rsidRPr="006C0232">
        <w:rPr>
          <w:sz w:val="28"/>
          <w:lang w:val="uk-UA"/>
        </w:rPr>
        <w:t>Організації</w:t>
      </w:r>
      <w:r w:rsidR="004826C4" w:rsidRPr="004826C4">
        <w:rPr>
          <w:sz w:val="28"/>
          <w:lang w:val="uk-UA"/>
        </w:rPr>
        <w:t xml:space="preserve">, які отримують </w:t>
      </w:r>
      <w:r>
        <w:rPr>
          <w:sz w:val="28"/>
          <w:lang w:val="uk-UA"/>
        </w:rPr>
        <w:t>Фінансову підтримку</w:t>
      </w:r>
      <w:r w:rsidR="004826C4" w:rsidRPr="004826C4">
        <w:rPr>
          <w:sz w:val="28"/>
          <w:lang w:val="uk-UA"/>
        </w:rPr>
        <w:t>, зобов’я</w:t>
      </w:r>
      <w:r>
        <w:rPr>
          <w:sz w:val="28"/>
          <w:lang w:val="uk-UA"/>
        </w:rPr>
        <w:t xml:space="preserve">зані подавати та оприлюднювати </w:t>
      </w:r>
      <w:r w:rsidR="004826C4" w:rsidRPr="004826C4">
        <w:rPr>
          <w:sz w:val="28"/>
          <w:lang w:val="uk-UA"/>
        </w:rPr>
        <w:t>звіти про цільове використання цих коштів щорічно не пізніше ніж до 2</w:t>
      </w:r>
      <w:r w:rsidR="004060A9">
        <w:rPr>
          <w:sz w:val="28"/>
          <w:lang w:val="uk-UA"/>
        </w:rPr>
        <w:t>0</w:t>
      </w:r>
      <w:r w:rsidR="004826C4" w:rsidRPr="004826C4">
        <w:rPr>
          <w:sz w:val="28"/>
          <w:lang w:val="uk-UA"/>
        </w:rPr>
        <w:t xml:space="preserve"> січня року, наступного за тим, у якому </w:t>
      </w:r>
      <w:r w:rsidR="006960FB">
        <w:rPr>
          <w:sz w:val="28"/>
          <w:lang w:val="uk-UA"/>
        </w:rPr>
        <w:t>О</w:t>
      </w:r>
      <w:r w:rsidR="004826C4" w:rsidRPr="004826C4">
        <w:rPr>
          <w:sz w:val="28"/>
          <w:lang w:val="uk-UA"/>
        </w:rPr>
        <w:t>рганізація отримувала фінансову підтримку.</w:t>
      </w:r>
    </w:p>
    <w:p w:rsidR="006B0C50" w:rsidRDefault="006B0C50" w:rsidP="006B0C50">
      <w:pPr>
        <w:ind w:right="-1" w:firstLine="709"/>
        <w:jc w:val="both"/>
        <w:rPr>
          <w:sz w:val="28"/>
          <w:lang w:val="uk-UA"/>
        </w:rPr>
      </w:pPr>
      <w:r>
        <w:rPr>
          <w:sz w:val="28"/>
          <w:lang w:val="uk-UA"/>
        </w:rPr>
        <w:t>5</w:t>
      </w:r>
      <w:r w:rsidR="004826C4" w:rsidRPr="004826C4">
        <w:rPr>
          <w:sz w:val="28"/>
          <w:lang w:val="uk-UA"/>
        </w:rPr>
        <w:t>.1</w:t>
      </w:r>
      <w:r w:rsidR="00863480">
        <w:rPr>
          <w:sz w:val="28"/>
          <w:lang w:val="uk-UA"/>
        </w:rPr>
        <w:t>5</w:t>
      </w:r>
      <w:r w:rsidR="004826C4" w:rsidRPr="004826C4">
        <w:rPr>
          <w:sz w:val="28"/>
          <w:lang w:val="uk-UA"/>
        </w:rPr>
        <w:t>. Звіт повинен містити</w:t>
      </w:r>
      <w:r>
        <w:rPr>
          <w:sz w:val="28"/>
          <w:lang w:val="uk-UA"/>
        </w:rPr>
        <w:t>:</w:t>
      </w:r>
    </w:p>
    <w:p w:rsidR="006B0C50" w:rsidRDefault="004826C4" w:rsidP="006B0C50">
      <w:pPr>
        <w:ind w:right="-1" w:firstLine="709"/>
        <w:jc w:val="both"/>
        <w:rPr>
          <w:sz w:val="28"/>
          <w:lang w:val="uk-UA"/>
        </w:rPr>
      </w:pPr>
      <w:r w:rsidRPr="004826C4">
        <w:rPr>
          <w:sz w:val="28"/>
          <w:lang w:val="uk-UA"/>
        </w:rPr>
        <w:t>опис та перел</w:t>
      </w:r>
      <w:r w:rsidR="006B0C50">
        <w:rPr>
          <w:sz w:val="28"/>
          <w:lang w:val="uk-UA"/>
        </w:rPr>
        <w:t xml:space="preserve">ік завдань, виконаних у рамках </w:t>
      </w:r>
      <w:r w:rsidRPr="004826C4">
        <w:rPr>
          <w:sz w:val="28"/>
          <w:lang w:val="uk-UA"/>
        </w:rPr>
        <w:t>програми (</w:t>
      </w:r>
      <w:proofErr w:type="spellStart"/>
      <w:r w:rsidRPr="004826C4">
        <w:rPr>
          <w:sz w:val="28"/>
          <w:lang w:val="uk-UA"/>
        </w:rPr>
        <w:t>проєкту</w:t>
      </w:r>
      <w:proofErr w:type="spellEnd"/>
      <w:r w:rsidRPr="004826C4">
        <w:rPr>
          <w:sz w:val="28"/>
          <w:lang w:val="uk-UA"/>
        </w:rPr>
        <w:t>, заходу);</w:t>
      </w:r>
    </w:p>
    <w:p w:rsidR="006B0C50" w:rsidRDefault="004826C4" w:rsidP="006B0C50">
      <w:pPr>
        <w:ind w:right="-1" w:firstLine="709"/>
        <w:jc w:val="both"/>
        <w:rPr>
          <w:sz w:val="28"/>
          <w:lang w:val="uk-UA"/>
        </w:rPr>
      </w:pPr>
      <w:r w:rsidRPr="004826C4">
        <w:rPr>
          <w:sz w:val="28"/>
          <w:lang w:val="uk-UA"/>
        </w:rPr>
        <w:t>результативні показники виконання (реалізації) програми (</w:t>
      </w:r>
      <w:proofErr w:type="spellStart"/>
      <w:r w:rsidRPr="004826C4">
        <w:rPr>
          <w:sz w:val="28"/>
          <w:lang w:val="uk-UA"/>
        </w:rPr>
        <w:t>проєкту</w:t>
      </w:r>
      <w:proofErr w:type="spellEnd"/>
      <w:r w:rsidRPr="004826C4">
        <w:rPr>
          <w:sz w:val="28"/>
          <w:lang w:val="uk-UA"/>
        </w:rPr>
        <w:t xml:space="preserve">, заходу); </w:t>
      </w:r>
    </w:p>
    <w:p w:rsidR="006B0C50" w:rsidRDefault="004826C4" w:rsidP="006B0C50">
      <w:pPr>
        <w:ind w:right="-1" w:firstLine="709"/>
        <w:jc w:val="both"/>
        <w:rPr>
          <w:sz w:val="28"/>
          <w:lang w:val="uk-UA"/>
        </w:rPr>
      </w:pPr>
      <w:r w:rsidRPr="004826C4">
        <w:rPr>
          <w:sz w:val="28"/>
          <w:lang w:val="uk-UA"/>
        </w:rPr>
        <w:t>у разі неви</w:t>
      </w:r>
      <w:r w:rsidR="006B0C50">
        <w:rPr>
          <w:sz w:val="28"/>
          <w:lang w:val="uk-UA"/>
        </w:rPr>
        <w:t xml:space="preserve">конання повністю або частково – </w:t>
      </w:r>
      <w:r w:rsidRPr="004826C4">
        <w:rPr>
          <w:sz w:val="28"/>
          <w:lang w:val="uk-UA"/>
        </w:rPr>
        <w:t xml:space="preserve">причини такого невиконання; </w:t>
      </w:r>
    </w:p>
    <w:p w:rsidR="004826C4" w:rsidRPr="004826C4" w:rsidRDefault="004826C4" w:rsidP="006B0C50">
      <w:pPr>
        <w:ind w:right="-1" w:firstLine="709"/>
        <w:jc w:val="both"/>
        <w:rPr>
          <w:sz w:val="28"/>
          <w:lang w:val="uk-UA"/>
        </w:rPr>
      </w:pPr>
      <w:r w:rsidRPr="004826C4">
        <w:rPr>
          <w:sz w:val="28"/>
          <w:lang w:val="uk-UA"/>
        </w:rPr>
        <w:t>оцінку рівня заінтересованості та задоволення потреб цільової аудиторії, на яку спрямовувалася програма (</w:t>
      </w:r>
      <w:proofErr w:type="spellStart"/>
      <w:r w:rsidRPr="004826C4">
        <w:rPr>
          <w:sz w:val="28"/>
          <w:lang w:val="uk-UA"/>
        </w:rPr>
        <w:t>проєкт</w:t>
      </w:r>
      <w:proofErr w:type="spellEnd"/>
      <w:r w:rsidRPr="004826C4">
        <w:rPr>
          <w:sz w:val="28"/>
          <w:lang w:val="uk-UA"/>
        </w:rPr>
        <w:t>, захід).</w:t>
      </w:r>
    </w:p>
    <w:p w:rsidR="004826C4" w:rsidRPr="004826C4" w:rsidRDefault="006B0C50" w:rsidP="006C0232">
      <w:pPr>
        <w:ind w:right="-1" w:firstLine="709"/>
        <w:jc w:val="both"/>
        <w:rPr>
          <w:sz w:val="28"/>
          <w:lang w:val="uk-UA"/>
        </w:rPr>
      </w:pPr>
      <w:r>
        <w:rPr>
          <w:sz w:val="28"/>
          <w:lang w:val="uk-UA"/>
        </w:rPr>
        <w:t>5</w:t>
      </w:r>
      <w:r w:rsidR="004826C4" w:rsidRPr="004826C4">
        <w:rPr>
          <w:sz w:val="28"/>
          <w:lang w:val="uk-UA"/>
        </w:rPr>
        <w:t>.1</w:t>
      </w:r>
      <w:r w:rsidR="00863480">
        <w:rPr>
          <w:sz w:val="28"/>
          <w:lang w:val="uk-UA"/>
        </w:rPr>
        <w:t>6</w:t>
      </w:r>
      <w:r w:rsidR="004826C4" w:rsidRPr="004826C4">
        <w:rPr>
          <w:sz w:val="28"/>
          <w:lang w:val="uk-UA"/>
        </w:rPr>
        <w:t>. Головний розпорядник бюджетних коштів проводить моніторинг реалізації всіх програм (</w:t>
      </w:r>
      <w:proofErr w:type="spellStart"/>
      <w:r w:rsidR="004826C4" w:rsidRPr="004826C4">
        <w:rPr>
          <w:sz w:val="28"/>
          <w:lang w:val="uk-UA"/>
        </w:rPr>
        <w:t>проєктів</w:t>
      </w:r>
      <w:proofErr w:type="spellEnd"/>
      <w:r w:rsidR="004826C4" w:rsidRPr="004826C4">
        <w:rPr>
          <w:sz w:val="28"/>
          <w:lang w:val="uk-UA"/>
        </w:rPr>
        <w:t xml:space="preserve">, заходів) </w:t>
      </w:r>
      <w:r w:rsidR="006C0232" w:rsidRPr="006C0232">
        <w:rPr>
          <w:sz w:val="28"/>
          <w:lang w:val="uk-UA"/>
        </w:rPr>
        <w:t>Організації</w:t>
      </w:r>
      <w:r>
        <w:rPr>
          <w:sz w:val="28"/>
          <w:lang w:val="uk-UA"/>
        </w:rPr>
        <w:t xml:space="preserve">, які </w:t>
      </w:r>
      <w:r w:rsidR="004826C4" w:rsidRPr="004826C4">
        <w:rPr>
          <w:sz w:val="28"/>
          <w:lang w:val="uk-UA"/>
        </w:rPr>
        <w:t xml:space="preserve">отримують </w:t>
      </w:r>
      <w:r w:rsidR="00F164F0">
        <w:rPr>
          <w:sz w:val="28"/>
          <w:lang w:val="uk-UA"/>
        </w:rPr>
        <w:t>ф</w:t>
      </w:r>
      <w:r w:rsidR="004826C4" w:rsidRPr="004826C4">
        <w:rPr>
          <w:sz w:val="28"/>
          <w:lang w:val="uk-UA"/>
        </w:rPr>
        <w:t>інансову</w:t>
      </w:r>
      <w:r w:rsidR="00F164F0">
        <w:rPr>
          <w:sz w:val="28"/>
          <w:lang w:val="uk-UA"/>
        </w:rPr>
        <w:t xml:space="preserve"> підтримку</w:t>
      </w:r>
      <w:r w:rsidR="004826C4" w:rsidRPr="004826C4">
        <w:rPr>
          <w:sz w:val="28"/>
          <w:lang w:val="uk-UA"/>
        </w:rPr>
        <w:t>, шляхом аналізу звітів тощо.</w:t>
      </w:r>
    </w:p>
    <w:p w:rsidR="004826C4" w:rsidRPr="004826C4" w:rsidRDefault="006B0C50" w:rsidP="006B0C50">
      <w:pPr>
        <w:ind w:right="-1" w:firstLine="709"/>
        <w:jc w:val="both"/>
        <w:rPr>
          <w:sz w:val="28"/>
          <w:lang w:val="uk-UA"/>
        </w:rPr>
      </w:pPr>
      <w:r>
        <w:rPr>
          <w:sz w:val="28"/>
          <w:lang w:val="uk-UA"/>
        </w:rPr>
        <w:t>5</w:t>
      </w:r>
      <w:r w:rsidR="004826C4" w:rsidRPr="004826C4">
        <w:rPr>
          <w:sz w:val="28"/>
          <w:lang w:val="uk-UA"/>
        </w:rPr>
        <w:t>.1</w:t>
      </w:r>
      <w:r w:rsidR="00863480">
        <w:rPr>
          <w:sz w:val="28"/>
          <w:lang w:val="uk-UA"/>
        </w:rPr>
        <w:t>7</w:t>
      </w:r>
      <w:r w:rsidR="004826C4" w:rsidRPr="004826C4">
        <w:rPr>
          <w:sz w:val="28"/>
          <w:lang w:val="uk-UA"/>
        </w:rPr>
        <w:t>. З метою здійснення внутрішн</w:t>
      </w:r>
      <w:r>
        <w:rPr>
          <w:sz w:val="28"/>
          <w:lang w:val="uk-UA"/>
        </w:rPr>
        <w:t xml:space="preserve">ього контролю за використанням </w:t>
      </w:r>
      <w:r w:rsidR="004826C4" w:rsidRPr="004826C4">
        <w:rPr>
          <w:sz w:val="28"/>
          <w:lang w:val="uk-UA"/>
        </w:rPr>
        <w:t xml:space="preserve">коштів, головний розпорядник бюджетних коштів має право витребувати у </w:t>
      </w:r>
      <w:r w:rsidR="006C0232" w:rsidRPr="006C0232">
        <w:rPr>
          <w:sz w:val="28"/>
          <w:lang w:val="uk-UA"/>
        </w:rPr>
        <w:t>Організації</w:t>
      </w:r>
      <w:r w:rsidR="004826C4" w:rsidRPr="004826C4">
        <w:rPr>
          <w:sz w:val="28"/>
          <w:lang w:val="uk-UA"/>
        </w:rPr>
        <w:t>, як</w:t>
      </w:r>
      <w:r w:rsidR="006C0232">
        <w:rPr>
          <w:sz w:val="28"/>
          <w:lang w:val="uk-UA"/>
        </w:rPr>
        <w:t>а</w:t>
      </w:r>
      <w:r w:rsidR="004826C4" w:rsidRPr="004826C4">
        <w:rPr>
          <w:sz w:val="28"/>
          <w:lang w:val="uk-UA"/>
        </w:rPr>
        <w:t xml:space="preserve"> отримує </w:t>
      </w:r>
      <w:r>
        <w:rPr>
          <w:sz w:val="28"/>
          <w:lang w:val="uk-UA"/>
        </w:rPr>
        <w:t>Ф</w:t>
      </w:r>
      <w:r w:rsidR="004826C4" w:rsidRPr="004826C4">
        <w:rPr>
          <w:sz w:val="28"/>
          <w:lang w:val="uk-UA"/>
        </w:rPr>
        <w:t>інансову підтримку проміжний фінансовий звіт з відповідними</w:t>
      </w:r>
      <w:r>
        <w:rPr>
          <w:sz w:val="28"/>
          <w:lang w:val="uk-UA"/>
        </w:rPr>
        <w:t xml:space="preserve"> підтверджуючими </w:t>
      </w:r>
      <w:r w:rsidR="004826C4" w:rsidRPr="004826C4">
        <w:rPr>
          <w:sz w:val="28"/>
          <w:lang w:val="uk-UA"/>
        </w:rPr>
        <w:t>документами.</w:t>
      </w:r>
    </w:p>
    <w:p w:rsidR="004826C4" w:rsidRPr="004826C4" w:rsidRDefault="006B0C50" w:rsidP="006B0C50">
      <w:pPr>
        <w:ind w:right="-1" w:firstLine="709"/>
        <w:jc w:val="both"/>
        <w:rPr>
          <w:sz w:val="28"/>
          <w:lang w:val="uk-UA"/>
        </w:rPr>
      </w:pPr>
      <w:r>
        <w:rPr>
          <w:sz w:val="28"/>
          <w:lang w:val="uk-UA"/>
        </w:rPr>
        <w:t>5</w:t>
      </w:r>
      <w:r w:rsidR="004826C4" w:rsidRPr="004826C4">
        <w:rPr>
          <w:sz w:val="28"/>
          <w:lang w:val="uk-UA"/>
        </w:rPr>
        <w:t>.1</w:t>
      </w:r>
      <w:r w:rsidR="00863480">
        <w:rPr>
          <w:sz w:val="28"/>
          <w:lang w:val="uk-UA"/>
        </w:rPr>
        <w:t>8</w:t>
      </w:r>
      <w:r w:rsidR="004826C4" w:rsidRPr="004826C4">
        <w:rPr>
          <w:sz w:val="28"/>
          <w:lang w:val="uk-UA"/>
        </w:rPr>
        <w:t>. Відповідальність за не</w:t>
      </w:r>
      <w:r>
        <w:rPr>
          <w:sz w:val="28"/>
          <w:lang w:val="uk-UA"/>
        </w:rPr>
        <w:t xml:space="preserve">цільове використання бюджетних </w:t>
      </w:r>
      <w:r w:rsidR="004826C4" w:rsidRPr="004826C4">
        <w:rPr>
          <w:sz w:val="28"/>
          <w:lang w:val="uk-UA"/>
        </w:rPr>
        <w:t xml:space="preserve">коштів покладається на </w:t>
      </w:r>
      <w:r w:rsidR="006C0232" w:rsidRPr="006C0232">
        <w:rPr>
          <w:sz w:val="28"/>
          <w:lang w:val="uk-UA"/>
        </w:rPr>
        <w:t>Організації</w:t>
      </w:r>
      <w:r w:rsidR="004826C4" w:rsidRPr="004826C4">
        <w:rPr>
          <w:sz w:val="28"/>
          <w:lang w:val="uk-UA"/>
        </w:rPr>
        <w:t xml:space="preserve">, які отримують </w:t>
      </w:r>
      <w:r>
        <w:rPr>
          <w:sz w:val="28"/>
          <w:lang w:val="uk-UA"/>
        </w:rPr>
        <w:t>Ф</w:t>
      </w:r>
      <w:r w:rsidR="004826C4" w:rsidRPr="004826C4">
        <w:rPr>
          <w:sz w:val="28"/>
          <w:lang w:val="uk-UA"/>
        </w:rPr>
        <w:t xml:space="preserve">інансову </w:t>
      </w:r>
      <w:r>
        <w:rPr>
          <w:sz w:val="28"/>
          <w:lang w:val="uk-UA"/>
        </w:rPr>
        <w:t>підтримку.</w:t>
      </w:r>
    </w:p>
    <w:p w:rsidR="007A17A5" w:rsidRDefault="007A17A5" w:rsidP="00863480">
      <w:pPr>
        <w:ind w:right="-1"/>
        <w:jc w:val="both"/>
        <w:rPr>
          <w:sz w:val="28"/>
          <w:lang w:val="uk-UA"/>
        </w:rPr>
      </w:pPr>
    </w:p>
    <w:p w:rsidR="007A17A5" w:rsidRDefault="007A17A5" w:rsidP="00862AEC">
      <w:pPr>
        <w:rPr>
          <w:color w:val="000000"/>
          <w:sz w:val="28"/>
          <w:szCs w:val="28"/>
          <w:lang w:val="uk-UA"/>
        </w:rPr>
      </w:pPr>
    </w:p>
    <w:p w:rsidR="007A17A5" w:rsidRDefault="007A17A5" w:rsidP="00862AEC">
      <w:pPr>
        <w:rPr>
          <w:color w:val="000000"/>
          <w:sz w:val="28"/>
          <w:szCs w:val="28"/>
          <w:lang w:val="uk-UA"/>
        </w:rPr>
      </w:pPr>
    </w:p>
    <w:p w:rsidR="00862AEC" w:rsidRPr="00862AEC" w:rsidRDefault="00862AEC" w:rsidP="00862AEC">
      <w:pPr>
        <w:rPr>
          <w:b/>
          <w:sz w:val="28"/>
          <w:szCs w:val="28"/>
          <w:lang w:val="uk-UA"/>
        </w:rPr>
      </w:pPr>
      <w:r>
        <w:rPr>
          <w:sz w:val="28"/>
          <w:szCs w:val="28"/>
          <w:lang w:val="uk-UA"/>
        </w:rPr>
        <w:t>Секретар Сумської міської ради</w:t>
      </w:r>
      <w:r>
        <w:rPr>
          <w:sz w:val="28"/>
          <w:szCs w:val="28"/>
          <w:lang w:val="uk-UA"/>
        </w:rPr>
        <w:tab/>
      </w:r>
      <w:r>
        <w:rPr>
          <w:sz w:val="28"/>
          <w:szCs w:val="28"/>
          <w:lang w:val="uk-UA"/>
        </w:rPr>
        <w:tab/>
      </w:r>
      <w:r>
        <w:rPr>
          <w:sz w:val="28"/>
          <w:szCs w:val="28"/>
          <w:lang w:val="uk-UA"/>
        </w:rPr>
        <w:tab/>
      </w:r>
      <w:r>
        <w:rPr>
          <w:sz w:val="28"/>
          <w:szCs w:val="28"/>
          <w:lang w:val="uk-UA"/>
        </w:rPr>
        <w:tab/>
      </w:r>
      <w:r w:rsidR="0052662E">
        <w:rPr>
          <w:sz w:val="28"/>
          <w:szCs w:val="28"/>
          <w:lang w:val="uk-UA"/>
        </w:rPr>
        <w:tab/>
        <w:t>Артем КОБЗАР</w:t>
      </w:r>
    </w:p>
    <w:p w:rsidR="00862AEC" w:rsidRPr="00862AEC" w:rsidRDefault="00862AEC" w:rsidP="00862AEC">
      <w:pPr>
        <w:rPr>
          <w:sz w:val="28"/>
          <w:szCs w:val="28"/>
          <w:lang w:val="uk-UA"/>
        </w:rPr>
      </w:pPr>
    </w:p>
    <w:p w:rsidR="00862AEC" w:rsidRPr="00862AEC" w:rsidRDefault="00862AEC" w:rsidP="00862AEC">
      <w:pPr>
        <w:rPr>
          <w:sz w:val="28"/>
          <w:szCs w:val="28"/>
          <w:lang w:val="uk-UA"/>
        </w:rPr>
      </w:pPr>
      <w:r w:rsidRPr="00862AEC">
        <w:rPr>
          <w:sz w:val="28"/>
          <w:szCs w:val="28"/>
          <w:lang w:val="uk-UA"/>
        </w:rPr>
        <w:t xml:space="preserve">Виконавець </w:t>
      </w:r>
      <w:r w:rsidR="00863480">
        <w:rPr>
          <w:sz w:val="28"/>
          <w:szCs w:val="28"/>
          <w:lang w:val="uk-UA"/>
        </w:rPr>
        <w:t>Ступак Є.О.</w:t>
      </w:r>
    </w:p>
    <w:p w:rsidR="005828E8" w:rsidRDefault="00862AEC" w:rsidP="0052662E">
      <w:pPr>
        <w:ind w:right="-2"/>
        <w:jc w:val="both"/>
        <w:rPr>
          <w:sz w:val="28"/>
          <w:szCs w:val="28"/>
          <w:lang w:val="uk-UA"/>
        </w:rPr>
      </w:pPr>
      <w:r w:rsidRPr="00862AEC">
        <w:rPr>
          <w:sz w:val="28"/>
          <w:szCs w:val="28"/>
          <w:lang w:val="uk-UA"/>
        </w:rPr>
        <w:t xml:space="preserve">______________________   </w:t>
      </w:r>
    </w:p>
    <w:p w:rsidR="005828E8" w:rsidRDefault="005828E8">
      <w:pPr>
        <w:spacing w:after="160" w:line="259" w:lineRule="auto"/>
        <w:rPr>
          <w:sz w:val="28"/>
          <w:szCs w:val="28"/>
          <w:lang w:val="uk-UA"/>
        </w:rPr>
      </w:pPr>
      <w:r>
        <w:rPr>
          <w:sz w:val="28"/>
          <w:szCs w:val="28"/>
          <w:lang w:val="uk-UA"/>
        </w:rPr>
        <w:br w:type="page"/>
      </w:r>
    </w:p>
    <w:p w:rsidR="00EE3583" w:rsidRDefault="00EE3583" w:rsidP="00EE3583">
      <w:pPr>
        <w:pStyle w:val="10"/>
        <w:ind w:left="3969"/>
        <w:jc w:val="center"/>
        <w:rPr>
          <w:sz w:val="28"/>
          <w:szCs w:val="28"/>
          <w:lang w:val="uk-UA"/>
        </w:rPr>
      </w:pPr>
      <w:r>
        <w:rPr>
          <w:sz w:val="28"/>
          <w:szCs w:val="28"/>
          <w:lang w:val="uk-UA"/>
        </w:rPr>
        <w:t>Додаток</w:t>
      </w:r>
      <w:r w:rsidR="007A17A5">
        <w:rPr>
          <w:sz w:val="28"/>
          <w:szCs w:val="28"/>
          <w:lang w:val="uk-UA"/>
        </w:rPr>
        <w:t xml:space="preserve"> </w:t>
      </w:r>
      <w:r>
        <w:rPr>
          <w:sz w:val="28"/>
          <w:szCs w:val="28"/>
          <w:lang w:val="uk-UA"/>
        </w:rPr>
        <w:t>1</w:t>
      </w:r>
    </w:p>
    <w:p w:rsidR="00E85949" w:rsidRDefault="00EE3583" w:rsidP="005344EA">
      <w:pPr>
        <w:pStyle w:val="10"/>
        <w:ind w:left="3969"/>
        <w:jc w:val="both"/>
        <w:rPr>
          <w:sz w:val="28"/>
          <w:szCs w:val="28"/>
          <w:lang w:val="uk-UA"/>
        </w:rPr>
      </w:pPr>
      <w:r>
        <w:rPr>
          <w:sz w:val="28"/>
          <w:szCs w:val="28"/>
          <w:lang w:val="uk-UA"/>
        </w:rPr>
        <w:t>до</w:t>
      </w:r>
      <w:r w:rsidRPr="00EE3583">
        <w:rPr>
          <w:lang w:val="uk-UA"/>
        </w:rPr>
        <w:t xml:space="preserve"> </w:t>
      </w:r>
      <w:r>
        <w:rPr>
          <w:sz w:val="28"/>
          <w:szCs w:val="28"/>
          <w:lang w:val="uk-UA"/>
        </w:rPr>
        <w:t>п</w:t>
      </w:r>
      <w:r w:rsidRPr="00EE3583">
        <w:rPr>
          <w:sz w:val="28"/>
          <w:szCs w:val="28"/>
          <w:lang w:val="uk-UA"/>
        </w:rPr>
        <w:t>орядк</w:t>
      </w:r>
      <w:r>
        <w:rPr>
          <w:sz w:val="28"/>
          <w:szCs w:val="28"/>
          <w:lang w:val="uk-UA"/>
        </w:rPr>
        <w:t xml:space="preserve">у </w:t>
      </w:r>
      <w:r w:rsidRPr="00EE3583">
        <w:rPr>
          <w:sz w:val="28"/>
          <w:szCs w:val="28"/>
          <w:lang w:val="uk-UA"/>
        </w:rPr>
        <w:t xml:space="preserve">надання фінансової підтримки з бюджету Сумської міської територіальної громади громадським об’єднанням фізкультурно-спортивної спрямованості на конкурсних засадах </w:t>
      </w:r>
      <w:r w:rsidR="005344EA">
        <w:rPr>
          <w:sz w:val="28"/>
          <w:szCs w:val="28"/>
          <w:lang w:val="uk-UA"/>
        </w:rPr>
        <w:t xml:space="preserve"> </w:t>
      </w:r>
    </w:p>
    <w:p w:rsidR="005344EA" w:rsidRDefault="005344EA" w:rsidP="005344EA">
      <w:pPr>
        <w:pStyle w:val="10"/>
        <w:ind w:left="3969"/>
        <w:jc w:val="both"/>
        <w:rPr>
          <w:sz w:val="28"/>
          <w:szCs w:val="28"/>
          <w:lang w:val="uk-UA"/>
        </w:rPr>
      </w:pPr>
    </w:p>
    <w:p w:rsidR="005344EA" w:rsidRDefault="005344EA" w:rsidP="005344EA">
      <w:pPr>
        <w:pStyle w:val="10"/>
        <w:ind w:left="3969"/>
        <w:jc w:val="both"/>
        <w:rPr>
          <w:sz w:val="28"/>
          <w:szCs w:val="28"/>
          <w:lang w:val="uk-UA"/>
        </w:rPr>
      </w:pPr>
    </w:p>
    <w:p w:rsidR="00EE3583" w:rsidRPr="00DF20F1" w:rsidRDefault="007A17A5" w:rsidP="00DF20F1">
      <w:pPr>
        <w:pStyle w:val="10"/>
        <w:jc w:val="center"/>
        <w:rPr>
          <w:b/>
          <w:sz w:val="28"/>
          <w:szCs w:val="28"/>
          <w:lang w:val="uk-UA"/>
        </w:rPr>
      </w:pPr>
      <w:r w:rsidRPr="00DF20F1">
        <w:rPr>
          <w:b/>
          <w:sz w:val="28"/>
          <w:szCs w:val="28"/>
          <w:lang w:val="uk-UA"/>
        </w:rPr>
        <w:t>Аплікаційна форма</w:t>
      </w:r>
    </w:p>
    <w:p w:rsidR="00EE3583" w:rsidRPr="00DF20F1" w:rsidRDefault="00DF20F1" w:rsidP="00DF20F1">
      <w:pPr>
        <w:pStyle w:val="10"/>
        <w:jc w:val="center"/>
        <w:rPr>
          <w:b/>
          <w:sz w:val="28"/>
          <w:szCs w:val="28"/>
          <w:lang w:val="uk-UA"/>
        </w:rPr>
      </w:pPr>
      <w:r w:rsidRPr="00DF20F1">
        <w:rPr>
          <w:b/>
          <w:sz w:val="28"/>
          <w:szCs w:val="28"/>
          <w:lang w:val="uk-UA"/>
        </w:rPr>
        <w:t>учасника конкурсного відбору</w:t>
      </w:r>
    </w:p>
    <w:p w:rsidR="00DF20F1" w:rsidRPr="00E85949" w:rsidRDefault="00DF20F1" w:rsidP="00DF20F1">
      <w:pPr>
        <w:pStyle w:val="10"/>
        <w:jc w:val="center"/>
        <w:rPr>
          <w:sz w:val="28"/>
          <w:szCs w:val="28"/>
          <w:lang w:val="uk-UA"/>
        </w:rPr>
      </w:pPr>
    </w:p>
    <w:tbl>
      <w:tblPr>
        <w:tblStyle w:val="a6"/>
        <w:tblW w:w="9237" w:type="dxa"/>
        <w:jc w:val="center"/>
        <w:tblLook w:val="04A0" w:firstRow="1" w:lastRow="0" w:firstColumn="1" w:lastColumn="0" w:noHBand="0" w:noVBand="1"/>
      </w:tblPr>
      <w:tblGrid>
        <w:gridCol w:w="2722"/>
        <w:gridCol w:w="1554"/>
        <w:gridCol w:w="1707"/>
        <w:gridCol w:w="1383"/>
        <w:gridCol w:w="1829"/>
        <w:gridCol w:w="42"/>
      </w:tblGrid>
      <w:tr w:rsidR="00021196" w:rsidRPr="005344EA" w:rsidTr="001024D4">
        <w:trPr>
          <w:gridAfter w:val="1"/>
          <w:wAfter w:w="42" w:type="dxa"/>
          <w:trHeight w:val="422"/>
          <w:jc w:val="center"/>
        </w:trPr>
        <w:tc>
          <w:tcPr>
            <w:tcW w:w="2722" w:type="dxa"/>
          </w:tcPr>
          <w:p w:rsidR="00021196" w:rsidRPr="005344EA" w:rsidRDefault="00021196" w:rsidP="00DF20F1">
            <w:pPr>
              <w:pStyle w:val="10"/>
              <w:jc w:val="center"/>
              <w:rPr>
                <w:sz w:val="26"/>
                <w:szCs w:val="26"/>
                <w:lang w:val="uk-UA"/>
              </w:rPr>
            </w:pPr>
            <w:r w:rsidRPr="005344EA">
              <w:rPr>
                <w:sz w:val="26"/>
                <w:szCs w:val="26"/>
                <w:lang w:val="uk-UA"/>
              </w:rPr>
              <w:t>Назва показника</w:t>
            </w:r>
          </w:p>
        </w:tc>
        <w:tc>
          <w:tcPr>
            <w:tcW w:w="6473" w:type="dxa"/>
            <w:gridSpan w:val="4"/>
          </w:tcPr>
          <w:p w:rsidR="00021196" w:rsidRPr="005344EA" w:rsidRDefault="00021196" w:rsidP="00DF20F1">
            <w:pPr>
              <w:pStyle w:val="10"/>
              <w:jc w:val="center"/>
              <w:rPr>
                <w:sz w:val="26"/>
                <w:szCs w:val="26"/>
                <w:lang w:val="uk-UA"/>
              </w:rPr>
            </w:pPr>
            <w:r w:rsidRPr="005344EA">
              <w:rPr>
                <w:sz w:val="26"/>
                <w:szCs w:val="26"/>
                <w:lang w:val="uk-UA"/>
              </w:rPr>
              <w:t>Показник організації за напрямками</w:t>
            </w:r>
          </w:p>
          <w:p w:rsidR="00021196" w:rsidRPr="005344EA" w:rsidRDefault="00021196" w:rsidP="00DF20F1">
            <w:pPr>
              <w:pStyle w:val="10"/>
              <w:jc w:val="center"/>
              <w:rPr>
                <w:sz w:val="26"/>
                <w:szCs w:val="26"/>
                <w:lang w:val="uk-UA"/>
              </w:rPr>
            </w:pPr>
            <w:r w:rsidRPr="005344EA">
              <w:rPr>
                <w:sz w:val="26"/>
                <w:szCs w:val="26"/>
                <w:lang w:val="uk-UA"/>
              </w:rPr>
              <w:t xml:space="preserve"> відповідно до розділів:</w:t>
            </w:r>
          </w:p>
        </w:tc>
      </w:tr>
      <w:tr w:rsidR="003267C7" w:rsidRPr="005344EA" w:rsidTr="001024D4">
        <w:trPr>
          <w:trHeight w:val="374"/>
          <w:jc w:val="center"/>
        </w:trPr>
        <w:tc>
          <w:tcPr>
            <w:tcW w:w="9237" w:type="dxa"/>
            <w:gridSpan w:val="6"/>
          </w:tcPr>
          <w:p w:rsidR="003267C7" w:rsidRPr="005344EA" w:rsidRDefault="003267C7" w:rsidP="003267C7">
            <w:pPr>
              <w:pStyle w:val="10"/>
              <w:numPr>
                <w:ilvl w:val="0"/>
                <w:numId w:val="16"/>
              </w:numPr>
              <w:jc w:val="center"/>
              <w:rPr>
                <w:b/>
                <w:sz w:val="26"/>
                <w:szCs w:val="26"/>
                <w:lang w:val="uk-UA"/>
              </w:rPr>
            </w:pPr>
            <w:r w:rsidRPr="005344EA">
              <w:rPr>
                <w:b/>
                <w:sz w:val="26"/>
                <w:szCs w:val="26"/>
                <w:lang w:val="uk-UA"/>
              </w:rPr>
              <w:t>Залучення населення до занять фізичною культурою та спортом</w:t>
            </w:r>
          </w:p>
        </w:tc>
      </w:tr>
      <w:tr w:rsidR="00415D4F" w:rsidRPr="005344EA" w:rsidTr="001024D4">
        <w:trPr>
          <w:gridAfter w:val="1"/>
          <w:wAfter w:w="42" w:type="dxa"/>
          <w:trHeight w:val="423"/>
          <w:jc w:val="center"/>
        </w:trPr>
        <w:tc>
          <w:tcPr>
            <w:tcW w:w="2722" w:type="dxa"/>
          </w:tcPr>
          <w:p w:rsidR="003267C7" w:rsidRPr="005344EA" w:rsidRDefault="003267C7" w:rsidP="003267C7">
            <w:pPr>
              <w:pStyle w:val="10"/>
              <w:rPr>
                <w:sz w:val="26"/>
                <w:szCs w:val="26"/>
                <w:lang w:val="uk-UA"/>
              </w:rPr>
            </w:pPr>
          </w:p>
        </w:tc>
        <w:tc>
          <w:tcPr>
            <w:tcW w:w="1554" w:type="dxa"/>
          </w:tcPr>
          <w:p w:rsidR="003267C7" w:rsidRPr="005344EA" w:rsidRDefault="003267C7" w:rsidP="003267C7">
            <w:pPr>
              <w:pStyle w:val="10"/>
              <w:jc w:val="center"/>
              <w:rPr>
                <w:sz w:val="26"/>
                <w:szCs w:val="26"/>
                <w:lang w:val="uk-UA"/>
              </w:rPr>
            </w:pPr>
            <w:r w:rsidRPr="005344EA">
              <w:rPr>
                <w:sz w:val="26"/>
                <w:szCs w:val="26"/>
                <w:lang w:val="uk-UA"/>
              </w:rPr>
              <w:t>до 50</w:t>
            </w:r>
          </w:p>
        </w:tc>
        <w:tc>
          <w:tcPr>
            <w:tcW w:w="1707" w:type="dxa"/>
          </w:tcPr>
          <w:p w:rsidR="003267C7" w:rsidRPr="005344EA" w:rsidRDefault="003267C7" w:rsidP="00DF20F1">
            <w:pPr>
              <w:pStyle w:val="10"/>
              <w:jc w:val="center"/>
              <w:rPr>
                <w:sz w:val="26"/>
                <w:szCs w:val="26"/>
                <w:lang w:val="uk-UA"/>
              </w:rPr>
            </w:pPr>
            <w:r w:rsidRPr="005344EA">
              <w:rPr>
                <w:sz w:val="26"/>
                <w:szCs w:val="26"/>
                <w:lang w:val="uk-UA"/>
              </w:rPr>
              <w:t>до 100</w:t>
            </w:r>
          </w:p>
        </w:tc>
        <w:tc>
          <w:tcPr>
            <w:tcW w:w="1383" w:type="dxa"/>
          </w:tcPr>
          <w:p w:rsidR="003267C7" w:rsidRPr="005344EA" w:rsidRDefault="003267C7" w:rsidP="00DF20F1">
            <w:pPr>
              <w:pStyle w:val="10"/>
              <w:jc w:val="center"/>
              <w:rPr>
                <w:sz w:val="26"/>
                <w:szCs w:val="26"/>
                <w:lang w:val="uk-UA"/>
              </w:rPr>
            </w:pPr>
            <w:r w:rsidRPr="005344EA">
              <w:rPr>
                <w:sz w:val="26"/>
                <w:szCs w:val="26"/>
                <w:lang w:val="uk-UA"/>
              </w:rPr>
              <w:t>до 200</w:t>
            </w:r>
          </w:p>
        </w:tc>
        <w:tc>
          <w:tcPr>
            <w:tcW w:w="1829" w:type="dxa"/>
          </w:tcPr>
          <w:p w:rsidR="003267C7" w:rsidRPr="005344EA" w:rsidRDefault="003267C7" w:rsidP="00DF20F1">
            <w:pPr>
              <w:pStyle w:val="10"/>
              <w:jc w:val="center"/>
              <w:rPr>
                <w:sz w:val="26"/>
                <w:szCs w:val="26"/>
                <w:lang w:val="uk-UA"/>
              </w:rPr>
            </w:pPr>
            <w:r w:rsidRPr="005344EA">
              <w:rPr>
                <w:sz w:val="26"/>
                <w:szCs w:val="26"/>
                <w:lang w:val="uk-UA"/>
              </w:rPr>
              <w:t>більше 200</w:t>
            </w:r>
          </w:p>
        </w:tc>
      </w:tr>
      <w:tr w:rsidR="00415D4F" w:rsidRPr="005344EA" w:rsidTr="001024D4">
        <w:trPr>
          <w:gridAfter w:val="1"/>
          <w:wAfter w:w="42" w:type="dxa"/>
          <w:trHeight w:val="982"/>
          <w:jc w:val="center"/>
        </w:trPr>
        <w:tc>
          <w:tcPr>
            <w:tcW w:w="2722" w:type="dxa"/>
          </w:tcPr>
          <w:p w:rsidR="003267C7" w:rsidRPr="005344EA" w:rsidRDefault="003267C7" w:rsidP="00B71018">
            <w:pPr>
              <w:pStyle w:val="10"/>
              <w:tabs>
                <w:tab w:val="left" w:pos="447"/>
              </w:tabs>
              <w:ind w:right="-54"/>
              <w:rPr>
                <w:sz w:val="26"/>
                <w:szCs w:val="26"/>
                <w:lang w:val="uk-UA"/>
              </w:rPr>
            </w:pPr>
            <w:r w:rsidRPr="005344EA">
              <w:rPr>
                <w:sz w:val="26"/>
                <w:szCs w:val="26"/>
                <w:lang w:val="uk-UA"/>
              </w:rPr>
              <w:t xml:space="preserve">Загальна кількість осіб, </w:t>
            </w:r>
            <w:r w:rsidR="00415D4F" w:rsidRPr="005344EA">
              <w:rPr>
                <w:sz w:val="26"/>
                <w:szCs w:val="26"/>
                <w:lang w:val="uk-UA"/>
              </w:rPr>
              <w:t>які відвідують заняття</w:t>
            </w:r>
            <w:r w:rsidRPr="005344EA">
              <w:rPr>
                <w:sz w:val="26"/>
                <w:szCs w:val="26"/>
                <w:lang w:val="uk-UA"/>
              </w:rPr>
              <w:t xml:space="preserve"> </w:t>
            </w:r>
          </w:p>
        </w:tc>
        <w:tc>
          <w:tcPr>
            <w:tcW w:w="1554" w:type="dxa"/>
            <w:vAlign w:val="center"/>
          </w:tcPr>
          <w:p w:rsidR="003267C7" w:rsidRPr="005344EA" w:rsidRDefault="003267C7" w:rsidP="00DF20F1">
            <w:pPr>
              <w:pStyle w:val="10"/>
              <w:jc w:val="center"/>
              <w:rPr>
                <w:sz w:val="26"/>
                <w:szCs w:val="26"/>
                <w:lang w:val="uk-UA"/>
              </w:rPr>
            </w:pPr>
          </w:p>
        </w:tc>
        <w:tc>
          <w:tcPr>
            <w:tcW w:w="1707" w:type="dxa"/>
            <w:vAlign w:val="center"/>
          </w:tcPr>
          <w:p w:rsidR="003267C7" w:rsidRPr="005344EA" w:rsidRDefault="00415D4F" w:rsidP="00DF20F1">
            <w:pPr>
              <w:pStyle w:val="10"/>
              <w:jc w:val="center"/>
              <w:rPr>
                <w:sz w:val="26"/>
                <w:szCs w:val="26"/>
                <w:lang w:val="uk-UA"/>
              </w:rPr>
            </w:pPr>
            <w:r w:rsidRPr="005344EA">
              <w:rPr>
                <w:sz w:val="26"/>
                <w:szCs w:val="26"/>
                <w:lang w:val="uk-UA"/>
              </w:rPr>
              <w:t>х</w:t>
            </w:r>
          </w:p>
        </w:tc>
        <w:tc>
          <w:tcPr>
            <w:tcW w:w="1383" w:type="dxa"/>
            <w:vAlign w:val="center"/>
          </w:tcPr>
          <w:p w:rsidR="003267C7" w:rsidRPr="005344EA" w:rsidRDefault="003267C7" w:rsidP="00DF20F1">
            <w:pPr>
              <w:pStyle w:val="10"/>
              <w:jc w:val="center"/>
              <w:rPr>
                <w:sz w:val="26"/>
                <w:szCs w:val="26"/>
                <w:lang w:val="uk-UA"/>
              </w:rPr>
            </w:pPr>
          </w:p>
        </w:tc>
        <w:tc>
          <w:tcPr>
            <w:tcW w:w="1829" w:type="dxa"/>
            <w:vAlign w:val="center"/>
          </w:tcPr>
          <w:p w:rsidR="003267C7" w:rsidRPr="005344EA" w:rsidRDefault="003267C7" w:rsidP="00DF20F1">
            <w:pPr>
              <w:pStyle w:val="10"/>
              <w:jc w:val="center"/>
              <w:rPr>
                <w:sz w:val="26"/>
                <w:szCs w:val="26"/>
                <w:lang w:val="uk-UA"/>
              </w:rPr>
            </w:pPr>
          </w:p>
        </w:tc>
      </w:tr>
      <w:tr w:rsidR="00415D4F" w:rsidRPr="005344EA" w:rsidTr="001024D4">
        <w:trPr>
          <w:gridAfter w:val="1"/>
          <w:wAfter w:w="42" w:type="dxa"/>
          <w:trHeight w:val="414"/>
          <w:jc w:val="center"/>
        </w:trPr>
        <w:tc>
          <w:tcPr>
            <w:tcW w:w="9195" w:type="dxa"/>
            <w:gridSpan w:val="5"/>
          </w:tcPr>
          <w:p w:rsidR="00415D4F" w:rsidRPr="005344EA" w:rsidRDefault="00415D4F" w:rsidP="00415D4F">
            <w:pPr>
              <w:pStyle w:val="10"/>
              <w:numPr>
                <w:ilvl w:val="0"/>
                <w:numId w:val="16"/>
              </w:numPr>
              <w:jc w:val="center"/>
              <w:rPr>
                <w:b/>
                <w:sz w:val="26"/>
                <w:szCs w:val="26"/>
                <w:lang w:val="uk-UA"/>
              </w:rPr>
            </w:pPr>
            <w:r w:rsidRPr="005344EA">
              <w:rPr>
                <w:b/>
                <w:sz w:val="26"/>
                <w:szCs w:val="26"/>
                <w:lang w:val="uk-UA"/>
              </w:rPr>
              <w:t>Наявність матеріально-спортивної бази</w:t>
            </w:r>
          </w:p>
        </w:tc>
      </w:tr>
      <w:tr w:rsidR="00415D4F" w:rsidRPr="005344EA" w:rsidTr="001024D4">
        <w:trPr>
          <w:gridAfter w:val="1"/>
          <w:wAfter w:w="42" w:type="dxa"/>
          <w:trHeight w:val="279"/>
          <w:jc w:val="center"/>
        </w:trPr>
        <w:tc>
          <w:tcPr>
            <w:tcW w:w="2722" w:type="dxa"/>
          </w:tcPr>
          <w:p w:rsidR="003267C7" w:rsidRPr="005344EA" w:rsidRDefault="003267C7" w:rsidP="00DF20F1">
            <w:pPr>
              <w:pStyle w:val="10"/>
              <w:jc w:val="center"/>
              <w:rPr>
                <w:sz w:val="26"/>
                <w:szCs w:val="26"/>
                <w:lang w:val="uk-UA"/>
              </w:rPr>
            </w:pPr>
          </w:p>
        </w:tc>
        <w:tc>
          <w:tcPr>
            <w:tcW w:w="1554" w:type="dxa"/>
          </w:tcPr>
          <w:p w:rsidR="003267C7" w:rsidRPr="005344EA" w:rsidRDefault="00415D4F" w:rsidP="00415D4F">
            <w:pPr>
              <w:pStyle w:val="10"/>
              <w:jc w:val="center"/>
              <w:rPr>
                <w:sz w:val="26"/>
                <w:szCs w:val="26"/>
                <w:lang w:val="uk-UA"/>
              </w:rPr>
            </w:pPr>
            <w:r w:rsidRPr="005344EA">
              <w:rPr>
                <w:sz w:val="26"/>
                <w:szCs w:val="26"/>
                <w:lang w:val="uk-UA"/>
              </w:rPr>
              <w:t>відсутні</w:t>
            </w:r>
          </w:p>
        </w:tc>
        <w:tc>
          <w:tcPr>
            <w:tcW w:w="1707" w:type="dxa"/>
          </w:tcPr>
          <w:p w:rsidR="003267C7" w:rsidRPr="005344EA" w:rsidRDefault="00EB1DA1" w:rsidP="00415D4F">
            <w:pPr>
              <w:pStyle w:val="10"/>
              <w:jc w:val="center"/>
              <w:rPr>
                <w:sz w:val="26"/>
                <w:szCs w:val="26"/>
                <w:lang w:val="uk-UA"/>
              </w:rPr>
            </w:pPr>
            <w:r w:rsidRPr="005344EA">
              <w:rPr>
                <w:sz w:val="26"/>
                <w:szCs w:val="26"/>
                <w:lang w:val="uk-UA"/>
              </w:rPr>
              <w:t>орендовані</w:t>
            </w:r>
          </w:p>
        </w:tc>
        <w:tc>
          <w:tcPr>
            <w:tcW w:w="1383" w:type="dxa"/>
          </w:tcPr>
          <w:p w:rsidR="003267C7" w:rsidRPr="005344EA" w:rsidRDefault="00415D4F" w:rsidP="00415D4F">
            <w:pPr>
              <w:pStyle w:val="10"/>
              <w:jc w:val="center"/>
              <w:rPr>
                <w:sz w:val="26"/>
                <w:szCs w:val="26"/>
                <w:lang w:val="uk-UA"/>
              </w:rPr>
            </w:pPr>
            <w:r w:rsidRPr="005344EA">
              <w:rPr>
                <w:sz w:val="26"/>
                <w:szCs w:val="26"/>
                <w:lang w:val="uk-UA"/>
              </w:rPr>
              <w:t>власні</w:t>
            </w:r>
          </w:p>
        </w:tc>
        <w:tc>
          <w:tcPr>
            <w:tcW w:w="1829" w:type="dxa"/>
          </w:tcPr>
          <w:p w:rsidR="003267C7" w:rsidRPr="005344EA" w:rsidRDefault="00415D4F" w:rsidP="00DF20F1">
            <w:pPr>
              <w:pStyle w:val="10"/>
              <w:jc w:val="center"/>
              <w:rPr>
                <w:sz w:val="26"/>
                <w:szCs w:val="26"/>
                <w:lang w:val="uk-UA"/>
              </w:rPr>
            </w:pPr>
            <w:r w:rsidRPr="005344EA">
              <w:rPr>
                <w:sz w:val="26"/>
                <w:szCs w:val="26"/>
                <w:lang w:val="uk-UA"/>
              </w:rPr>
              <w:t>Інше (вказати)</w:t>
            </w:r>
          </w:p>
        </w:tc>
      </w:tr>
      <w:tr w:rsidR="00415D4F" w:rsidRPr="005344EA" w:rsidTr="001024D4">
        <w:trPr>
          <w:gridAfter w:val="1"/>
          <w:wAfter w:w="42" w:type="dxa"/>
          <w:jc w:val="center"/>
        </w:trPr>
        <w:tc>
          <w:tcPr>
            <w:tcW w:w="2722" w:type="dxa"/>
          </w:tcPr>
          <w:p w:rsidR="00415D4F" w:rsidRPr="005344EA" w:rsidRDefault="00415D4F" w:rsidP="00415D4F">
            <w:pPr>
              <w:pStyle w:val="10"/>
              <w:jc w:val="center"/>
              <w:rPr>
                <w:sz w:val="26"/>
                <w:szCs w:val="26"/>
                <w:lang w:val="uk-UA"/>
              </w:rPr>
            </w:pPr>
            <w:r w:rsidRPr="005344EA">
              <w:rPr>
                <w:sz w:val="26"/>
                <w:szCs w:val="26"/>
                <w:lang w:val="uk-UA"/>
              </w:rPr>
              <w:t>Спортивні споруди</w:t>
            </w:r>
          </w:p>
        </w:tc>
        <w:tc>
          <w:tcPr>
            <w:tcW w:w="1554" w:type="dxa"/>
          </w:tcPr>
          <w:p w:rsidR="00415D4F" w:rsidRPr="005344EA" w:rsidRDefault="00415D4F" w:rsidP="00415D4F">
            <w:pPr>
              <w:pStyle w:val="10"/>
              <w:jc w:val="center"/>
              <w:rPr>
                <w:sz w:val="26"/>
                <w:szCs w:val="26"/>
                <w:lang w:val="uk-UA"/>
              </w:rPr>
            </w:pPr>
          </w:p>
        </w:tc>
        <w:tc>
          <w:tcPr>
            <w:tcW w:w="1707" w:type="dxa"/>
          </w:tcPr>
          <w:p w:rsidR="00415D4F" w:rsidRPr="005344EA" w:rsidRDefault="00415D4F" w:rsidP="00415D4F">
            <w:pPr>
              <w:pStyle w:val="10"/>
              <w:jc w:val="center"/>
              <w:rPr>
                <w:sz w:val="26"/>
                <w:szCs w:val="26"/>
                <w:lang w:val="uk-UA"/>
              </w:rPr>
            </w:pPr>
          </w:p>
        </w:tc>
        <w:tc>
          <w:tcPr>
            <w:tcW w:w="1383" w:type="dxa"/>
          </w:tcPr>
          <w:p w:rsidR="00415D4F" w:rsidRPr="005344EA" w:rsidRDefault="00415D4F" w:rsidP="00415D4F">
            <w:pPr>
              <w:pStyle w:val="10"/>
              <w:jc w:val="center"/>
              <w:rPr>
                <w:sz w:val="26"/>
                <w:szCs w:val="26"/>
                <w:lang w:val="uk-UA"/>
              </w:rPr>
            </w:pPr>
            <w:r w:rsidRPr="005344EA">
              <w:rPr>
                <w:sz w:val="26"/>
                <w:szCs w:val="26"/>
                <w:lang w:val="uk-UA"/>
              </w:rPr>
              <w:t>х</w:t>
            </w:r>
          </w:p>
        </w:tc>
        <w:tc>
          <w:tcPr>
            <w:tcW w:w="1829" w:type="dxa"/>
          </w:tcPr>
          <w:p w:rsidR="00415D4F" w:rsidRPr="005344EA" w:rsidRDefault="00415D4F" w:rsidP="00415D4F">
            <w:pPr>
              <w:pStyle w:val="10"/>
              <w:jc w:val="center"/>
              <w:rPr>
                <w:sz w:val="26"/>
                <w:szCs w:val="26"/>
                <w:lang w:val="uk-UA"/>
              </w:rPr>
            </w:pPr>
          </w:p>
        </w:tc>
      </w:tr>
      <w:tr w:rsidR="00415D4F" w:rsidRPr="005344EA" w:rsidTr="001024D4">
        <w:trPr>
          <w:gridAfter w:val="1"/>
          <w:wAfter w:w="42" w:type="dxa"/>
          <w:jc w:val="center"/>
        </w:trPr>
        <w:tc>
          <w:tcPr>
            <w:tcW w:w="2722" w:type="dxa"/>
          </w:tcPr>
          <w:p w:rsidR="00415D4F" w:rsidRPr="005344EA" w:rsidRDefault="00415D4F" w:rsidP="00415D4F">
            <w:pPr>
              <w:pStyle w:val="10"/>
              <w:jc w:val="center"/>
              <w:rPr>
                <w:sz w:val="26"/>
                <w:szCs w:val="26"/>
                <w:lang w:val="uk-UA"/>
              </w:rPr>
            </w:pPr>
            <w:r w:rsidRPr="005344EA">
              <w:rPr>
                <w:sz w:val="26"/>
                <w:szCs w:val="26"/>
                <w:lang w:val="uk-UA"/>
              </w:rPr>
              <w:t>Спортивне обладнання/інвентар</w:t>
            </w:r>
          </w:p>
        </w:tc>
        <w:tc>
          <w:tcPr>
            <w:tcW w:w="1554" w:type="dxa"/>
            <w:vAlign w:val="center"/>
          </w:tcPr>
          <w:p w:rsidR="00415D4F" w:rsidRPr="005344EA" w:rsidRDefault="00415D4F" w:rsidP="00415D4F">
            <w:pPr>
              <w:pStyle w:val="10"/>
              <w:jc w:val="center"/>
              <w:rPr>
                <w:sz w:val="26"/>
                <w:szCs w:val="26"/>
                <w:lang w:val="uk-UA"/>
              </w:rPr>
            </w:pPr>
          </w:p>
        </w:tc>
        <w:tc>
          <w:tcPr>
            <w:tcW w:w="1707" w:type="dxa"/>
            <w:vAlign w:val="center"/>
          </w:tcPr>
          <w:p w:rsidR="00415D4F" w:rsidRPr="005344EA" w:rsidRDefault="00415D4F" w:rsidP="00415D4F">
            <w:pPr>
              <w:pStyle w:val="10"/>
              <w:jc w:val="center"/>
              <w:rPr>
                <w:sz w:val="26"/>
                <w:szCs w:val="26"/>
                <w:lang w:val="uk-UA"/>
              </w:rPr>
            </w:pPr>
            <w:r w:rsidRPr="005344EA">
              <w:rPr>
                <w:sz w:val="26"/>
                <w:szCs w:val="26"/>
                <w:lang w:val="uk-UA"/>
              </w:rPr>
              <w:t>х</w:t>
            </w:r>
          </w:p>
        </w:tc>
        <w:tc>
          <w:tcPr>
            <w:tcW w:w="1383" w:type="dxa"/>
            <w:vAlign w:val="center"/>
          </w:tcPr>
          <w:p w:rsidR="00415D4F" w:rsidRPr="005344EA" w:rsidRDefault="00415D4F" w:rsidP="00415D4F">
            <w:pPr>
              <w:pStyle w:val="10"/>
              <w:jc w:val="center"/>
              <w:rPr>
                <w:sz w:val="26"/>
                <w:szCs w:val="26"/>
                <w:lang w:val="uk-UA"/>
              </w:rPr>
            </w:pPr>
            <w:r w:rsidRPr="005344EA">
              <w:rPr>
                <w:sz w:val="26"/>
                <w:szCs w:val="26"/>
                <w:lang w:val="uk-UA"/>
              </w:rPr>
              <w:t>х</w:t>
            </w:r>
          </w:p>
        </w:tc>
        <w:tc>
          <w:tcPr>
            <w:tcW w:w="1829" w:type="dxa"/>
            <w:vAlign w:val="center"/>
          </w:tcPr>
          <w:p w:rsidR="00415D4F" w:rsidRPr="005344EA" w:rsidRDefault="00415D4F" w:rsidP="00415D4F">
            <w:pPr>
              <w:pStyle w:val="10"/>
              <w:jc w:val="center"/>
              <w:rPr>
                <w:sz w:val="26"/>
                <w:szCs w:val="26"/>
                <w:lang w:val="uk-UA"/>
              </w:rPr>
            </w:pPr>
          </w:p>
        </w:tc>
      </w:tr>
      <w:tr w:rsidR="00415D4F" w:rsidRPr="005344EA" w:rsidTr="001024D4">
        <w:trPr>
          <w:gridAfter w:val="1"/>
          <w:wAfter w:w="42" w:type="dxa"/>
          <w:trHeight w:val="496"/>
          <w:jc w:val="center"/>
        </w:trPr>
        <w:tc>
          <w:tcPr>
            <w:tcW w:w="9195" w:type="dxa"/>
            <w:gridSpan w:val="5"/>
          </w:tcPr>
          <w:p w:rsidR="00415D4F" w:rsidRPr="005344EA" w:rsidRDefault="00415D4F" w:rsidP="00415D4F">
            <w:pPr>
              <w:pStyle w:val="10"/>
              <w:numPr>
                <w:ilvl w:val="0"/>
                <w:numId w:val="16"/>
              </w:numPr>
              <w:jc w:val="center"/>
              <w:rPr>
                <w:b/>
                <w:sz w:val="26"/>
                <w:szCs w:val="26"/>
                <w:lang w:val="uk-UA"/>
              </w:rPr>
            </w:pPr>
            <w:r w:rsidRPr="005344EA">
              <w:rPr>
                <w:b/>
                <w:sz w:val="26"/>
                <w:szCs w:val="26"/>
                <w:lang w:val="uk-UA"/>
              </w:rPr>
              <w:t>Популяризація спорту</w:t>
            </w:r>
          </w:p>
        </w:tc>
      </w:tr>
      <w:tr w:rsidR="00415D4F" w:rsidRPr="005344EA" w:rsidTr="001024D4">
        <w:trPr>
          <w:gridAfter w:val="1"/>
          <w:wAfter w:w="42" w:type="dxa"/>
          <w:jc w:val="center"/>
        </w:trPr>
        <w:tc>
          <w:tcPr>
            <w:tcW w:w="2722" w:type="dxa"/>
          </w:tcPr>
          <w:p w:rsidR="00415D4F" w:rsidRPr="005344EA" w:rsidRDefault="00415D4F" w:rsidP="00415D4F">
            <w:pPr>
              <w:pStyle w:val="10"/>
              <w:jc w:val="center"/>
              <w:rPr>
                <w:sz w:val="26"/>
                <w:szCs w:val="26"/>
                <w:lang w:val="uk-UA"/>
              </w:rPr>
            </w:pPr>
          </w:p>
        </w:tc>
        <w:tc>
          <w:tcPr>
            <w:tcW w:w="1554" w:type="dxa"/>
            <w:vAlign w:val="center"/>
          </w:tcPr>
          <w:p w:rsidR="00415D4F" w:rsidRPr="005344EA" w:rsidRDefault="001024D4" w:rsidP="001024D4">
            <w:pPr>
              <w:pStyle w:val="10"/>
              <w:jc w:val="center"/>
              <w:rPr>
                <w:sz w:val="26"/>
                <w:szCs w:val="26"/>
                <w:lang w:val="uk-UA"/>
              </w:rPr>
            </w:pPr>
            <w:r>
              <w:rPr>
                <w:sz w:val="26"/>
                <w:szCs w:val="26"/>
                <w:lang w:val="uk-UA"/>
              </w:rPr>
              <w:t>о</w:t>
            </w:r>
            <w:r w:rsidR="00415D4F" w:rsidRPr="005344EA">
              <w:rPr>
                <w:sz w:val="26"/>
                <w:szCs w:val="26"/>
                <w:lang w:val="uk-UA"/>
              </w:rPr>
              <w:t>л</w:t>
            </w:r>
            <w:r>
              <w:rPr>
                <w:sz w:val="26"/>
                <w:szCs w:val="26"/>
                <w:lang w:val="uk-UA"/>
              </w:rPr>
              <w:t>імпійські</w:t>
            </w:r>
          </w:p>
        </w:tc>
        <w:tc>
          <w:tcPr>
            <w:tcW w:w="1707" w:type="dxa"/>
            <w:vAlign w:val="center"/>
          </w:tcPr>
          <w:p w:rsidR="00415D4F" w:rsidRPr="005344EA" w:rsidRDefault="001024D4" w:rsidP="00415D4F">
            <w:pPr>
              <w:pStyle w:val="10"/>
              <w:rPr>
                <w:sz w:val="26"/>
                <w:szCs w:val="26"/>
                <w:lang w:val="uk-UA"/>
              </w:rPr>
            </w:pPr>
            <w:r>
              <w:rPr>
                <w:sz w:val="26"/>
                <w:szCs w:val="26"/>
                <w:lang w:val="uk-UA"/>
              </w:rPr>
              <w:t>н/олімпійські</w:t>
            </w:r>
          </w:p>
        </w:tc>
        <w:tc>
          <w:tcPr>
            <w:tcW w:w="1383" w:type="dxa"/>
            <w:vAlign w:val="center"/>
          </w:tcPr>
          <w:p w:rsidR="00415D4F" w:rsidRPr="005344EA" w:rsidRDefault="001024D4" w:rsidP="001024D4">
            <w:pPr>
              <w:pStyle w:val="10"/>
              <w:jc w:val="center"/>
              <w:rPr>
                <w:sz w:val="26"/>
                <w:szCs w:val="26"/>
                <w:lang w:val="uk-UA"/>
              </w:rPr>
            </w:pPr>
            <w:r>
              <w:rPr>
                <w:sz w:val="26"/>
                <w:szCs w:val="26"/>
                <w:lang w:val="uk-UA"/>
              </w:rPr>
              <w:t>і</w:t>
            </w:r>
            <w:r w:rsidR="00415D4F" w:rsidRPr="005344EA">
              <w:rPr>
                <w:sz w:val="26"/>
                <w:szCs w:val="26"/>
                <w:lang w:val="uk-UA"/>
              </w:rPr>
              <w:t xml:space="preserve">грові </w:t>
            </w:r>
          </w:p>
        </w:tc>
        <w:tc>
          <w:tcPr>
            <w:tcW w:w="1829" w:type="dxa"/>
            <w:vAlign w:val="center"/>
          </w:tcPr>
          <w:p w:rsidR="00415D4F" w:rsidRPr="005344EA" w:rsidRDefault="00054B7B" w:rsidP="00415D4F">
            <w:pPr>
              <w:pStyle w:val="10"/>
              <w:jc w:val="center"/>
              <w:rPr>
                <w:lang w:val="uk-UA"/>
              </w:rPr>
            </w:pPr>
            <w:r>
              <w:rPr>
                <w:lang w:val="uk-UA"/>
              </w:rPr>
              <w:t>Види спорту, які відсутні у міських ДЮСШ</w:t>
            </w:r>
          </w:p>
        </w:tc>
      </w:tr>
      <w:tr w:rsidR="00415D4F" w:rsidRPr="005344EA" w:rsidTr="001024D4">
        <w:trPr>
          <w:gridAfter w:val="1"/>
          <w:wAfter w:w="42" w:type="dxa"/>
          <w:jc w:val="center"/>
        </w:trPr>
        <w:tc>
          <w:tcPr>
            <w:tcW w:w="2722" w:type="dxa"/>
          </w:tcPr>
          <w:p w:rsidR="00415D4F" w:rsidRPr="005344EA" w:rsidRDefault="001024D4" w:rsidP="00415D4F">
            <w:pPr>
              <w:pStyle w:val="10"/>
              <w:jc w:val="center"/>
              <w:rPr>
                <w:sz w:val="26"/>
                <w:szCs w:val="26"/>
                <w:lang w:val="uk-UA"/>
              </w:rPr>
            </w:pPr>
            <w:r>
              <w:rPr>
                <w:sz w:val="26"/>
                <w:szCs w:val="26"/>
                <w:lang w:val="uk-UA"/>
              </w:rPr>
              <w:t>Види спорту</w:t>
            </w:r>
          </w:p>
        </w:tc>
        <w:tc>
          <w:tcPr>
            <w:tcW w:w="1554" w:type="dxa"/>
            <w:vAlign w:val="center"/>
          </w:tcPr>
          <w:p w:rsidR="00415D4F" w:rsidRPr="005344EA" w:rsidRDefault="00415D4F" w:rsidP="00415D4F">
            <w:pPr>
              <w:pStyle w:val="10"/>
              <w:jc w:val="center"/>
              <w:rPr>
                <w:sz w:val="26"/>
                <w:szCs w:val="26"/>
                <w:lang w:val="uk-UA"/>
              </w:rPr>
            </w:pPr>
            <w:r w:rsidRPr="005344EA">
              <w:rPr>
                <w:sz w:val="26"/>
                <w:szCs w:val="26"/>
                <w:lang w:val="uk-UA"/>
              </w:rPr>
              <w:t>х</w:t>
            </w:r>
          </w:p>
        </w:tc>
        <w:tc>
          <w:tcPr>
            <w:tcW w:w="1707" w:type="dxa"/>
            <w:vAlign w:val="center"/>
          </w:tcPr>
          <w:p w:rsidR="00415D4F" w:rsidRPr="005344EA" w:rsidRDefault="00415D4F" w:rsidP="00415D4F">
            <w:pPr>
              <w:pStyle w:val="10"/>
              <w:jc w:val="center"/>
              <w:rPr>
                <w:sz w:val="26"/>
                <w:szCs w:val="26"/>
                <w:lang w:val="uk-UA"/>
              </w:rPr>
            </w:pPr>
          </w:p>
        </w:tc>
        <w:tc>
          <w:tcPr>
            <w:tcW w:w="1383" w:type="dxa"/>
            <w:vAlign w:val="center"/>
          </w:tcPr>
          <w:p w:rsidR="00415D4F" w:rsidRPr="005344EA" w:rsidRDefault="00415D4F" w:rsidP="00415D4F">
            <w:pPr>
              <w:pStyle w:val="10"/>
              <w:jc w:val="center"/>
              <w:rPr>
                <w:sz w:val="26"/>
                <w:szCs w:val="26"/>
                <w:lang w:val="uk-UA"/>
              </w:rPr>
            </w:pPr>
            <w:r w:rsidRPr="005344EA">
              <w:rPr>
                <w:sz w:val="26"/>
                <w:szCs w:val="26"/>
                <w:lang w:val="uk-UA"/>
              </w:rPr>
              <w:t>х</w:t>
            </w:r>
          </w:p>
        </w:tc>
        <w:tc>
          <w:tcPr>
            <w:tcW w:w="1829" w:type="dxa"/>
            <w:vAlign w:val="center"/>
          </w:tcPr>
          <w:p w:rsidR="00415D4F" w:rsidRPr="005344EA" w:rsidRDefault="00415D4F" w:rsidP="00415D4F">
            <w:pPr>
              <w:pStyle w:val="10"/>
              <w:jc w:val="center"/>
              <w:rPr>
                <w:sz w:val="26"/>
                <w:szCs w:val="26"/>
                <w:lang w:val="uk-UA"/>
              </w:rPr>
            </w:pPr>
          </w:p>
        </w:tc>
      </w:tr>
      <w:tr w:rsidR="00415D4F" w:rsidRPr="005344EA" w:rsidTr="001024D4">
        <w:trPr>
          <w:gridAfter w:val="1"/>
          <w:wAfter w:w="42" w:type="dxa"/>
          <w:trHeight w:val="389"/>
          <w:jc w:val="center"/>
        </w:trPr>
        <w:tc>
          <w:tcPr>
            <w:tcW w:w="9195" w:type="dxa"/>
            <w:gridSpan w:val="5"/>
          </w:tcPr>
          <w:p w:rsidR="00415D4F" w:rsidRPr="005344EA" w:rsidRDefault="00EB1DA1" w:rsidP="00415D4F">
            <w:pPr>
              <w:pStyle w:val="10"/>
              <w:numPr>
                <w:ilvl w:val="0"/>
                <w:numId w:val="16"/>
              </w:numPr>
              <w:jc w:val="center"/>
              <w:rPr>
                <w:b/>
                <w:sz w:val="26"/>
                <w:szCs w:val="26"/>
                <w:lang w:val="uk-UA"/>
              </w:rPr>
            </w:pPr>
            <w:r w:rsidRPr="005344EA">
              <w:rPr>
                <w:b/>
                <w:sz w:val="26"/>
                <w:szCs w:val="26"/>
                <w:lang w:val="uk-UA"/>
              </w:rPr>
              <w:t>Спорт вищих досягнень</w:t>
            </w:r>
          </w:p>
        </w:tc>
      </w:tr>
      <w:tr w:rsidR="00EB1DA1" w:rsidRPr="005344EA" w:rsidTr="001024D4">
        <w:trPr>
          <w:gridAfter w:val="1"/>
          <w:wAfter w:w="42" w:type="dxa"/>
          <w:trHeight w:val="409"/>
          <w:jc w:val="center"/>
        </w:trPr>
        <w:tc>
          <w:tcPr>
            <w:tcW w:w="9195" w:type="dxa"/>
            <w:gridSpan w:val="5"/>
          </w:tcPr>
          <w:p w:rsidR="00EB1DA1" w:rsidRPr="005344EA" w:rsidRDefault="000112AA" w:rsidP="00B71018">
            <w:pPr>
              <w:pStyle w:val="10"/>
              <w:numPr>
                <w:ilvl w:val="1"/>
                <w:numId w:val="16"/>
              </w:numPr>
              <w:tabs>
                <w:tab w:val="left" w:pos="447"/>
              </w:tabs>
              <w:ind w:left="306" w:hanging="284"/>
              <w:rPr>
                <w:sz w:val="26"/>
                <w:szCs w:val="26"/>
                <w:lang w:val="uk-UA"/>
              </w:rPr>
            </w:pPr>
            <w:r w:rsidRPr="005344EA">
              <w:rPr>
                <w:sz w:val="26"/>
                <w:szCs w:val="26"/>
                <w:lang w:val="uk-UA"/>
              </w:rPr>
              <w:t>Підготовка</w:t>
            </w:r>
            <w:r w:rsidR="00EB1DA1" w:rsidRPr="005344EA">
              <w:rPr>
                <w:sz w:val="26"/>
                <w:szCs w:val="26"/>
                <w:lang w:val="uk-UA"/>
              </w:rPr>
              <w:t xml:space="preserve"> спортсмен</w:t>
            </w:r>
            <w:r w:rsidRPr="005344EA">
              <w:rPr>
                <w:sz w:val="26"/>
                <w:szCs w:val="26"/>
                <w:lang w:val="uk-UA"/>
              </w:rPr>
              <w:t>ів</w:t>
            </w:r>
            <w:r w:rsidR="00EB1DA1" w:rsidRPr="005344EA">
              <w:rPr>
                <w:sz w:val="26"/>
                <w:szCs w:val="26"/>
                <w:lang w:val="uk-UA"/>
              </w:rPr>
              <w:t xml:space="preserve"> вищих спортивних розрядів</w:t>
            </w:r>
          </w:p>
        </w:tc>
      </w:tr>
      <w:tr w:rsidR="00415D4F" w:rsidRPr="005344EA" w:rsidTr="001024D4">
        <w:trPr>
          <w:gridAfter w:val="1"/>
          <w:wAfter w:w="42" w:type="dxa"/>
          <w:jc w:val="center"/>
        </w:trPr>
        <w:tc>
          <w:tcPr>
            <w:tcW w:w="2722" w:type="dxa"/>
          </w:tcPr>
          <w:p w:rsidR="00415D4F" w:rsidRPr="005344EA" w:rsidRDefault="00415D4F" w:rsidP="00415D4F">
            <w:pPr>
              <w:pStyle w:val="10"/>
              <w:jc w:val="center"/>
              <w:rPr>
                <w:sz w:val="26"/>
                <w:szCs w:val="26"/>
                <w:lang w:val="uk-UA"/>
              </w:rPr>
            </w:pPr>
          </w:p>
        </w:tc>
        <w:tc>
          <w:tcPr>
            <w:tcW w:w="1554" w:type="dxa"/>
            <w:vAlign w:val="center"/>
          </w:tcPr>
          <w:p w:rsidR="00415D4F" w:rsidRPr="005344EA" w:rsidRDefault="00EB1DA1" w:rsidP="00415D4F">
            <w:pPr>
              <w:pStyle w:val="10"/>
              <w:jc w:val="center"/>
              <w:rPr>
                <w:sz w:val="26"/>
                <w:szCs w:val="26"/>
                <w:lang w:val="uk-UA"/>
              </w:rPr>
            </w:pPr>
            <w:r w:rsidRPr="005344EA">
              <w:rPr>
                <w:sz w:val="26"/>
                <w:szCs w:val="26"/>
                <w:lang w:val="uk-UA"/>
              </w:rPr>
              <w:t>КМСУ</w:t>
            </w:r>
          </w:p>
        </w:tc>
        <w:tc>
          <w:tcPr>
            <w:tcW w:w="1707" w:type="dxa"/>
            <w:vAlign w:val="center"/>
          </w:tcPr>
          <w:p w:rsidR="00415D4F" w:rsidRPr="005344EA" w:rsidRDefault="00EB1DA1" w:rsidP="00415D4F">
            <w:pPr>
              <w:pStyle w:val="10"/>
              <w:jc w:val="center"/>
              <w:rPr>
                <w:sz w:val="26"/>
                <w:szCs w:val="26"/>
                <w:lang w:val="uk-UA"/>
              </w:rPr>
            </w:pPr>
            <w:r w:rsidRPr="005344EA">
              <w:rPr>
                <w:sz w:val="26"/>
                <w:szCs w:val="26"/>
                <w:lang w:val="uk-UA"/>
              </w:rPr>
              <w:t>МСУ</w:t>
            </w:r>
          </w:p>
        </w:tc>
        <w:tc>
          <w:tcPr>
            <w:tcW w:w="1383" w:type="dxa"/>
            <w:vAlign w:val="center"/>
          </w:tcPr>
          <w:p w:rsidR="00415D4F" w:rsidRPr="005344EA" w:rsidRDefault="00EB1DA1" w:rsidP="00415D4F">
            <w:pPr>
              <w:pStyle w:val="10"/>
              <w:jc w:val="center"/>
              <w:rPr>
                <w:sz w:val="26"/>
                <w:szCs w:val="26"/>
                <w:lang w:val="uk-UA"/>
              </w:rPr>
            </w:pPr>
            <w:r w:rsidRPr="005344EA">
              <w:rPr>
                <w:sz w:val="26"/>
                <w:szCs w:val="26"/>
                <w:lang w:val="uk-UA"/>
              </w:rPr>
              <w:t>МСМК</w:t>
            </w:r>
          </w:p>
        </w:tc>
        <w:tc>
          <w:tcPr>
            <w:tcW w:w="1829" w:type="dxa"/>
            <w:vAlign w:val="center"/>
          </w:tcPr>
          <w:p w:rsidR="00415D4F" w:rsidRPr="005344EA" w:rsidRDefault="00EB1DA1" w:rsidP="00415D4F">
            <w:pPr>
              <w:pStyle w:val="10"/>
              <w:jc w:val="center"/>
              <w:rPr>
                <w:sz w:val="26"/>
                <w:szCs w:val="26"/>
                <w:lang w:val="uk-UA"/>
              </w:rPr>
            </w:pPr>
            <w:r w:rsidRPr="005344EA">
              <w:rPr>
                <w:sz w:val="26"/>
                <w:szCs w:val="26"/>
                <w:lang w:val="uk-UA"/>
              </w:rPr>
              <w:t>ЗМСУ</w:t>
            </w:r>
          </w:p>
        </w:tc>
      </w:tr>
      <w:tr w:rsidR="00415D4F" w:rsidRPr="005344EA" w:rsidTr="001024D4">
        <w:trPr>
          <w:gridAfter w:val="1"/>
          <w:wAfter w:w="42" w:type="dxa"/>
          <w:trHeight w:val="391"/>
          <w:jc w:val="center"/>
        </w:trPr>
        <w:tc>
          <w:tcPr>
            <w:tcW w:w="2722" w:type="dxa"/>
          </w:tcPr>
          <w:p w:rsidR="00415D4F" w:rsidRPr="005344EA" w:rsidRDefault="00EB1DA1" w:rsidP="00EB1DA1">
            <w:pPr>
              <w:pStyle w:val="10"/>
              <w:jc w:val="center"/>
              <w:rPr>
                <w:sz w:val="26"/>
                <w:szCs w:val="26"/>
                <w:lang w:val="uk-UA"/>
              </w:rPr>
            </w:pPr>
            <w:r w:rsidRPr="005344EA">
              <w:rPr>
                <w:sz w:val="26"/>
                <w:szCs w:val="26"/>
                <w:lang w:val="uk-UA"/>
              </w:rPr>
              <w:t>Кількість спортсменів</w:t>
            </w:r>
          </w:p>
        </w:tc>
        <w:tc>
          <w:tcPr>
            <w:tcW w:w="1554" w:type="dxa"/>
            <w:vAlign w:val="center"/>
          </w:tcPr>
          <w:p w:rsidR="00415D4F" w:rsidRPr="005344EA" w:rsidRDefault="000112AA" w:rsidP="00415D4F">
            <w:pPr>
              <w:pStyle w:val="10"/>
              <w:jc w:val="center"/>
              <w:rPr>
                <w:sz w:val="26"/>
                <w:szCs w:val="26"/>
                <w:lang w:val="uk-UA"/>
              </w:rPr>
            </w:pPr>
            <w:r w:rsidRPr="005344EA">
              <w:rPr>
                <w:sz w:val="26"/>
                <w:szCs w:val="26"/>
                <w:lang w:val="uk-UA"/>
              </w:rPr>
              <w:t>х</w:t>
            </w:r>
          </w:p>
        </w:tc>
        <w:tc>
          <w:tcPr>
            <w:tcW w:w="1707" w:type="dxa"/>
            <w:vAlign w:val="center"/>
          </w:tcPr>
          <w:p w:rsidR="00415D4F" w:rsidRPr="005344EA" w:rsidRDefault="000112AA" w:rsidP="00415D4F">
            <w:pPr>
              <w:pStyle w:val="10"/>
              <w:jc w:val="center"/>
              <w:rPr>
                <w:sz w:val="26"/>
                <w:szCs w:val="26"/>
                <w:lang w:val="uk-UA"/>
              </w:rPr>
            </w:pPr>
            <w:r w:rsidRPr="005344EA">
              <w:rPr>
                <w:sz w:val="26"/>
                <w:szCs w:val="26"/>
                <w:lang w:val="uk-UA"/>
              </w:rPr>
              <w:t>х</w:t>
            </w:r>
          </w:p>
        </w:tc>
        <w:tc>
          <w:tcPr>
            <w:tcW w:w="1383" w:type="dxa"/>
            <w:vAlign w:val="center"/>
          </w:tcPr>
          <w:p w:rsidR="00415D4F" w:rsidRPr="005344EA" w:rsidRDefault="000112AA" w:rsidP="00415D4F">
            <w:pPr>
              <w:pStyle w:val="10"/>
              <w:jc w:val="center"/>
              <w:rPr>
                <w:sz w:val="26"/>
                <w:szCs w:val="26"/>
                <w:lang w:val="uk-UA"/>
              </w:rPr>
            </w:pPr>
            <w:r w:rsidRPr="005344EA">
              <w:rPr>
                <w:sz w:val="26"/>
                <w:szCs w:val="26"/>
                <w:lang w:val="uk-UA"/>
              </w:rPr>
              <w:t>х</w:t>
            </w:r>
          </w:p>
        </w:tc>
        <w:tc>
          <w:tcPr>
            <w:tcW w:w="1829" w:type="dxa"/>
            <w:vAlign w:val="center"/>
          </w:tcPr>
          <w:p w:rsidR="00415D4F" w:rsidRPr="005344EA" w:rsidRDefault="000112AA" w:rsidP="00415D4F">
            <w:pPr>
              <w:pStyle w:val="10"/>
              <w:jc w:val="center"/>
              <w:rPr>
                <w:sz w:val="26"/>
                <w:szCs w:val="26"/>
                <w:lang w:val="uk-UA"/>
              </w:rPr>
            </w:pPr>
            <w:r w:rsidRPr="005344EA">
              <w:rPr>
                <w:sz w:val="26"/>
                <w:szCs w:val="26"/>
                <w:lang w:val="uk-UA"/>
              </w:rPr>
              <w:t>х</w:t>
            </w:r>
          </w:p>
        </w:tc>
      </w:tr>
      <w:tr w:rsidR="00593496" w:rsidRPr="005344EA" w:rsidTr="001024D4">
        <w:trPr>
          <w:gridAfter w:val="1"/>
          <w:wAfter w:w="42" w:type="dxa"/>
          <w:trHeight w:val="411"/>
          <w:jc w:val="center"/>
        </w:trPr>
        <w:tc>
          <w:tcPr>
            <w:tcW w:w="9195" w:type="dxa"/>
            <w:gridSpan w:val="5"/>
          </w:tcPr>
          <w:p w:rsidR="00593496" w:rsidRPr="005344EA" w:rsidRDefault="00593496" w:rsidP="00B71018">
            <w:pPr>
              <w:pStyle w:val="10"/>
              <w:numPr>
                <w:ilvl w:val="1"/>
                <w:numId w:val="16"/>
              </w:numPr>
              <w:ind w:left="447" w:hanging="425"/>
              <w:rPr>
                <w:sz w:val="26"/>
                <w:szCs w:val="26"/>
                <w:lang w:val="uk-UA"/>
              </w:rPr>
            </w:pPr>
            <w:r w:rsidRPr="005344EA">
              <w:rPr>
                <w:sz w:val="26"/>
                <w:szCs w:val="26"/>
                <w:lang w:val="uk-UA"/>
              </w:rPr>
              <w:t>Спортсмени, включені до складу національних збірних команд України</w:t>
            </w:r>
          </w:p>
        </w:tc>
      </w:tr>
      <w:tr w:rsidR="00593496" w:rsidRPr="005344EA" w:rsidTr="001024D4">
        <w:trPr>
          <w:gridAfter w:val="1"/>
          <w:wAfter w:w="42" w:type="dxa"/>
          <w:jc w:val="center"/>
        </w:trPr>
        <w:tc>
          <w:tcPr>
            <w:tcW w:w="2722" w:type="dxa"/>
          </w:tcPr>
          <w:p w:rsidR="00593496" w:rsidRPr="005344EA" w:rsidRDefault="00593496" w:rsidP="00EB1DA1">
            <w:pPr>
              <w:pStyle w:val="10"/>
              <w:jc w:val="center"/>
              <w:rPr>
                <w:sz w:val="26"/>
                <w:szCs w:val="26"/>
                <w:lang w:val="uk-UA"/>
              </w:rPr>
            </w:pPr>
          </w:p>
        </w:tc>
        <w:tc>
          <w:tcPr>
            <w:tcW w:w="1554" w:type="dxa"/>
            <w:vAlign w:val="center"/>
          </w:tcPr>
          <w:p w:rsidR="00593496" w:rsidRPr="005344EA" w:rsidRDefault="00593496" w:rsidP="00415D4F">
            <w:pPr>
              <w:pStyle w:val="10"/>
              <w:jc w:val="center"/>
              <w:rPr>
                <w:sz w:val="26"/>
                <w:szCs w:val="26"/>
                <w:lang w:val="uk-UA"/>
              </w:rPr>
            </w:pPr>
            <w:r w:rsidRPr="005344EA">
              <w:rPr>
                <w:sz w:val="26"/>
                <w:szCs w:val="26"/>
                <w:lang w:val="uk-UA"/>
              </w:rPr>
              <w:t>резерв</w:t>
            </w:r>
          </w:p>
        </w:tc>
        <w:tc>
          <w:tcPr>
            <w:tcW w:w="1707" w:type="dxa"/>
            <w:vAlign w:val="center"/>
          </w:tcPr>
          <w:p w:rsidR="00593496" w:rsidRPr="005344EA" w:rsidRDefault="00593496" w:rsidP="00415D4F">
            <w:pPr>
              <w:pStyle w:val="10"/>
              <w:jc w:val="center"/>
              <w:rPr>
                <w:sz w:val="26"/>
                <w:szCs w:val="26"/>
                <w:lang w:val="uk-UA"/>
              </w:rPr>
            </w:pPr>
            <w:r w:rsidRPr="005344EA">
              <w:rPr>
                <w:sz w:val="26"/>
                <w:szCs w:val="26"/>
                <w:lang w:val="uk-UA"/>
              </w:rPr>
              <w:t>кандидат</w:t>
            </w:r>
          </w:p>
        </w:tc>
        <w:tc>
          <w:tcPr>
            <w:tcW w:w="3212" w:type="dxa"/>
            <w:gridSpan w:val="2"/>
            <w:vAlign w:val="center"/>
          </w:tcPr>
          <w:p w:rsidR="00593496" w:rsidRPr="005344EA" w:rsidRDefault="00593496" w:rsidP="00415D4F">
            <w:pPr>
              <w:pStyle w:val="10"/>
              <w:jc w:val="center"/>
              <w:rPr>
                <w:sz w:val="26"/>
                <w:szCs w:val="26"/>
                <w:lang w:val="uk-UA"/>
              </w:rPr>
            </w:pPr>
            <w:r w:rsidRPr="005344EA">
              <w:rPr>
                <w:sz w:val="26"/>
                <w:szCs w:val="26"/>
                <w:lang w:val="uk-UA"/>
              </w:rPr>
              <w:t>основний</w:t>
            </w:r>
          </w:p>
        </w:tc>
      </w:tr>
      <w:tr w:rsidR="00593496" w:rsidRPr="005344EA" w:rsidTr="001024D4">
        <w:trPr>
          <w:gridAfter w:val="1"/>
          <w:wAfter w:w="42" w:type="dxa"/>
          <w:trHeight w:val="393"/>
          <w:jc w:val="center"/>
        </w:trPr>
        <w:tc>
          <w:tcPr>
            <w:tcW w:w="2722" w:type="dxa"/>
          </w:tcPr>
          <w:p w:rsidR="00593496" w:rsidRPr="005344EA" w:rsidRDefault="00593496" w:rsidP="00EB1DA1">
            <w:pPr>
              <w:pStyle w:val="10"/>
              <w:jc w:val="center"/>
              <w:rPr>
                <w:sz w:val="26"/>
                <w:szCs w:val="26"/>
                <w:lang w:val="uk-UA"/>
              </w:rPr>
            </w:pPr>
            <w:r w:rsidRPr="005344EA">
              <w:rPr>
                <w:sz w:val="26"/>
                <w:szCs w:val="26"/>
                <w:lang w:val="uk-UA"/>
              </w:rPr>
              <w:t>Кількість спортсменів</w:t>
            </w:r>
          </w:p>
        </w:tc>
        <w:tc>
          <w:tcPr>
            <w:tcW w:w="1554" w:type="dxa"/>
            <w:vAlign w:val="center"/>
          </w:tcPr>
          <w:p w:rsidR="00593496" w:rsidRPr="005344EA" w:rsidRDefault="00593496" w:rsidP="00415D4F">
            <w:pPr>
              <w:pStyle w:val="10"/>
              <w:jc w:val="center"/>
              <w:rPr>
                <w:sz w:val="26"/>
                <w:szCs w:val="26"/>
                <w:lang w:val="uk-UA"/>
              </w:rPr>
            </w:pPr>
            <w:r w:rsidRPr="005344EA">
              <w:rPr>
                <w:sz w:val="26"/>
                <w:szCs w:val="26"/>
                <w:lang w:val="uk-UA"/>
              </w:rPr>
              <w:t>х</w:t>
            </w:r>
          </w:p>
        </w:tc>
        <w:tc>
          <w:tcPr>
            <w:tcW w:w="1707" w:type="dxa"/>
            <w:vAlign w:val="center"/>
          </w:tcPr>
          <w:p w:rsidR="00593496" w:rsidRPr="005344EA" w:rsidRDefault="00593496" w:rsidP="00415D4F">
            <w:pPr>
              <w:pStyle w:val="10"/>
              <w:jc w:val="center"/>
              <w:rPr>
                <w:sz w:val="26"/>
                <w:szCs w:val="26"/>
                <w:lang w:val="uk-UA"/>
              </w:rPr>
            </w:pPr>
            <w:r w:rsidRPr="005344EA">
              <w:rPr>
                <w:sz w:val="26"/>
                <w:szCs w:val="26"/>
                <w:lang w:val="uk-UA"/>
              </w:rPr>
              <w:t>х</w:t>
            </w:r>
          </w:p>
        </w:tc>
        <w:tc>
          <w:tcPr>
            <w:tcW w:w="3212" w:type="dxa"/>
            <w:gridSpan w:val="2"/>
            <w:vAlign w:val="center"/>
          </w:tcPr>
          <w:p w:rsidR="00593496" w:rsidRPr="005344EA" w:rsidRDefault="00593496" w:rsidP="00415D4F">
            <w:pPr>
              <w:pStyle w:val="10"/>
              <w:jc w:val="center"/>
              <w:rPr>
                <w:sz w:val="26"/>
                <w:szCs w:val="26"/>
                <w:lang w:val="uk-UA"/>
              </w:rPr>
            </w:pPr>
            <w:r w:rsidRPr="005344EA">
              <w:rPr>
                <w:sz w:val="26"/>
                <w:szCs w:val="26"/>
                <w:lang w:val="uk-UA"/>
              </w:rPr>
              <w:t>х</w:t>
            </w:r>
          </w:p>
        </w:tc>
      </w:tr>
      <w:tr w:rsidR="00EB1DA1" w:rsidRPr="005344EA" w:rsidTr="001024D4">
        <w:trPr>
          <w:gridAfter w:val="1"/>
          <w:wAfter w:w="42" w:type="dxa"/>
          <w:jc w:val="center"/>
        </w:trPr>
        <w:tc>
          <w:tcPr>
            <w:tcW w:w="9195" w:type="dxa"/>
            <w:gridSpan w:val="5"/>
          </w:tcPr>
          <w:p w:rsidR="00EB1DA1" w:rsidRPr="005344EA" w:rsidRDefault="00EB1DA1" w:rsidP="00B71018">
            <w:pPr>
              <w:pStyle w:val="10"/>
              <w:numPr>
                <w:ilvl w:val="1"/>
                <w:numId w:val="16"/>
              </w:numPr>
              <w:ind w:left="447" w:hanging="425"/>
              <w:rPr>
                <w:sz w:val="26"/>
                <w:szCs w:val="26"/>
                <w:lang w:val="uk-UA"/>
              </w:rPr>
            </w:pPr>
            <w:r w:rsidRPr="005344EA">
              <w:rPr>
                <w:sz w:val="26"/>
                <w:szCs w:val="26"/>
                <w:lang w:val="uk-UA"/>
              </w:rPr>
              <w:t>Рівень тренерської майстерності</w:t>
            </w:r>
          </w:p>
        </w:tc>
      </w:tr>
      <w:tr w:rsidR="00EB1DA1" w:rsidRPr="005344EA" w:rsidTr="001024D4">
        <w:trPr>
          <w:gridAfter w:val="1"/>
          <w:wAfter w:w="42" w:type="dxa"/>
          <w:jc w:val="center"/>
        </w:trPr>
        <w:tc>
          <w:tcPr>
            <w:tcW w:w="2722" w:type="dxa"/>
          </w:tcPr>
          <w:p w:rsidR="00EB1DA1" w:rsidRPr="005344EA" w:rsidRDefault="00EB1DA1" w:rsidP="00415D4F">
            <w:pPr>
              <w:pStyle w:val="10"/>
              <w:jc w:val="center"/>
              <w:rPr>
                <w:sz w:val="26"/>
                <w:szCs w:val="26"/>
                <w:lang w:val="uk-UA"/>
              </w:rPr>
            </w:pPr>
          </w:p>
        </w:tc>
        <w:tc>
          <w:tcPr>
            <w:tcW w:w="1554" w:type="dxa"/>
            <w:vAlign w:val="center"/>
          </w:tcPr>
          <w:p w:rsidR="00EB1DA1" w:rsidRPr="005344EA" w:rsidRDefault="00EB1DA1" w:rsidP="00415D4F">
            <w:pPr>
              <w:pStyle w:val="10"/>
              <w:jc w:val="center"/>
              <w:rPr>
                <w:sz w:val="26"/>
                <w:szCs w:val="26"/>
                <w:lang w:val="uk-UA"/>
              </w:rPr>
            </w:pPr>
            <w:r w:rsidRPr="005344EA">
              <w:rPr>
                <w:sz w:val="26"/>
                <w:szCs w:val="26"/>
                <w:lang w:val="uk-UA"/>
              </w:rPr>
              <w:t>ІІ категорія</w:t>
            </w:r>
          </w:p>
        </w:tc>
        <w:tc>
          <w:tcPr>
            <w:tcW w:w="1707" w:type="dxa"/>
            <w:vAlign w:val="center"/>
          </w:tcPr>
          <w:p w:rsidR="00EB1DA1" w:rsidRPr="005344EA" w:rsidRDefault="00EB1DA1" w:rsidP="00415D4F">
            <w:pPr>
              <w:pStyle w:val="10"/>
              <w:jc w:val="center"/>
              <w:rPr>
                <w:sz w:val="26"/>
                <w:szCs w:val="26"/>
                <w:lang w:val="uk-UA"/>
              </w:rPr>
            </w:pPr>
            <w:r w:rsidRPr="005344EA">
              <w:rPr>
                <w:sz w:val="26"/>
                <w:szCs w:val="26"/>
                <w:lang w:val="uk-UA"/>
              </w:rPr>
              <w:t>І категорія</w:t>
            </w:r>
          </w:p>
        </w:tc>
        <w:tc>
          <w:tcPr>
            <w:tcW w:w="1383" w:type="dxa"/>
            <w:vAlign w:val="center"/>
          </w:tcPr>
          <w:p w:rsidR="00EB1DA1" w:rsidRPr="005344EA" w:rsidRDefault="00EB1DA1" w:rsidP="00415D4F">
            <w:pPr>
              <w:pStyle w:val="10"/>
              <w:jc w:val="center"/>
              <w:rPr>
                <w:lang w:val="uk-UA"/>
              </w:rPr>
            </w:pPr>
            <w:r w:rsidRPr="005344EA">
              <w:rPr>
                <w:lang w:val="uk-UA"/>
              </w:rPr>
              <w:t>Вища категорія</w:t>
            </w:r>
          </w:p>
        </w:tc>
        <w:tc>
          <w:tcPr>
            <w:tcW w:w="1829" w:type="dxa"/>
            <w:vAlign w:val="center"/>
          </w:tcPr>
          <w:p w:rsidR="00EB1DA1" w:rsidRPr="005344EA" w:rsidRDefault="00EB1DA1" w:rsidP="00415D4F">
            <w:pPr>
              <w:pStyle w:val="10"/>
              <w:jc w:val="center"/>
              <w:rPr>
                <w:sz w:val="26"/>
                <w:szCs w:val="26"/>
                <w:lang w:val="uk-UA"/>
              </w:rPr>
            </w:pPr>
            <w:r w:rsidRPr="005344EA">
              <w:rPr>
                <w:sz w:val="26"/>
                <w:szCs w:val="26"/>
                <w:lang w:val="uk-UA"/>
              </w:rPr>
              <w:t>ЗТУ</w:t>
            </w:r>
          </w:p>
        </w:tc>
      </w:tr>
      <w:tr w:rsidR="00EB1DA1" w:rsidRPr="005344EA" w:rsidTr="001024D4">
        <w:trPr>
          <w:gridAfter w:val="1"/>
          <w:wAfter w:w="42" w:type="dxa"/>
          <w:trHeight w:val="365"/>
          <w:jc w:val="center"/>
        </w:trPr>
        <w:tc>
          <w:tcPr>
            <w:tcW w:w="2722" w:type="dxa"/>
          </w:tcPr>
          <w:p w:rsidR="00EB1DA1" w:rsidRPr="005344EA" w:rsidRDefault="00EB1DA1" w:rsidP="00415D4F">
            <w:pPr>
              <w:pStyle w:val="10"/>
              <w:jc w:val="center"/>
              <w:rPr>
                <w:sz w:val="26"/>
                <w:szCs w:val="26"/>
                <w:lang w:val="uk-UA"/>
              </w:rPr>
            </w:pPr>
            <w:r w:rsidRPr="005344EA">
              <w:rPr>
                <w:sz w:val="26"/>
                <w:szCs w:val="26"/>
                <w:lang w:val="uk-UA"/>
              </w:rPr>
              <w:t>Кількість тренерів</w:t>
            </w:r>
          </w:p>
        </w:tc>
        <w:tc>
          <w:tcPr>
            <w:tcW w:w="1554" w:type="dxa"/>
            <w:vAlign w:val="center"/>
          </w:tcPr>
          <w:p w:rsidR="00EB1DA1" w:rsidRPr="005344EA" w:rsidRDefault="000112AA" w:rsidP="00415D4F">
            <w:pPr>
              <w:pStyle w:val="10"/>
              <w:jc w:val="center"/>
              <w:rPr>
                <w:sz w:val="26"/>
                <w:szCs w:val="26"/>
                <w:lang w:val="uk-UA"/>
              </w:rPr>
            </w:pPr>
            <w:r w:rsidRPr="005344EA">
              <w:rPr>
                <w:sz w:val="26"/>
                <w:szCs w:val="26"/>
                <w:lang w:val="uk-UA"/>
              </w:rPr>
              <w:t>х</w:t>
            </w:r>
          </w:p>
        </w:tc>
        <w:tc>
          <w:tcPr>
            <w:tcW w:w="1707" w:type="dxa"/>
            <w:vAlign w:val="center"/>
          </w:tcPr>
          <w:p w:rsidR="00EB1DA1" w:rsidRPr="005344EA" w:rsidRDefault="000112AA" w:rsidP="00415D4F">
            <w:pPr>
              <w:pStyle w:val="10"/>
              <w:jc w:val="center"/>
              <w:rPr>
                <w:sz w:val="26"/>
                <w:szCs w:val="26"/>
                <w:lang w:val="uk-UA"/>
              </w:rPr>
            </w:pPr>
            <w:r w:rsidRPr="005344EA">
              <w:rPr>
                <w:sz w:val="26"/>
                <w:szCs w:val="26"/>
                <w:lang w:val="uk-UA"/>
              </w:rPr>
              <w:t>х</w:t>
            </w:r>
          </w:p>
        </w:tc>
        <w:tc>
          <w:tcPr>
            <w:tcW w:w="1383" w:type="dxa"/>
            <w:vAlign w:val="center"/>
          </w:tcPr>
          <w:p w:rsidR="00EB1DA1" w:rsidRPr="005344EA" w:rsidRDefault="000112AA" w:rsidP="00415D4F">
            <w:pPr>
              <w:pStyle w:val="10"/>
              <w:jc w:val="center"/>
              <w:rPr>
                <w:sz w:val="26"/>
                <w:szCs w:val="26"/>
                <w:lang w:val="uk-UA"/>
              </w:rPr>
            </w:pPr>
            <w:r w:rsidRPr="005344EA">
              <w:rPr>
                <w:sz w:val="26"/>
                <w:szCs w:val="26"/>
                <w:lang w:val="uk-UA"/>
              </w:rPr>
              <w:t>х</w:t>
            </w:r>
          </w:p>
        </w:tc>
        <w:tc>
          <w:tcPr>
            <w:tcW w:w="1829" w:type="dxa"/>
            <w:vAlign w:val="center"/>
          </w:tcPr>
          <w:p w:rsidR="00EB1DA1" w:rsidRPr="005344EA" w:rsidRDefault="00E85949" w:rsidP="00415D4F">
            <w:pPr>
              <w:pStyle w:val="10"/>
              <w:jc w:val="center"/>
              <w:rPr>
                <w:sz w:val="26"/>
                <w:szCs w:val="26"/>
                <w:lang w:val="uk-UA"/>
              </w:rPr>
            </w:pPr>
            <w:r w:rsidRPr="005344EA">
              <w:rPr>
                <w:sz w:val="26"/>
                <w:szCs w:val="26"/>
                <w:lang w:val="uk-UA"/>
              </w:rPr>
              <w:t>Х</w:t>
            </w:r>
          </w:p>
        </w:tc>
      </w:tr>
      <w:tr w:rsidR="00E85949" w:rsidRPr="005344EA" w:rsidTr="001024D4">
        <w:trPr>
          <w:gridAfter w:val="1"/>
          <w:wAfter w:w="42" w:type="dxa"/>
          <w:jc w:val="center"/>
        </w:trPr>
        <w:tc>
          <w:tcPr>
            <w:tcW w:w="9195" w:type="dxa"/>
            <w:gridSpan w:val="5"/>
          </w:tcPr>
          <w:p w:rsidR="00E85949" w:rsidRPr="005344EA" w:rsidRDefault="00E85949" w:rsidP="00E85949">
            <w:pPr>
              <w:pStyle w:val="10"/>
              <w:numPr>
                <w:ilvl w:val="0"/>
                <w:numId w:val="16"/>
              </w:numPr>
              <w:jc w:val="center"/>
              <w:rPr>
                <w:b/>
                <w:sz w:val="26"/>
                <w:szCs w:val="26"/>
                <w:lang w:val="uk-UA"/>
              </w:rPr>
            </w:pPr>
            <w:r w:rsidRPr="005344EA">
              <w:rPr>
                <w:b/>
                <w:sz w:val="26"/>
                <w:szCs w:val="26"/>
                <w:lang w:val="uk-UA"/>
              </w:rPr>
              <w:t>Масовий спорт на території СМТГ</w:t>
            </w:r>
          </w:p>
        </w:tc>
      </w:tr>
      <w:tr w:rsidR="00E85949" w:rsidRPr="005344EA" w:rsidTr="001024D4">
        <w:trPr>
          <w:gridAfter w:val="1"/>
          <w:wAfter w:w="42" w:type="dxa"/>
          <w:jc w:val="center"/>
        </w:trPr>
        <w:tc>
          <w:tcPr>
            <w:tcW w:w="2722" w:type="dxa"/>
          </w:tcPr>
          <w:p w:rsidR="00E85949" w:rsidRPr="005344EA" w:rsidRDefault="00E85949" w:rsidP="00415D4F">
            <w:pPr>
              <w:pStyle w:val="10"/>
              <w:jc w:val="center"/>
              <w:rPr>
                <w:sz w:val="26"/>
                <w:szCs w:val="26"/>
                <w:lang w:val="uk-UA"/>
              </w:rPr>
            </w:pPr>
          </w:p>
        </w:tc>
        <w:tc>
          <w:tcPr>
            <w:tcW w:w="3261" w:type="dxa"/>
            <w:gridSpan w:val="2"/>
            <w:vAlign w:val="center"/>
          </w:tcPr>
          <w:p w:rsidR="00E85949" w:rsidRPr="005344EA" w:rsidRDefault="00E85949" w:rsidP="00E85949">
            <w:pPr>
              <w:pStyle w:val="10"/>
              <w:jc w:val="center"/>
              <w:rPr>
                <w:sz w:val="26"/>
                <w:szCs w:val="26"/>
                <w:lang w:val="uk-UA"/>
              </w:rPr>
            </w:pPr>
            <w:r w:rsidRPr="005344EA">
              <w:rPr>
                <w:sz w:val="26"/>
                <w:szCs w:val="26"/>
                <w:lang w:val="uk-UA"/>
              </w:rPr>
              <w:t>Міського/обласного рівня</w:t>
            </w:r>
          </w:p>
        </w:tc>
        <w:tc>
          <w:tcPr>
            <w:tcW w:w="3212" w:type="dxa"/>
            <w:gridSpan w:val="2"/>
            <w:vAlign w:val="center"/>
          </w:tcPr>
          <w:p w:rsidR="00E85949" w:rsidRPr="005344EA" w:rsidRDefault="00E85949" w:rsidP="00415D4F">
            <w:pPr>
              <w:pStyle w:val="10"/>
              <w:jc w:val="center"/>
              <w:rPr>
                <w:sz w:val="26"/>
                <w:szCs w:val="26"/>
                <w:lang w:val="uk-UA"/>
              </w:rPr>
            </w:pPr>
            <w:r w:rsidRPr="005344EA">
              <w:rPr>
                <w:sz w:val="26"/>
                <w:szCs w:val="26"/>
                <w:lang w:val="uk-UA"/>
              </w:rPr>
              <w:t>Всеукраїнського рівня</w:t>
            </w:r>
          </w:p>
        </w:tc>
      </w:tr>
      <w:tr w:rsidR="00E85949" w:rsidRPr="005344EA" w:rsidTr="001024D4">
        <w:trPr>
          <w:gridAfter w:val="1"/>
          <w:wAfter w:w="42" w:type="dxa"/>
          <w:jc w:val="center"/>
        </w:trPr>
        <w:tc>
          <w:tcPr>
            <w:tcW w:w="2722" w:type="dxa"/>
          </w:tcPr>
          <w:p w:rsidR="00E85949" w:rsidRPr="005344EA" w:rsidRDefault="00E85949" w:rsidP="005344EA">
            <w:pPr>
              <w:pStyle w:val="10"/>
              <w:ind w:left="-120" w:right="-195"/>
              <w:jc w:val="center"/>
              <w:rPr>
                <w:sz w:val="26"/>
                <w:szCs w:val="26"/>
                <w:lang w:val="uk-UA"/>
              </w:rPr>
            </w:pPr>
            <w:r w:rsidRPr="005344EA">
              <w:rPr>
                <w:sz w:val="26"/>
                <w:szCs w:val="26"/>
                <w:lang w:val="uk-UA"/>
              </w:rPr>
              <w:t>Кількість організованих та проведених офіційних заходів</w:t>
            </w:r>
          </w:p>
        </w:tc>
        <w:tc>
          <w:tcPr>
            <w:tcW w:w="3261" w:type="dxa"/>
            <w:gridSpan w:val="2"/>
            <w:vAlign w:val="center"/>
          </w:tcPr>
          <w:p w:rsidR="00E85949" w:rsidRPr="005344EA" w:rsidRDefault="005344EA" w:rsidP="00415D4F">
            <w:pPr>
              <w:pStyle w:val="10"/>
              <w:jc w:val="center"/>
              <w:rPr>
                <w:sz w:val="26"/>
                <w:szCs w:val="26"/>
                <w:lang w:val="uk-UA"/>
              </w:rPr>
            </w:pPr>
            <w:r>
              <w:rPr>
                <w:sz w:val="26"/>
                <w:szCs w:val="26"/>
                <w:lang w:val="uk-UA"/>
              </w:rPr>
              <w:t>х</w:t>
            </w:r>
          </w:p>
        </w:tc>
        <w:tc>
          <w:tcPr>
            <w:tcW w:w="3212" w:type="dxa"/>
            <w:gridSpan w:val="2"/>
            <w:vAlign w:val="center"/>
          </w:tcPr>
          <w:p w:rsidR="00E85949" w:rsidRPr="005344EA" w:rsidRDefault="005344EA" w:rsidP="00415D4F">
            <w:pPr>
              <w:pStyle w:val="10"/>
              <w:jc w:val="center"/>
              <w:rPr>
                <w:sz w:val="26"/>
                <w:szCs w:val="26"/>
                <w:lang w:val="uk-UA"/>
              </w:rPr>
            </w:pPr>
            <w:r>
              <w:rPr>
                <w:sz w:val="26"/>
                <w:szCs w:val="26"/>
                <w:lang w:val="uk-UA"/>
              </w:rPr>
              <w:t>х</w:t>
            </w:r>
          </w:p>
        </w:tc>
      </w:tr>
      <w:tr w:rsidR="00E85949" w:rsidRPr="005344EA" w:rsidTr="001024D4">
        <w:trPr>
          <w:gridAfter w:val="1"/>
          <w:wAfter w:w="42" w:type="dxa"/>
          <w:jc w:val="center"/>
        </w:trPr>
        <w:tc>
          <w:tcPr>
            <w:tcW w:w="2722" w:type="dxa"/>
          </w:tcPr>
          <w:p w:rsidR="00E85949" w:rsidRPr="005344EA" w:rsidRDefault="00E85949" w:rsidP="005344EA">
            <w:pPr>
              <w:pStyle w:val="10"/>
              <w:ind w:left="-120" w:right="-195"/>
              <w:jc w:val="center"/>
              <w:rPr>
                <w:sz w:val="26"/>
                <w:szCs w:val="26"/>
                <w:lang w:val="uk-UA"/>
              </w:rPr>
            </w:pPr>
            <w:r w:rsidRPr="005344EA">
              <w:rPr>
                <w:sz w:val="26"/>
                <w:szCs w:val="26"/>
                <w:lang w:val="uk-UA"/>
              </w:rPr>
              <w:t>Кількість офіційних заходів, в яких Організація - співорганізатор</w:t>
            </w:r>
          </w:p>
        </w:tc>
        <w:tc>
          <w:tcPr>
            <w:tcW w:w="3261" w:type="dxa"/>
            <w:gridSpan w:val="2"/>
            <w:vAlign w:val="center"/>
          </w:tcPr>
          <w:p w:rsidR="00E85949" w:rsidRPr="005344EA" w:rsidRDefault="00E85949" w:rsidP="00415D4F">
            <w:pPr>
              <w:pStyle w:val="10"/>
              <w:jc w:val="center"/>
              <w:rPr>
                <w:sz w:val="26"/>
                <w:szCs w:val="26"/>
                <w:lang w:val="uk-UA"/>
              </w:rPr>
            </w:pPr>
          </w:p>
        </w:tc>
        <w:tc>
          <w:tcPr>
            <w:tcW w:w="3212" w:type="dxa"/>
            <w:gridSpan w:val="2"/>
            <w:vAlign w:val="center"/>
          </w:tcPr>
          <w:p w:rsidR="00E85949" w:rsidRPr="005344EA" w:rsidRDefault="00E85949" w:rsidP="00415D4F">
            <w:pPr>
              <w:pStyle w:val="10"/>
              <w:jc w:val="center"/>
              <w:rPr>
                <w:sz w:val="26"/>
                <w:szCs w:val="26"/>
                <w:lang w:val="uk-UA"/>
              </w:rPr>
            </w:pPr>
          </w:p>
        </w:tc>
      </w:tr>
    </w:tbl>
    <w:p w:rsidR="00DF20F1" w:rsidRPr="00593496" w:rsidRDefault="00DF20F1" w:rsidP="00DF20F1">
      <w:pPr>
        <w:pStyle w:val="10"/>
        <w:jc w:val="center"/>
        <w:rPr>
          <w:sz w:val="22"/>
          <w:szCs w:val="22"/>
          <w:lang w:val="uk-UA"/>
        </w:rPr>
      </w:pPr>
    </w:p>
    <w:p w:rsidR="00DF20F1" w:rsidRPr="00593496" w:rsidRDefault="000112AA" w:rsidP="000112AA">
      <w:pPr>
        <w:pStyle w:val="10"/>
        <w:rPr>
          <w:sz w:val="22"/>
          <w:szCs w:val="22"/>
          <w:lang w:val="uk-UA"/>
        </w:rPr>
      </w:pPr>
      <w:r w:rsidRPr="00593496">
        <w:rPr>
          <w:sz w:val="22"/>
          <w:szCs w:val="22"/>
          <w:lang w:val="uk-UA"/>
        </w:rPr>
        <w:t xml:space="preserve">*1. У розділах </w:t>
      </w:r>
      <w:r w:rsidR="001024D4">
        <w:rPr>
          <w:sz w:val="22"/>
          <w:szCs w:val="22"/>
          <w:lang w:val="uk-UA"/>
        </w:rPr>
        <w:t xml:space="preserve">2.1, </w:t>
      </w:r>
      <w:r w:rsidRPr="00593496">
        <w:rPr>
          <w:sz w:val="22"/>
          <w:szCs w:val="22"/>
          <w:lang w:val="uk-UA"/>
        </w:rPr>
        <w:t>3-</w:t>
      </w:r>
      <w:r w:rsidR="00E85949">
        <w:rPr>
          <w:sz w:val="22"/>
          <w:szCs w:val="22"/>
          <w:lang w:val="uk-UA"/>
        </w:rPr>
        <w:t>5</w:t>
      </w:r>
      <w:r w:rsidRPr="00593496">
        <w:rPr>
          <w:sz w:val="22"/>
          <w:szCs w:val="22"/>
          <w:lang w:val="uk-UA"/>
        </w:rPr>
        <w:t xml:space="preserve"> вказати кількісні показники;</w:t>
      </w:r>
    </w:p>
    <w:p w:rsidR="000112AA" w:rsidRPr="00593496" w:rsidRDefault="00593496" w:rsidP="00021196">
      <w:pPr>
        <w:tabs>
          <w:tab w:val="left" w:pos="284"/>
        </w:tabs>
        <w:ind w:firstLine="142"/>
        <w:jc w:val="both"/>
        <w:rPr>
          <w:sz w:val="22"/>
          <w:szCs w:val="22"/>
          <w:lang w:val="uk-UA"/>
        </w:rPr>
      </w:pPr>
      <w:r w:rsidRPr="00593496">
        <w:rPr>
          <w:sz w:val="22"/>
          <w:szCs w:val="22"/>
          <w:lang w:val="uk-UA"/>
        </w:rPr>
        <w:t>2. Виконання показників</w:t>
      </w:r>
      <w:r w:rsidR="000112AA" w:rsidRPr="00593496">
        <w:rPr>
          <w:sz w:val="22"/>
          <w:szCs w:val="22"/>
          <w:lang w:val="uk-UA"/>
        </w:rPr>
        <w:t xml:space="preserve"> розділу 4 не зараховуються для членів Організації</w:t>
      </w:r>
      <w:r w:rsidR="00021196" w:rsidRPr="00593496">
        <w:rPr>
          <w:sz w:val="22"/>
          <w:szCs w:val="22"/>
          <w:lang w:val="uk-UA"/>
        </w:rPr>
        <w:t>,</w:t>
      </w:r>
      <w:r w:rsidR="000112AA" w:rsidRPr="00593496">
        <w:rPr>
          <w:sz w:val="22"/>
          <w:szCs w:val="22"/>
          <w:lang w:val="uk-UA"/>
        </w:rPr>
        <w:t xml:space="preserve"> які займаються обраним видом спорту в інших закладах фізичної культури і спор</w:t>
      </w:r>
      <w:r w:rsidR="00021196" w:rsidRPr="00593496">
        <w:rPr>
          <w:sz w:val="22"/>
          <w:szCs w:val="22"/>
          <w:lang w:val="uk-UA"/>
        </w:rPr>
        <w:t xml:space="preserve">ту, які фінансуються з місцевих/обласних </w:t>
      </w:r>
      <w:r w:rsidR="000112AA" w:rsidRPr="00593496">
        <w:rPr>
          <w:sz w:val="22"/>
          <w:szCs w:val="22"/>
          <w:lang w:val="uk-UA"/>
        </w:rPr>
        <w:t>бюджетів.</w:t>
      </w:r>
    </w:p>
    <w:p w:rsidR="00593496" w:rsidRDefault="00021196" w:rsidP="00021196">
      <w:pPr>
        <w:ind w:firstLine="142"/>
        <w:jc w:val="both"/>
        <w:rPr>
          <w:sz w:val="22"/>
          <w:szCs w:val="22"/>
          <w:lang w:val="uk-UA"/>
        </w:rPr>
      </w:pPr>
      <w:r w:rsidRPr="00593496">
        <w:rPr>
          <w:sz w:val="22"/>
          <w:szCs w:val="22"/>
          <w:lang w:val="uk-UA"/>
        </w:rPr>
        <w:t>3. Показники аплікаційної форми мають відповідати показникам щорічної статистичної звітності за формою 2-ФК, поданої до відділу фізичної культури та спорту до 15 грудня щорічно.</w:t>
      </w:r>
      <w:r w:rsidR="00593496" w:rsidRPr="00593496">
        <w:rPr>
          <w:sz w:val="22"/>
          <w:szCs w:val="22"/>
          <w:lang w:val="uk-UA"/>
        </w:rPr>
        <w:t xml:space="preserve"> </w:t>
      </w:r>
    </w:p>
    <w:p w:rsidR="00B71018" w:rsidRDefault="00B71018" w:rsidP="00B71018">
      <w:pPr>
        <w:rPr>
          <w:sz w:val="28"/>
          <w:szCs w:val="28"/>
          <w:lang w:val="uk-UA"/>
        </w:rPr>
      </w:pPr>
    </w:p>
    <w:p w:rsidR="00B71018" w:rsidRDefault="00B71018" w:rsidP="00B71018">
      <w:pPr>
        <w:rPr>
          <w:sz w:val="28"/>
          <w:szCs w:val="28"/>
          <w:lang w:val="uk-UA"/>
        </w:rPr>
      </w:pPr>
    </w:p>
    <w:p w:rsidR="00B71018" w:rsidRDefault="00B71018" w:rsidP="00B71018">
      <w:pPr>
        <w:rPr>
          <w:sz w:val="28"/>
          <w:szCs w:val="28"/>
          <w:lang w:val="uk-UA"/>
        </w:rPr>
      </w:pPr>
    </w:p>
    <w:p w:rsidR="00B71018" w:rsidRPr="00862AEC" w:rsidRDefault="00B71018" w:rsidP="00B71018">
      <w:pPr>
        <w:rPr>
          <w:b/>
          <w:sz w:val="28"/>
          <w:szCs w:val="28"/>
          <w:lang w:val="uk-UA"/>
        </w:rPr>
      </w:pPr>
      <w:r>
        <w:rPr>
          <w:sz w:val="28"/>
          <w:szCs w:val="28"/>
          <w:lang w:val="uk-UA"/>
        </w:rPr>
        <w:t>Секретар Сумської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Артем КОБЗАР</w:t>
      </w:r>
    </w:p>
    <w:p w:rsidR="00B71018" w:rsidRPr="00862AEC" w:rsidRDefault="00B71018" w:rsidP="00B71018">
      <w:pPr>
        <w:rPr>
          <w:sz w:val="28"/>
          <w:szCs w:val="28"/>
          <w:lang w:val="uk-UA"/>
        </w:rPr>
      </w:pPr>
    </w:p>
    <w:p w:rsidR="00B71018" w:rsidRPr="00862AEC" w:rsidRDefault="00B71018" w:rsidP="00B71018">
      <w:pPr>
        <w:rPr>
          <w:sz w:val="28"/>
          <w:szCs w:val="28"/>
          <w:lang w:val="uk-UA"/>
        </w:rPr>
      </w:pPr>
      <w:r w:rsidRPr="00862AEC">
        <w:rPr>
          <w:sz w:val="28"/>
          <w:szCs w:val="28"/>
          <w:lang w:val="uk-UA"/>
        </w:rPr>
        <w:t xml:space="preserve">Виконавець </w:t>
      </w:r>
      <w:r>
        <w:rPr>
          <w:sz w:val="28"/>
          <w:szCs w:val="28"/>
          <w:lang w:val="uk-UA"/>
        </w:rPr>
        <w:t>Ступак Є.О.</w:t>
      </w:r>
    </w:p>
    <w:p w:rsidR="00B71018" w:rsidRDefault="00B71018" w:rsidP="00B71018">
      <w:pPr>
        <w:ind w:right="-2"/>
        <w:jc w:val="both"/>
        <w:rPr>
          <w:sz w:val="28"/>
          <w:szCs w:val="28"/>
          <w:lang w:val="uk-UA"/>
        </w:rPr>
      </w:pPr>
      <w:r w:rsidRPr="00862AEC">
        <w:rPr>
          <w:sz w:val="28"/>
          <w:szCs w:val="28"/>
          <w:lang w:val="uk-UA"/>
        </w:rPr>
        <w:t xml:space="preserve">______________________   </w:t>
      </w:r>
    </w:p>
    <w:p w:rsidR="00B71018" w:rsidRDefault="00B71018" w:rsidP="00B71018">
      <w:pPr>
        <w:ind w:firstLine="142"/>
        <w:jc w:val="both"/>
        <w:rPr>
          <w:sz w:val="22"/>
          <w:szCs w:val="22"/>
          <w:lang w:val="uk-UA"/>
        </w:rPr>
      </w:pPr>
    </w:p>
    <w:p w:rsidR="00B71018" w:rsidRDefault="00B71018">
      <w:pPr>
        <w:spacing w:after="160" w:line="259" w:lineRule="auto"/>
        <w:rPr>
          <w:sz w:val="22"/>
          <w:szCs w:val="22"/>
          <w:lang w:val="uk-UA"/>
        </w:rPr>
      </w:pPr>
      <w:r>
        <w:rPr>
          <w:sz w:val="22"/>
          <w:szCs w:val="22"/>
          <w:lang w:val="uk-UA"/>
        </w:rPr>
        <w:br w:type="page"/>
      </w:r>
    </w:p>
    <w:p w:rsidR="00B71018" w:rsidRDefault="00B71018" w:rsidP="00B71018">
      <w:pPr>
        <w:pStyle w:val="10"/>
        <w:ind w:left="3969"/>
        <w:jc w:val="center"/>
        <w:rPr>
          <w:sz w:val="28"/>
          <w:szCs w:val="28"/>
          <w:lang w:val="uk-UA"/>
        </w:rPr>
      </w:pPr>
      <w:r>
        <w:rPr>
          <w:sz w:val="28"/>
          <w:szCs w:val="28"/>
          <w:lang w:val="uk-UA"/>
        </w:rPr>
        <w:t>Додаток 2</w:t>
      </w:r>
    </w:p>
    <w:p w:rsidR="00B71018" w:rsidRDefault="00B71018" w:rsidP="00B71018">
      <w:pPr>
        <w:pStyle w:val="10"/>
        <w:ind w:left="3969"/>
        <w:jc w:val="both"/>
        <w:rPr>
          <w:sz w:val="28"/>
          <w:szCs w:val="28"/>
          <w:lang w:val="uk-UA"/>
        </w:rPr>
      </w:pPr>
      <w:r>
        <w:rPr>
          <w:sz w:val="28"/>
          <w:szCs w:val="28"/>
          <w:lang w:val="uk-UA"/>
        </w:rPr>
        <w:t>до</w:t>
      </w:r>
      <w:r w:rsidRPr="00EE3583">
        <w:rPr>
          <w:lang w:val="uk-UA"/>
        </w:rPr>
        <w:t xml:space="preserve"> </w:t>
      </w:r>
      <w:r>
        <w:rPr>
          <w:sz w:val="28"/>
          <w:szCs w:val="28"/>
          <w:lang w:val="uk-UA"/>
        </w:rPr>
        <w:t>п</w:t>
      </w:r>
      <w:r w:rsidRPr="00EE3583">
        <w:rPr>
          <w:sz w:val="28"/>
          <w:szCs w:val="28"/>
          <w:lang w:val="uk-UA"/>
        </w:rPr>
        <w:t>орядк</w:t>
      </w:r>
      <w:r>
        <w:rPr>
          <w:sz w:val="28"/>
          <w:szCs w:val="28"/>
          <w:lang w:val="uk-UA"/>
        </w:rPr>
        <w:t xml:space="preserve">у </w:t>
      </w:r>
      <w:r w:rsidRPr="00EE3583">
        <w:rPr>
          <w:sz w:val="28"/>
          <w:szCs w:val="28"/>
          <w:lang w:val="uk-UA"/>
        </w:rPr>
        <w:t xml:space="preserve">надання фінансової підтримки з бюджету Сумської міської територіальної громади громадським об’єднанням фізкультурно-спортивної спрямованості на конкурсних засадах </w:t>
      </w:r>
      <w:r>
        <w:rPr>
          <w:sz w:val="28"/>
          <w:szCs w:val="28"/>
          <w:lang w:val="uk-UA"/>
        </w:rPr>
        <w:t xml:space="preserve"> </w:t>
      </w:r>
    </w:p>
    <w:p w:rsidR="001024D4" w:rsidRDefault="001024D4" w:rsidP="00FD2D29">
      <w:pPr>
        <w:pStyle w:val="10"/>
        <w:jc w:val="both"/>
        <w:rPr>
          <w:sz w:val="28"/>
          <w:szCs w:val="28"/>
          <w:lang w:val="uk-UA"/>
        </w:rPr>
      </w:pPr>
    </w:p>
    <w:p w:rsidR="003E73A7" w:rsidRPr="001024D4" w:rsidRDefault="003E73A7" w:rsidP="001024D4">
      <w:pPr>
        <w:pStyle w:val="10"/>
        <w:jc w:val="center"/>
        <w:rPr>
          <w:b/>
          <w:sz w:val="28"/>
          <w:szCs w:val="28"/>
          <w:lang w:val="uk-UA"/>
        </w:rPr>
      </w:pPr>
      <w:r w:rsidRPr="001024D4">
        <w:rPr>
          <w:b/>
          <w:sz w:val="28"/>
          <w:szCs w:val="28"/>
          <w:lang w:val="uk-UA"/>
        </w:rPr>
        <w:t>Критерії оцінювання (бали)</w:t>
      </w:r>
    </w:p>
    <w:p w:rsidR="001024D4" w:rsidRPr="001024D4" w:rsidRDefault="001024D4" w:rsidP="001024D4">
      <w:pPr>
        <w:pStyle w:val="10"/>
        <w:jc w:val="center"/>
        <w:rPr>
          <w:b/>
          <w:sz w:val="28"/>
          <w:szCs w:val="28"/>
          <w:lang w:val="uk-UA"/>
        </w:rPr>
      </w:pPr>
      <w:r w:rsidRPr="001024D4">
        <w:rPr>
          <w:b/>
          <w:sz w:val="28"/>
          <w:szCs w:val="28"/>
          <w:lang w:val="uk-UA"/>
        </w:rPr>
        <w:t>учасників конкурсного відбору</w:t>
      </w:r>
    </w:p>
    <w:p w:rsidR="001024D4" w:rsidRDefault="001024D4" w:rsidP="003E73A7">
      <w:pPr>
        <w:pStyle w:val="10"/>
        <w:rPr>
          <w:sz w:val="28"/>
          <w:szCs w:val="28"/>
          <w:lang w:val="uk-UA"/>
        </w:rPr>
      </w:pPr>
    </w:p>
    <w:tbl>
      <w:tblPr>
        <w:tblStyle w:val="a6"/>
        <w:tblW w:w="9616" w:type="dxa"/>
        <w:jc w:val="center"/>
        <w:tblLook w:val="04A0" w:firstRow="1" w:lastRow="0" w:firstColumn="1" w:lastColumn="0" w:noHBand="0" w:noVBand="1"/>
      </w:tblPr>
      <w:tblGrid>
        <w:gridCol w:w="2749"/>
        <w:gridCol w:w="1499"/>
        <w:gridCol w:w="1568"/>
        <w:gridCol w:w="1903"/>
        <w:gridCol w:w="1879"/>
        <w:gridCol w:w="6"/>
        <w:gridCol w:w="12"/>
      </w:tblGrid>
      <w:tr w:rsidR="003E73A7" w:rsidRPr="005344EA" w:rsidTr="007E4EB4">
        <w:trPr>
          <w:gridAfter w:val="1"/>
          <w:wAfter w:w="12" w:type="dxa"/>
          <w:trHeight w:val="422"/>
          <w:jc w:val="center"/>
        </w:trPr>
        <w:tc>
          <w:tcPr>
            <w:tcW w:w="2749" w:type="dxa"/>
          </w:tcPr>
          <w:p w:rsidR="003E73A7" w:rsidRPr="005344EA" w:rsidRDefault="003E73A7" w:rsidP="007E4EB4">
            <w:pPr>
              <w:pStyle w:val="10"/>
              <w:jc w:val="center"/>
              <w:rPr>
                <w:sz w:val="26"/>
                <w:szCs w:val="26"/>
                <w:lang w:val="uk-UA"/>
              </w:rPr>
            </w:pPr>
            <w:r w:rsidRPr="005344EA">
              <w:rPr>
                <w:sz w:val="26"/>
                <w:szCs w:val="26"/>
                <w:lang w:val="uk-UA"/>
              </w:rPr>
              <w:t>Назва показника</w:t>
            </w:r>
          </w:p>
        </w:tc>
        <w:tc>
          <w:tcPr>
            <w:tcW w:w="6855" w:type="dxa"/>
            <w:gridSpan w:val="5"/>
          </w:tcPr>
          <w:p w:rsidR="003E73A7" w:rsidRPr="005344EA" w:rsidRDefault="003E73A7" w:rsidP="007E4EB4">
            <w:pPr>
              <w:pStyle w:val="10"/>
              <w:jc w:val="center"/>
              <w:rPr>
                <w:sz w:val="26"/>
                <w:szCs w:val="26"/>
                <w:lang w:val="uk-UA"/>
              </w:rPr>
            </w:pPr>
            <w:r w:rsidRPr="005344EA">
              <w:rPr>
                <w:sz w:val="26"/>
                <w:szCs w:val="26"/>
                <w:lang w:val="uk-UA"/>
              </w:rPr>
              <w:t>Показник організації за напрямками</w:t>
            </w:r>
          </w:p>
          <w:p w:rsidR="003E73A7" w:rsidRPr="005344EA" w:rsidRDefault="003E73A7" w:rsidP="007E4EB4">
            <w:pPr>
              <w:pStyle w:val="10"/>
              <w:jc w:val="center"/>
              <w:rPr>
                <w:sz w:val="26"/>
                <w:szCs w:val="26"/>
                <w:lang w:val="uk-UA"/>
              </w:rPr>
            </w:pPr>
            <w:r w:rsidRPr="005344EA">
              <w:rPr>
                <w:sz w:val="26"/>
                <w:szCs w:val="26"/>
                <w:lang w:val="uk-UA"/>
              </w:rPr>
              <w:t xml:space="preserve"> відповідно до розділів:</w:t>
            </w:r>
          </w:p>
        </w:tc>
      </w:tr>
      <w:tr w:rsidR="003E73A7" w:rsidRPr="005344EA" w:rsidTr="007E4EB4">
        <w:trPr>
          <w:trHeight w:val="374"/>
          <w:jc w:val="center"/>
        </w:trPr>
        <w:tc>
          <w:tcPr>
            <w:tcW w:w="9616" w:type="dxa"/>
            <w:gridSpan w:val="7"/>
          </w:tcPr>
          <w:p w:rsidR="003E73A7" w:rsidRPr="005344EA" w:rsidRDefault="003E73A7" w:rsidP="003E73A7">
            <w:pPr>
              <w:pStyle w:val="10"/>
              <w:numPr>
                <w:ilvl w:val="0"/>
                <w:numId w:val="18"/>
              </w:numPr>
              <w:jc w:val="center"/>
              <w:rPr>
                <w:b/>
                <w:sz w:val="26"/>
                <w:szCs w:val="26"/>
                <w:lang w:val="uk-UA"/>
              </w:rPr>
            </w:pPr>
            <w:r w:rsidRPr="005344EA">
              <w:rPr>
                <w:b/>
                <w:sz w:val="26"/>
                <w:szCs w:val="26"/>
                <w:lang w:val="uk-UA"/>
              </w:rPr>
              <w:t>Залучення населення до занять фізичною культурою та спортом</w:t>
            </w:r>
          </w:p>
        </w:tc>
      </w:tr>
      <w:tr w:rsidR="003E73A7" w:rsidRPr="005344EA" w:rsidTr="007E4EB4">
        <w:trPr>
          <w:gridAfter w:val="2"/>
          <w:wAfter w:w="18" w:type="dxa"/>
          <w:trHeight w:val="423"/>
          <w:jc w:val="center"/>
        </w:trPr>
        <w:tc>
          <w:tcPr>
            <w:tcW w:w="2749" w:type="dxa"/>
          </w:tcPr>
          <w:p w:rsidR="003E73A7" w:rsidRPr="005344EA" w:rsidRDefault="003E73A7" w:rsidP="007E4EB4">
            <w:pPr>
              <w:pStyle w:val="10"/>
              <w:rPr>
                <w:sz w:val="26"/>
                <w:szCs w:val="26"/>
                <w:lang w:val="uk-UA"/>
              </w:rPr>
            </w:pPr>
          </w:p>
        </w:tc>
        <w:tc>
          <w:tcPr>
            <w:tcW w:w="1499" w:type="dxa"/>
          </w:tcPr>
          <w:p w:rsidR="003E73A7" w:rsidRPr="005344EA" w:rsidRDefault="003E73A7" w:rsidP="007E4EB4">
            <w:pPr>
              <w:pStyle w:val="10"/>
              <w:jc w:val="center"/>
              <w:rPr>
                <w:sz w:val="26"/>
                <w:szCs w:val="26"/>
                <w:lang w:val="uk-UA"/>
              </w:rPr>
            </w:pPr>
            <w:r w:rsidRPr="005344EA">
              <w:rPr>
                <w:sz w:val="26"/>
                <w:szCs w:val="26"/>
                <w:lang w:val="uk-UA"/>
              </w:rPr>
              <w:t>до 50</w:t>
            </w:r>
          </w:p>
        </w:tc>
        <w:tc>
          <w:tcPr>
            <w:tcW w:w="1568" w:type="dxa"/>
          </w:tcPr>
          <w:p w:rsidR="003E73A7" w:rsidRPr="005344EA" w:rsidRDefault="003E73A7" w:rsidP="007E4EB4">
            <w:pPr>
              <w:pStyle w:val="10"/>
              <w:jc w:val="center"/>
              <w:rPr>
                <w:sz w:val="26"/>
                <w:szCs w:val="26"/>
                <w:lang w:val="uk-UA"/>
              </w:rPr>
            </w:pPr>
            <w:r w:rsidRPr="005344EA">
              <w:rPr>
                <w:sz w:val="26"/>
                <w:szCs w:val="26"/>
                <w:lang w:val="uk-UA"/>
              </w:rPr>
              <w:t>до 100</w:t>
            </w:r>
          </w:p>
        </w:tc>
        <w:tc>
          <w:tcPr>
            <w:tcW w:w="1903" w:type="dxa"/>
          </w:tcPr>
          <w:p w:rsidR="003E73A7" w:rsidRPr="005344EA" w:rsidRDefault="003E73A7" w:rsidP="007E4EB4">
            <w:pPr>
              <w:pStyle w:val="10"/>
              <w:jc w:val="center"/>
              <w:rPr>
                <w:sz w:val="26"/>
                <w:szCs w:val="26"/>
                <w:lang w:val="uk-UA"/>
              </w:rPr>
            </w:pPr>
            <w:r w:rsidRPr="005344EA">
              <w:rPr>
                <w:sz w:val="26"/>
                <w:szCs w:val="26"/>
                <w:lang w:val="uk-UA"/>
              </w:rPr>
              <w:t>до 200</w:t>
            </w:r>
          </w:p>
        </w:tc>
        <w:tc>
          <w:tcPr>
            <w:tcW w:w="1879" w:type="dxa"/>
          </w:tcPr>
          <w:p w:rsidR="003E73A7" w:rsidRPr="005344EA" w:rsidRDefault="003E73A7" w:rsidP="007E4EB4">
            <w:pPr>
              <w:pStyle w:val="10"/>
              <w:jc w:val="center"/>
              <w:rPr>
                <w:sz w:val="26"/>
                <w:szCs w:val="26"/>
                <w:lang w:val="uk-UA"/>
              </w:rPr>
            </w:pPr>
            <w:r w:rsidRPr="005344EA">
              <w:rPr>
                <w:sz w:val="26"/>
                <w:szCs w:val="26"/>
                <w:lang w:val="uk-UA"/>
              </w:rPr>
              <w:t>більше 200</w:t>
            </w:r>
          </w:p>
        </w:tc>
      </w:tr>
      <w:tr w:rsidR="003E73A7" w:rsidRPr="005344EA" w:rsidTr="007E4EB4">
        <w:trPr>
          <w:gridAfter w:val="2"/>
          <w:wAfter w:w="18" w:type="dxa"/>
          <w:trHeight w:val="982"/>
          <w:jc w:val="center"/>
        </w:trPr>
        <w:tc>
          <w:tcPr>
            <w:tcW w:w="2749" w:type="dxa"/>
          </w:tcPr>
          <w:p w:rsidR="003E73A7" w:rsidRPr="005344EA" w:rsidRDefault="003E73A7" w:rsidP="007E4EB4">
            <w:pPr>
              <w:pStyle w:val="10"/>
              <w:tabs>
                <w:tab w:val="left" w:pos="447"/>
              </w:tabs>
              <w:ind w:right="-54"/>
              <w:rPr>
                <w:sz w:val="26"/>
                <w:szCs w:val="26"/>
                <w:lang w:val="uk-UA"/>
              </w:rPr>
            </w:pPr>
            <w:r w:rsidRPr="005344EA">
              <w:rPr>
                <w:sz w:val="26"/>
                <w:szCs w:val="26"/>
                <w:lang w:val="uk-UA"/>
              </w:rPr>
              <w:t xml:space="preserve">Загальна кількість осіб, які відвідують заняття </w:t>
            </w:r>
          </w:p>
        </w:tc>
        <w:tc>
          <w:tcPr>
            <w:tcW w:w="1499" w:type="dxa"/>
            <w:vAlign w:val="center"/>
          </w:tcPr>
          <w:p w:rsidR="003E73A7" w:rsidRPr="005344EA" w:rsidRDefault="003E73A7" w:rsidP="007E4EB4">
            <w:pPr>
              <w:pStyle w:val="10"/>
              <w:jc w:val="center"/>
              <w:rPr>
                <w:sz w:val="26"/>
                <w:szCs w:val="26"/>
                <w:lang w:val="uk-UA"/>
              </w:rPr>
            </w:pPr>
            <w:r>
              <w:rPr>
                <w:sz w:val="26"/>
                <w:szCs w:val="26"/>
                <w:lang w:val="uk-UA"/>
              </w:rPr>
              <w:t>10</w:t>
            </w:r>
          </w:p>
        </w:tc>
        <w:tc>
          <w:tcPr>
            <w:tcW w:w="1568" w:type="dxa"/>
            <w:vAlign w:val="center"/>
          </w:tcPr>
          <w:p w:rsidR="003E73A7" w:rsidRPr="005344EA" w:rsidRDefault="003E73A7" w:rsidP="007E4EB4">
            <w:pPr>
              <w:pStyle w:val="10"/>
              <w:jc w:val="center"/>
              <w:rPr>
                <w:sz w:val="26"/>
                <w:szCs w:val="26"/>
                <w:lang w:val="uk-UA"/>
              </w:rPr>
            </w:pPr>
            <w:r>
              <w:rPr>
                <w:sz w:val="26"/>
                <w:szCs w:val="26"/>
                <w:lang w:val="uk-UA"/>
              </w:rPr>
              <w:t>20</w:t>
            </w:r>
          </w:p>
        </w:tc>
        <w:tc>
          <w:tcPr>
            <w:tcW w:w="1903" w:type="dxa"/>
            <w:vAlign w:val="center"/>
          </w:tcPr>
          <w:p w:rsidR="003E73A7" w:rsidRPr="005344EA" w:rsidRDefault="003E73A7" w:rsidP="007E4EB4">
            <w:pPr>
              <w:pStyle w:val="10"/>
              <w:jc w:val="center"/>
              <w:rPr>
                <w:sz w:val="26"/>
                <w:szCs w:val="26"/>
                <w:lang w:val="uk-UA"/>
              </w:rPr>
            </w:pPr>
            <w:r>
              <w:rPr>
                <w:sz w:val="26"/>
                <w:szCs w:val="26"/>
                <w:lang w:val="uk-UA"/>
              </w:rPr>
              <w:t>50</w:t>
            </w:r>
          </w:p>
        </w:tc>
        <w:tc>
          <w:tcPr>
            <w:tcW w:w="1879" w:type="dxa"/>
            <w:vAlign w:val="center"/>
          </w:tcPr>
          <w:p w:rsidR="003E73A7" w:rsidRPr="005344EA" w:rsidRDefault="003E73A7" w:rsidP="007E4EB4">
            <w:pPr>
              <w:pStyle w:val="10"/>
              <w:jc w:val="center"/>
              <w:rPr>
                <w:sz w:val="26"/>
                <w:szCs w:val="26"/>
                <w:lang w:val="uk-UA"/>
              </w:rPr>
            </w:pPr>
            <w:r>
              <w:rPr>
                <w:sz w:val="26"/>
                <w:szCs w:val="26"/>
                <w:lang w:val="uk-UA"/>
              </w:rPr>
              <w:t>100</w:t>
            </w:r>
          </w:p>
        </w:tc>
      </w:tr>
      <w:tr w:rsidR="003E73A7" w:rsidRPr="005344EA" w:rsidTr="007E4EB4">
        <w:trPr>
          <w:gridAfter w:val="1"/>
          <w:wAfter w:w="12" w:type="dxa"/>
          <w:trHeight w:val="414"/>
          <w:jc w:val="center"/>
        </w:trPr>
        <w:tc>
          <w:tcPr>
            <w:tcW w:w="9604" w:type="dxa"/>
            <w:gridSpan w:val="6"/>
          </w:tcPr>
          <w:p w:rsidR="003E73A7" w:rsidRPr="005344EA" w:rsidRDefault="003E73A7" w:rsidP="003E73A7">
            <w:pPr>
              <w:pStyle w:val="10"/>
              <w:numPr>
                <w:ilvl w:val="0"/>
                <w:numId w:val="18"/>
              </w:numPr>
              <w:jc w:val="center"/>
              <w:rPr>
                <w:b/>
                <w:sz w:val="26"/>
                <w:szCs w:val="26"/>
                <w:lang w:val="uk-UA"/>
              </w:rPr>
            </w:pPr>
            <w:r w:rsidRPr="005344EA">
              <w:rPr>
                <w:b/>
                <w:sz w:val="26"/>
                <w:szCs w:val="26"/>
                <w:lang w:val="uk-UA"/>
              </w:rPr>
              <w:t>Наявність матеріально-спортивної бази</w:t>
            </w:r>
          </w:p>
        </w:tc>
      </w:tr>
      <w:tr w:rsidR="003E73A7" w:rsidRPr="005344EA" w:rsidTr="007E4EB4">
        <w:trPr>
          <w:gridAfter w:val="2"/>
          <w:wAfter w:w="18" w:type="dxa"/>
          <w:trHeight w:val="279"/>
          <w:jc w:val="center"/>
        </w:trPr>
        <w:tc>
          <w:tcPr>
            <w:tcW w:w="2749" w:type="dxa"/>
          </w:tcPr>
          <w:p w:rsidR="003E73A7" w:rsidRPr="005344EA" w:rsidRDefault="003E73A7" w:rsidP="007E4EB4">
            <w:pPr>
              <w:pStyle w:val="10"/>
              <w:jc w:val="center"/>
              <w:rPr>
                <w:sz w:val="26"/>
                <w:szCs w:val="26"/>
                <w:lang w:val="uk-UA"/>
              </w:rPr>
            </w:pPr>
          </w:p>
        </w:tc>
        <w:tc>
          <w:tcPr>
            <w:tcW w:w="1499" w:type="dxa"/>
          </w:tcPr>
          <w:p w:rsidR="003E73A7" w:rsidRPr="005344EA" w:rsidRDefault="003E73A7" w:rsidP="007E4EB4">
            <w:pPr>
              <w:pStyle w:val="10"/>
              <w:jc w:val="center"/>
              <w:rPr>
                <w:sz w:val="26"/>
                <w:szCs w:val="26"/>
                <w:lang w:val="uk-UA"/>
              </w:rPr>
            </w:pPr>
            <w:r w:rsidRPr="005344EA">
              <w:rPr>
                <w:sz w:val="26"/>
                <w:szCs w:val="26"/>
                <w:lang w:val="uk-UA"/>
              </w:rPr>
              <w:t>відсутні</w:t>
            </w:r>
          </w:p>
        </w:tc>
        <w:tc>
          <w:tcPr>
            <w:tcW w:w="1568" w:type="dxa"/>
          </w:tcPr>
          <w:p w:rsidR="003E73A7" w:rsidRPr="005344EA" w:rsidRDefault="003E73A7" w:rsidP="007E4EB4">
            <w:pPr>
              <w:pStyle w:val="10"/>
              <w:jc w:val="center"/>
              <w:rPr>
                <w:sz w:val="26"/>
                <w:szCs w:val="26"/>
                <w:lang w:val="uk-UA"/>
              </w:rPr>
            </w:pPr>
            <w:r w:rsidRPr="005344EA">
              <w:rPr>
                <w:sz w:val="26"/>
                <w:szCs w:val="26"/>
                <w:lang w:val="uk-UA"/>
              </w:rPr>
              <w:t>орендовані</w:t>
            </w:r>
          </w:p>
        </w:tc>
        <w:tc>
          <w:tcPr>
            <w:tcW w:w="1903" w:type="dxa"/>
          </w:tcPr>
          <w:p w:rsidR="003E73A7" w:rsidRPr="005344EA" w:rsidRDefault="003E73A7" w:rsidP="007E4EB4">
            <w:pPr>
              <w:pStyle w:val="10"/>
              <w:jc w:val="center"/>
              <w:rPr>
                <w:sz w:val="26"/>
                <w:szCs w:val="26"/>
                <w:lang w:val="uk-UA"/>
              </w:rPr>
            </w:pPr>
            <w:r w:rsidRPr="005344EA">
              <w:rPr>
                <w:sz w:val="26"/>
                <w:szCs w:val="26"/>
                <w:lang w:val="uk-UA"/>
              </w:rPr>
              <w:t>власні</w:t>
            </w:r>
          </w:p>
        </w:tc>
        <w:tc>
          <w:tcPr>
            <w:tcW w:w="1879" w:type="dxa"/>
          </w:tcPr>
          <w:p w:rsidR="003E73A7" w:rsidRPr="005344EA" w:rsidRDefault="003E73A7" w:rsidP="007E4EB4">
            <w:pPr>
              <w:pStyle w:val="10"/>
              <w:jc w:val="center"/>
              <w:rPr>
                <w:sz w:val="26"/>
                <w:szCs w:val="26"/>
                <w:lang w:val="uk-UA"/>
              </w:rPr>
            </w:pPr>
            <w:r w:rsidRPr="005344EA">
              <w:rPr>
                <w:sz w:val="26"/>
                <w:szCs w:val="26"/>
                <w:lang w:val="uk-UA"/>
              </w:rPr>
              <w:t>Інше (вказати)</w:t>
            </w:r>
          </w:p>
        </w:tc>
      </w:tr>
      <w:tr w:rsidR="003E73A7" w:rsidRPr="005344EA" w:rsidTr="007E4EB4">
        <w:trPr>
          <w:gridAfter w:val="2"/>
          <w:wAfter w:w="18" w:type="dxa"/>
          <w:jc w:val="center"/>
        </w:trPr>
        <w:tc>
          <w:tcPr>
            <w:tcW w:w="2749" w:type="dxa"/>
          </w:tcPr>
          <w:p w:rsidR="003E73A7" w:rsidRPr="005344EA" w:rsidRDefault="003E73A7" w:rsidP="007E4EB4">
            <w:pPr>
              <w:pStyle w:val="10"/>
              <w:jc w:val="center"/>
              <w:rPr>
                <w:sz w:val="26"/>
                <w:szCs w:val="26"/>
                <w:lang w:val="uk-UA"/>
              </w:rPr>
            </w:pPr>
            <w:r w:rsidRPr="005344EA">
              <w:rPr>
                <w:sz w:val="26"/>
                <w:szCs w:val="26"/>
                <w:lang w:val="uk-UA"/>
              </w:rPr>
              <w:t>Спортивні споруди</w:t>
            </w:r>
          </w:p>
        </w:tc>
        <w:tc>
          <w:tcPr>
            <w:tcW w:w="1499" w:type="dxa"/>
          </w:tcPr>
          <w:p w:rsidR="003E73A7" w:rsidRPr="005344EA" w:rsidRDefault="003E73A7" w:rsidP="007E4EB4">
            <w:pPr>
              <w:pStyle w:val="10"/>
              <w:jc w:val="center"/>
              <w:rPr>
                <w:sz w:val="26"/>
                <w:szCs w:val="26"/>
                <w:lang w:val="uk-UA"/>
              </w:rPr>
            </w:pPr>
            <w:r>
              <w:rPr>
                <w:sz w:val="26"/>
                <w:szCs w:val="26"/>
                <w:lang w:val="uk-UA"/>
              </w:rPr>
              <w:t>0</w:t>
            </w:r>
          </w:p>
        </w:tc>
        <w:tc>
          <w:tcPr>
            <w:tcW w:w="1568" w:type="dxa"/>
          </w:tcPr>
          <w:p w:rsidR="003E73A7" w:rsidRPr="005344EA" w:rsidRDefault="00FD2D29" w:rsidP="007E4EB4">
            <w:pPr>
              <w:pStyle w:val="10"/>
              <w:jc w:val="center"/>
              <w:rPr>
                <w:sz w:val="26"/>
                <w:szCs w:val="26"/>
                <w:lang w:val="uk-UA"/>
              </w:rPr>
            </w:pPr>
            <w:r>
              <w:rPr>
                <w:sz w:val="26"/>
                <w:szCs w:val="26"/>
                <w:lang w:val="uk-UA"/>
              </w:rPr>
              <w:t>25</w:t>
            </w:r>
          </w:p>
        </w:tc>
        <w:tc>
          <w:tcPr>
            <w:tcW w:w="1903" w:type="dxa"/>
          </w:tcPr>
          <w:p w:rsidR="003E73A7" w:rsidRPr="005344EA" w:rsidRDefault="001024D4" w:rsidP="007E4EB4">
            <w:pPr>
              <w:pStyle w:val="10"/>
              <w:jc w:val="center"/>
              <w:rPr>
                <w:sz w:val="26"/>
                <w:szCs w:val="26"/>
                <w:lang w:val="uk-UA"/>
              </w:rPr>
            </w:pPr>
            <w:r>
              <w:rPr>
                <w:sz w:val="26"/>
                <w:szCs w:val="26"/>
                <w:lang w:val="uk-UA"/>
              </w:rPr>
              <w:t>50</w:t>
            </w:r>
          </w:p>
        </w:tc>
        <w:tc>
          <w:tcPr>
            <w:tcW w:w="1879" w:type="dxa"/>
          </w:tcPr>
          <w:p w:rsidR="003E73A7" w:rsidRPr="005344EA" w:rsidRDefault="00FD2D29" w:rsidP="007E4EB4">
            <w:pPr>
              <w:pStyle w:val="10"/>
              <w:jc w:val="center"/>
              <w:rPr>
                <w:sz w:val="26"/>
                <w:szCs w:val="26"/>
                <w:lang w:val="uk-UA"/>
              </w:rPr>
            </w:pPr>
            <w:r>
              <w:rPr>
                <w:sz w:val="26"/>
                <w:szCs w:val="26"/>
                <w:lang w:val="uk-UA"/>
              </w:rPr>
              <w:t>25</w:t>
            </w:r>
          </w:p>
        </w:tc>
      </w:tr>
      <w:tr w:rsidR="003E73A7" w:rsidRPr="005344EA" w:rsidTr="007E4EB4">
        <w:trPr>
          <w:gridAfter w:val="2"/>
          <w:wAfter w:w="18" w:type="dxa"/>
          <w:jc w:val="center"/>
        </w:trPr>
        <w:tc>
          <w:tcPr>
            <w:tcW w:w="2749" w:type="dxa"/>
          </w:tcPr>
          <w:p w:rsidR="003E73A7" w:rsidRPr="005344EA" w:rsidRDefault="003E73A7" w:rsidP="007E4EB4">
            <w:pPr>
              <w:pStyle w:val="10"/>
              <w:jc w:val="center"/>
              <w:rPr>
                <w:sz w:val="26"/>
                <w:szCs w:val="26"/>
                <w:lang w:val="uk-UA"/>
              </w:rPr>
            </w:pPr>
            <w:r w:rsidRPr="005344EA">
              <w:rPr>
                <w:sz w:val="26"/>
                <w:szCs w:val="26"/>
                <w:lang w:val="uk-UA"/>
              </w:rPr>
              <w:t>Спортивне обладнання/інвентар</w:t>
            </w:r>
          </w:p>
        </w:tc>
        <w:tc>
          <w:tcPr>
            <w:tcW w:w="1499" w:type="dxa"/>
            <w:vAlign w:val="center"/>
          </w:tcPr>
          <w:p w:rsidR="003E73A7" w:rsidRPr="005344EA" w:rsidRDefault="003E73A7" w:rsidP="007E4EB4">
            <w:pPr>
              <w:pStyle w:val="10"/>
              <w:jc w:val="center"/>
              <w:rPr>
                <w:sz w:val="26"/>
                <w:szCs w:val="26"/>
                <w:lang w:val="uk-UA"/>
              </w:rPr>
            </w:pPr>
            <w:r>
              <w:rPr>
                <w:sz w:val="26"/>
                <w:szCs w:val="26"/>
                <w:lang w:val="uk-UA"/>
              </w:rPr>
              <w:t>0</w:t>
            </w:r>
          </w:p>
        </w:tc>
        <w:tc>
          <w:tcPr>
            <w:tcW w:w="1568" w:type="dxa"/>
            <w:vAlign w:val="center"/>
          </w:tcPr>
          <w:p w:rsidR="003E73A7" w:rsidRPr="005344EA" w:rsidRDefault="00FD2D29" w:rsidP="007E4EB4">
            <w:pPr>
              <w:pStyle w:val="10"/>
              <w:jc w:val="center"/>
              <w:rPr>
                <w:sz w:val="26"/>
                <w:szCs w:val="26"/>
                <w:lang w:val="uk-UA"/>
              </w:rPr>
            </w:pPr>
            <w:r>
              <w:rPr>
                <w:sz w:val="26"/>
                <w:szCs w:val="26"/>
                <w:lang w:val="uk-UA"/>
              </w:rPr>
              <w:t>25</w:t>
            </w:r>
          </w:p>
        </w:tc>
        <w:tc>
          <w:tcPr>
            <w:tcW w:w="1903" w:type="dxa"/>
            <w:vAlign w:val="center"/>
          </w:tcPr>
          <w:p w:rsidR="003E73A7" w:rsidRPr="005344EA" w:rsidRDefault="001024D4" w:rsidP="007E4EB4">
            <w:pPr>
              <w:pStyle w:val="10"/>
              <w:jc w:val="center"/>
              <w:rPr>
                <w:sz w:val="26"/>
                <w:szCs w:val="26"/>
                <w:lang w:val="uk-UA"/>
              </w:rPr>
            </w:pPr>
            <w:r>
              <w:rPr>
                <w:sz w:val="26"/>
                <w:szCs w:val="26"/>
                <w:lang w:val="uk-UA"/>
              </w:rPr>
              <w:t>50</w:t>
            </w:r>
          </w:p>
        </w:tc>
        <w:tc>
          <w:tcPr>
            <w:tcW w:w="1879" w:type="dxa"/>
            <w:vAlign w:val="center"/>
          </w:tcPr>
          <w:p w:rsidR="003E73A7" w:rsidRPr="005344EA" w:rsidRDefault="00FD2D29" w:rsidP="007E4EB4">
            <w:pPr>
              <w:pStyle w:val="10"/>
              <w:jc w:val="center"/>
              <w:rPr>
                <w:sz w:val="26"/>
                <w:szCs w:val="26"/>
                <w:lang w:val="uk-UA"/>
              </w:rPr>
            </w:pPr>
            <w:r>
              <w:rPr>
                <w:sz w:val="26"/>
                <w:szCs w:val="26"/>
                <w:lang w:val="uk-UA"/>
              </w:rPr>
              <w:t>25</w:t>
            </w:r>
          </w:p>
        </w:tc>
      </w:tr>
      <w:tr w:rsidR="003E73A7" w:rsidRPr="005344EA" w:rsidTr="007E4EB4">
        <w:trPr>
          <w:gridAfter w:val="2"/>
          <w:wAfter w:w="18" w:type="dxa"/>
          <w:trHeight w:val="496"/>
          <w:jc w:val="center"/>
        </w:trPr>
        <w:tc>
          <w:tcPr>
            <w:tcW w:w="9598" w:type="dxa"/>
            <w:gridSpan w:val="5"/>
          </w:tcPr>
          <w:p w:rsidR="003E73A7" w:rsidRPr="005344EA" w:rsidRDefault="003E73A7" w:rsidP="003E73A7">
            <w:pPr>
              <w:pStyle w:val="10"/>
              <w:numPr>
                <w:ilvl w:val="0"/>
                <w:numId w:val="18"/>
              </w:numPr>
              <w:jc w:val="center"/>
              <w:rPr>
                <w:b/>
                <w:sz w:val="26"/>
                <w:szCs w:val="26"/>
                <w:lang w:val="uk-UA"/>
              </w:rPr>
            </w:pPr>
            <w:r w:rsidRPr="005344EA">
              <w:rPr>
                <w:b/>
                <w:sz w:val="26"/>
                <w:szCs w:val="26"/>
                <w:lang w:val="uk-UA"/>
              </w:rPr>
              <w:t>Популяризація спорту</w:t>
            </w:r>
          </w:p>
        </w:tc>
      </w:tr>
      <w:tr w:rsidR="003E73A7" w:rsidRPr="005344EA" w:rsidTr="007E4EB4">
        <w:trPr>
          <w:gridAfter w:val="2"/>
          <w:wAfter w:w="18" w:type="dxa"/>
          <w:jc w:val="center"/>
        </w:trPr>
        <w:tc>
          <w:tcPr>
            <w:tcW w:w="2749" w:type="dxa"/>
          </w:tcPr>
          <w:p w:rsidR="003E73A7" w:rsidRPr="005344EA" w:rsidRDefault="003E73A7" w:rsidP="007E4EB4">
            <w:pPr>
              <w:pStyle w:val="10"/>
              <w:jc w:val="center"/>
              <w:rPr>
                <w:sz w:val="26"/>
                <w:szCs w:val="26"/>
                <w:lang w:val="uk-UA"/>
              </w:rPr>
            </w:pPr>
          </w:p>
        </w:tc>
        <w:tc>
          <w:tcPr>
            <w:tcW w:w="1499" w:type="dxa"/>
            <w:vAlign w:val="center"/>
          </w:tcPr>
          <w:p w:rsidR="003E73A7" w:rsidRPr="005344EA" w:rsidRDefault="003E73A7" w:rsidP="007E4EB4">
            <w:pPr>
              <w:pStyle w:val="10"/>
              <w:jc w:val="center"/>
              <w:rPr>
                <w:sz w:val="26"/>
                <w:szCs w:val="26"/>
                <w:lang w:val="uk-UA"/>
              </w:rPr>
            </w:pPr>
            <w:proofErr w:type="spellStart"/>
            <w:r w:rsidRPr="005344EA">
              <w:rPr>
                <w:sz w:val="26"/>
                <w:szCs w:val="26"/>
                <w:lang w:val="uk-UA"/>
              </w:rPr>
              <w:t>Ол</w:t>
            </w:r>
            <w:proofErr w:type="spellEnd"/>
            <w:r w:rsidRPr="005344EA">
              <w:rPr>
                <w:sz w:val="26"/>
                <w:szCs w:val="26"/>
                <w:lang w:val="uk-UA"/>
              </w:rPr>
              <w:t>. види</w:t>
            </w:r>
          </w:p>
        </w:tc>
        <w:tc>
          <w:tcPr>
            <w:tcW w:w="1568" w:type="dxa"/>
            <w:vAlign w:val="center"/>
          </w:tcPr>
          <w:p w:rsidR="003E73A7" w:rsidRPr="005344EA" w:rsidRDefault="003E73A7" w:rsidP="007E4EB4">
            <w:pPr>
              <w:pStyle w:val="10"/>
              <w:rPr>
                <w:sz w:val="26"/>
                <w:szCs w:val="26"/>
                <w:lang w:val="uk-UA"/>
              </w:rPr>
            </w:pPr>
            <w:r w:rsidRPr="005344EA">
              <w:rPr>
                <w:sz w:val="26"/>
                <w:szCs w:val="26"/>
                <w:lang w:val="uk-UA"/>
              </w:rPr>
              <w:t>Н/</w:t>
            </w:r>
            <w:proofErr w:type="spellStart"/>
            <w:r w:rsidRPr="005344EA">
              <w:rPr>
                <w:sz w:val="26"/>
                <w:szCs w:val="26"/>
                <w:lang w:val="uk-UA"/>
              </w:rPr>
              <w:t>ол</w:t>
            </w:r>
            <w:proofErr w:type="spellEnd"/>
            <w:r w:rsidRPr="005344EA">
              <w:rPr>
                <w:sz w:val="26"/>
                <w:szCs w:val="26"/>
                <w:lang w:val="uk-UA"/>
              </w:rPr>
              <w:t>. види</w:t>
            </w:r>
          </w:p>
        </w:tc>
        <w:tc>
          <w:tcPr>
            <w:tcW w:w="1903" w:type="dxa"/>
            <w:vAlign w:val="center"/>
          </w:tcPr>
          <w:p w:rsidR="003E73A7" w:rsidRPr="005344EA" w:rsidRDefault="003E73A7" w:rsidP="007E4EB4">
            <w:pPr>
              <w:pStyle w:val="10"/>
              <w:jc w:val="center"/>
              <w:rPr>
                <w:sz w:val="26"/>
                <w:szCs w:val="26"/>
                <w:lang w:val="uk-UA"/>
              </w:rPr>
            </w:pPr>
            <w:r w:rsidRPr="005344EA">
              <w:rPr>
                <w:sz w:val="26"/>
                <w:szCs w:val="26"/>
                <w:lang w:val="uk-UA"/>
              </w:rPr>
              <w:t>Ігрові види</w:t>
            </w:r>
          </w:p>
        </w:tc>
        <w:tc>
          <w:tcPr>
            <w:tcW w:w="1879" w:type="dxa"/>
            <w:vAlign w:val="center"/>
          </w:tcPr>
          <w:p w:rsidR="003E73A7" w:rsidRPr="005344EA" w:rsidRDefault="00FD2D29" w:rsidP="007E4EB4">
            <w:pPr>
              <w:pStyle w:val="10"/>
              <w:jc w:val="center"/>
              <w:rPr>
                <w:lang w:val="uk-UA"/>
              </w:rPr>
            </w:pPr>
            <w:r w:rsidRPr="00FD2D29">
              <w:rPr>
                <w:lang w:val="uk-UA"/>
              </w:rPr>
              <w:t>Види спорту, які відсутні у міських ДЮСШ</w:t>
            </w:r>
          </w:p>
        </w:tc>
      </w:tr>
      <w:tr w:rsidR="003E73A7" w:rsidRPr="005344EA" w:rsidTr="007E4EB4">
        <w:trPr>
          <w:gridAfter w:val="2"/>
          <w:wAfter w:w="18" w:type="dxa"/>
          <w:jc w:val="center"/>
        </w:trPr>
        <w:tc>
          <w:tcPr>
            <w:tcW w:w="2749" w:type="dxa"/>
          </w:tcPr>
          <w:p w:rsidR="003E73A7" w:rsidRPr="005344EA" w:rsidRDefault="001024D4" w:rsidP="007E4EB4">
            <w:pPr>
              <w:pStyle w:val="10"/>
              <w:jc w:val="center"/>
              <w:rPr>
                <w:sz w:val="26"/>
                <w:szCs w:val="26"/>
                <w:lang w:val="uk-UA"/>
              </w:rPr>
            </w:pPr>
            <w:r>
              <w:rPr>
                <w:sz w:val="26"/>
                <w:szCs w:val="26"/>
                <w:lang w:val="uk-UA"/>
              </w:rPr>
              <w:t>Види спорту</w:t>
            </w:r>
          </w:p>
        </w:tc>
        <w:tc>
          <w:tcPr>
            <w:tcW w:w="1499" w:type="dxa"/>
            <w:vAlign w:val="center"/>
          </w:tcPr>
          <w:p w:rsidR="003E73A7" w:rsidRPr="005344EA" w:rsidRDefault="00FD2D29" w:rsidP="00FD2D29">
            <w:pPr>
              <w:pStyle w:val="10"/>
              <w:jc w:val="center"/>
              <w:rPr>
                <w:sz w:val="26"/>
                <w:szCs w:val="26"/>
                <w:lang w:val="uk-UA"/>
              </w:rPr>
            </w:pPr>
            <w:r>
              <w:rPr>
                <w:sz w:val="26"/>
                <w:szCs w:val="26"/>
                <w:lang w:val="uk-UA"/>
              </w:rPr>
              <w:t>45</w:t>
            </w:r>
          </w:p>
        </w:tc>
        <w:tc>
          <w:tcPr>
            <w:tcW w:w="1568" w:type="dxa"/>
            <w:vAlign w:val="center"/>
          </w:tcPr>
          <w:p w:rsidR="003E73A7" w:rsidRPr="005344EA" w:rsidRDefault="00FD2D29" w:rsidP="007E4EB4">
            <w:pPr>
              <w:pStyle w:val="10"/>
              <w:jc w:val="center"/>
              <w:rPr>
                <w:sz w:val="26"/>
                <w:szCs w:val="26"/>
                <w:lang w:val="uk-UA"/>
              </w:rPr>
            </w:pPr>
            <w:r>
              <w:rPr>
                <w:sz w:val="26"/>
                <w:szCs w:val="26"/>
                <w:lang w:val="uk-UA"/>
              </w:rPr>
              <w:t>20</w:t>
            </w:r>
          </w:p>
        </w:tc>
        <w:tc>
          <w:tcPr>
            <w:tcW w:w="1903" w:type="dxa"/>
            <w:vAlign w:val="center"/>
          </w:tcPr>
          <w:p w:rsidR="003E73A7" w:rsidRPr="005344EA" w:rsidRDefault="00FD2D29" w:rsidP="007E4EB4">
            <w:pPr>
              <w:pStyle w:val="10"/>
              <w:jc w:val="center"/>
              <w:rPr>
                <w:sz w:val="26"/>
                <w:szCs w:val="26"/>
                <w:lang w:val="uk-UA"/>
              </w:rPr>
            </w:pPr>
            <w:r>
              <w:rPr>
                <w:sz w:val="26"/>
                <w:szCs w:val="26"/>
                <w:lang w:val="uk-UA"/>
              </w:rPr>
              <w:t>15</w:t>
            </w:r>
          </w:p>
        </w:tc>
        <w:tc>
          <w:tcPr>
            <w:tcW w:w="1879" w:type="dxa"/>
            <w:vAlign w:val="center"/>
          </w:tcPr>
          <w:p w:rsidR="003E73A7" w:rsidRPr="005344EA" w:rsidRDefault="00FD2D29" w:rsidP="007E4EB4">
            <w:pPr>
              <w:pStyle w:val="10"/>
              <w:jc w:val="center"/>
              <w:rPr>
                <w:sz w:val="26"/>
                <w:szCs w:val="26"/>
                <w:lang w:val="uk-UA"/>
              </w:rPr>
            </w:pPr>
            <w:r>
              <w:rPr>
                <w:sz w:val="26"/>
                <w:szCs w:val="26"/>
                <w:lang w:val="uk-UA"/>
              </w:rPr>
              <w:t>2</w:t>
            </w:r>
            <w:r w:rsidR="001024D4">
              <w:rPr>
                <w:sz w:val="26"/>
                <w:szCs w:val="26"/>
                <w:lang w:val="uk-UA"/>
              </w:rPr>
              <w:t>0</w:t>
            </w:r>
          </w:p>
        </w:tc>
      </w:tr>
      <w:tr w:rsidR="003E73A7" w:rsidRPr="005344EA" w:rsidTr="007E4EB4">
        <w:trPr>
          <w:gridAfter w:val="2"/>
          <w:wAfter w:w="18" w:type="dxa"/>
          <w:trHeight w:val="389"/>
          <w:jc w:val="center"/>
        </w:trPr>
        <w:tc>
          <w:tcPr>
            <w:tcW w:w="9598" w:type="dxa"/>
            <w:gridSpan w:val="5"/>
          </w:tcPr>
          <w:p w:rsidR="003E73A7" w:rsidRPr="005344EA" w:rsidRDefault="003E73A7" w:rsidP="003E73A7">
            <w:pPr>
              <w:pStyle w:val="10"/>
              <w:numPr>
                <w:ilvl w:val="0"/>
                <w:numId w:val="18"/>
              </w:numPr>
              <w:jc w:val="center"/>
              <w:rPr>
                <w:b/>
                <w:sz w:val="26"/>
                <w:szCs w:val="26"/>
                <w:lang w:val="uk-UA"/>
              </w:rPr>
            </w:pPr>
            <w:r w:rsidRPr="005344EA">
              <w:rPr>
                <w:b/>
                <w:sz w:val="26"/>
                <w:szCs w:val="26"/>
                <w:lang w:val="uk-UA"/>
              </w:rPr>
              <w:t>Спорт вищих досягнень</w:t>
            </w:r>
          </w:p>
        </w:tc>
      </w:tr>
      <w:tr w:rsidR="003E73A7" w:rsidRPr="005344EA" w:rsidTr="007E4EB4">
        <w:trPr>
          <w:gridAfter w:val="2"/>
          <w:wAfter w:w="18" w:type="dxa"/>
          <w:trHeight w:val="409"/>
          <w:jc w:val="center"/>
        </w:trPr>
        <w:tc>
          <w:tcPr>
            <w:tcW w:w="9598" w:type="dxa"/>
            <w:gridSpan w:val="5"/>
          </w:tcPr>
          <w:p w:rsidR="003E73A7" w:rsidRPr="005344EA" w:rsidRDefault="003E73A7" w:rsidP="003E73A7">
            <w:pPr>
              <w:pStyle w:val="10"/>
              <w:numPr>
                <w:ilvl w:val="1"/>
                <w:numId w:val="18"/>
              </w:numPr>
              <w:tabs>
                <w:tab w:val="left" w:pos="447"/>
              </w:tabs>
              <w:ind w:left="306" w:hanging="284"/>
              <w:rPr>
                <w:sz w:val="26"/>
                <w:szCs w:val="26"/>
                <w:lang w:val="uk-UA"/>
              </w:rPr>
            </w:pPr>
            <w:r w:rsidRPr="005344EA">
              <w:rPr>
                <w:sz w:val="26"/>
                <w:szCs w:val="26"/>
                <w:lang w:val="uk-UA"/>
              </w:rPr>
              <w:t>Підготовка спортсменів вищих спортивних розрядів</w:t>
            </w:r>
          </w:p>
        </w:tc>
      </w:tr>
      <w:tr w:rsidR="003E73A7" w:rsidRPr="005344EA" w:rsidTr="007E4EB4">
        <w:trPr>
          <w:gridAfter w:val="2"/>
          <w:wAfter w:w="18" w:type="dxa"/>
          <w:jc w:val="center"/>
        </w:trPr>
        <w:tc>
          <w:tcPr>
            <w:tcW w:w="2749" w:type="dxa"/>
          </w:tcPr>
          <w:p w:rsidR="003E73A7" w:rsidRPr="005344EA" w:rsidRDefault="003E73A7" w:rsidP="007E4EB4">
            <w:pPr>
              <w:pStyle w:val="10"/>
              <w:jc w:val="center"/>
              <w:rPr>
                <w:sz w:val="26"/>
                <w:szCs w:val="26"/>
                <w:lang w:val="uk-UA"/>
              </w:rPr>
            </w:pPr>
          </w:p>
        </w:tc>
        <w:tc>
          <w:tcPr>
            <w:tcW w:w="1499" w:type="dxa"/>
            <w:vAlign w:val="center"/>
          </w:tcPr>
          <w:p w:rsidR="003E73A7" w:rsidRPr="005344EA" w:rsidRDefault="003E73A7" w:rsidP="007E4EB4">
            <w:pPr>
              <w:pStyle w:val="10"/>
              <w:jc w:val="center"/>
              <w:rPr>
                <w:sz w:val="26"/>
                <w:szCs w:val="26"/>
                <w:lang w:val="uk-UA"/>
              </w:rPr>
            </w:pPr>
            <w:r w:rsidRPr="005344EA">
              <w:rPr>
                <w:sz w:val="26"/>
                <w:szCs w:val="26"/>
                <w:lang w:val="uk-UA"/>
              </w:rPr>
              <w:t>КМСУ</w:t>
            </w:r>
          </w:p>
        </w:tc>
        <w:tc>
          <w:tcPr>
            <w:tcW w:w="1568" w:type="dxa"/>
            <w:vAlign w:val="center"/>
          </w:tcPr>
          <w:p w:rsidR="003E73A7" w:rsidRPr="005344EA" w:rsidRDefault="003E73A7" w:rsidP="007E4EB4">
            <w:pPr>
              <w:pStyle w:val="10"/>
              <w:jc w:val="center"/>
              <w:rPr>
                <w:sz w:val="26"/>
                <w:szCs w:val="26"/>
                <w:lang w:val="uk-UA"/>
              </w:rPr>
            </w:pPr>
            <w:r w:rsidRPr="005344EA">
              <w:rPr>
                <w:sz w:val="26"/>
                <w:szCs w:val="26"/>
                <w:lang w:val="uk-UA"/>
              </w:rPr>
              <w:t>МСУ</w:t>
            </w:r>
          </w:p>
        </w:tc>
        <w:tc>
          <w:tcPr>
            <w:tcW w:w="1903" w:type="dxa"/>
            <w:vAlign w:val="center"/>
          </w:tcPr>
          <w:p w:rsidR="003E73A7" w:rsidRPr="005344EA" w:rsidRDefault="003E73A7" w:rsidP="007E4EB4">
            <w:pPr>
              <w:pStyle w:val="10"/>
              <w:jc w:val="center"/>
              <w:rPr>
                <w:sz w:val="26"/>
                <w:szCs w:val="26"/>
                <w:lang w:val="uk-UA"/>
              </w:rPr>
            </w:pPr>
            <w:r w:rsidRPr="005344EA">
              <w:rPr>
                <w:sz w:val="26"/>
                <w:szCs w:val="26"/>
                <w:lang w:val="uk-UA"/>
              </w:rPr>
              <w:t>МСМК</w:t>
            </w:r>
          </w:p>
        </w:tc>
        <w:tc>
          <w:tcPr>
            <w:tcW w:w="1879" w:type="dxa"/>
            <w:vAlign w:val="center"/>
          </w:tcPr>
          <w:p w:rsidR="003E73A7" w:rsidRPr="005344EA" w:rsidRDefault="003E73A7" w:rsidP="007E4EB4">
            <w:pPr>
              <w:pStyle w:val="10"/>
              <w:jc w:val="center"/>
              <w:rPr>
                <w:sz w:val="26"/>
                <w:szCs w:val="26"/>
                <w:lang w:val="uk-UA"/>
              </w:rPr>
            </w:pPr>
            <w:r w:rsidRPr="005344EA">
              <w:rPr>
                <w:sz w:val="26"/>
                <w:szCs w:val="26"/>
                <w:lang w:val="uk-UA"/>
              </w:rPr>
              <w:t>ЗМСУ</w:t>
            </w:r>
          </w:p>
        </w:tc>
      </w:tr>
      <w:tr w:rsidR="003E73A7" w:rsidRPr="005344EA" w:rsidTr="007E4EB4">
        <w:trPr>
          <w:gridAfter w:val="2"/>
          <w:wAfter w:w="18" w:type="dxa"/>
          <w:trHeight w:val="391"/>
          <w:jc w:val="center"/>
        </w:trPr>
        <w:tc>
          <w:tcPr>
            <w:tcW w:w="2749" w:type="dxa"/>
          </w:tcPr>
          <w:p w:rsidR="003E73A7" w:rsidRPr="005344EA" w:rsidRDefault="003E73A7" w:rsidP="007E4EB4">
            <w:pPr>
              <w:pStyle w:val="10"/>
              <w:jc w:val="center"/>
              <w:rPr>
                <w:sz w:val="26"/>
                <w:szCs w:val="26"/>
                <w:lang w:val="uk-UA"/>
              </w:rPr>
            </w:pPr>
            <w:r w:rsidRPr="005344EA">
              <w:rPr>
                <w:sz w:val="26"/>
                <w:szCs w:val="26"/>
                <w:lang w:val="uk-UA"/>
              </w:rPr>
              <w:t>Кількість спортсменів</w:t>
            </w:r>
          </w:p>
        </w:tc>
        <w:tc>
          <w:tcPr>
            <w:tcW w:w="1499" w:type="dxa"/>
            <w:vAlign w:val="center"/>
          </w:tcPr>
          <w:p w:rsidR="003E73A7" w:rsidRPr="005344EA" w:rsidRDefault="00FD2D29" w:rsidP="007E4EB4">
            <w:pPr>
              <w:pStyle w:val="10"/>
              <w:jc w:val="center"/>
              <w:rPr>
                <w:sz w:val="26"/>
                <w:szCs w:val="26"/>
                <w:lang w:val="uk-UA"/>
              </w:rPr>
            </w:pPr>
            <w:r>
              <w:rPr>
                <w:sz w:val="26"/>
                <w:szCs w:val="26"/>
                <w:lang w:val="uk-UA"/>
              </w:rPr>
              <w:t>2</w:t>
            </w:r>
            <w:r w:rsidR="001024D4">
              <w:rPr>
                <w:sz w:val="26"/>
                <w:szCs w:val="26"/>
                <w:lang w:val="uk-UA"/>
              </w:rPr>
              <w:t>0</w:t>
            </w:r>
          </w:p>
        </w:tc>
        <w:tc>
          <w:tcPr>
            <w:tcW w:w="1568" w:type="dxa"/>
            <w:vAlign w:val="center"/>
          </w:tcPr>
          <w:p w:rsidR="003E73A7" w:rsidRPr="005344EA" w:rsidRDefault="001024D4" w:rsidP="007E4EB4">
            <w:pPr>
              <w:pStyle w:val="10"/>
              <w:jc w:val="center"/>
              <w:rPr>
                <w:sz w:val="26"/>
                <w:szCs w:val="26"/>
                <w:lang w:val="uk-UA"/>
              </w:rPr>
            </w:pPr>
            <w:r>
              <w:rPr>
                <w:sz w:val="26"/>
                <w:szCs w:val="26"/>
                <w:lang w:val="uk-UA"/>
              </w:rPr>
              <w:t>30</w:t>
            </w:r>
          </w:p>
        </w:tc>
        <w:tc>
          <w:tcPr>
            <w:tcW w:w="1903" w:type="dxa"/>
            <w:vAlign w:val="center"/>
          </w:tcPr>
          <w:p w:rsidR="003E73A7" w:rsidRPr="005344EA" w:rsidRDefault="001024D4" w:rsidP="007E4EB4">
            <w:pPr>
              <w:pStyle w:val="10"/>
              <w:jc w:val="center"/>
              <w:rPr>
                <w:sz w:val="26"/>
                <w:szCs w:val="26"/>
                <w:lang w:val="uk-UA"/>
              </w:rPr>
            </w:pPr>
            <w:r>
              <w:rPr>
                <w:sz w:val="26"/>
                <w:szCs w:val="26"/>
                <w:lang w:val="uk-UA"/>
              </w:rPr>
              <w:t>50</w:t>
            </w:r>
          </w:p>
        </w:tc>
        <w:tc>
          <w:tcPr>
            <w:tcW w:w="1879" w:type="dxa"/>
            <w:vAlign w:val="center"/>
          </w:tcPr>
          <w:p w:rsidR="003E73A7" w:rsidRPr="005344EA" w:rsidRDefault="001024D4" w:rsidP="007E4EB4">
            <w:pPr>
              <w:pStyle w:val="10"/>
              <w:jc w:val="center"/>
              <w:rPr>
                <w:sz w:val="26"/>
                <w:szCs w:val="26"/>
                <w:lang w:val="uk-UA"/>
              </w:rPr>
            </w:pPr>
            <w:r>
              <w:rPr>
                <w:sz w:val="26"/>
                <w:szCs w:val="26"/>
                <w:lang w:val="uk-UA"/>
              </w:rPr>
              <w:t>100</w:t>
            </w:r>
          </w:p>
        </w:tc>
      </w:tr>
      <w:tr w:rsidR="003E73A7" w:rsidRPr="005344EA" w:rsidTr="007E4EB4">
        <w:trPr>
          <w:gridAfter w:val="2"/>
          <w:wAfter w:w="18" w:type="dxa"/>
          <w:trHeight w:val="411"/>
          <w:jc w:val="center"/>
        </w:trPr>
        <w:tc>
          <w:tcPr>
            <w:tcW w:w="9598" w:type="dxa"/>
            <w:gridSpan w:val="5"/>
          </w:tcPr>
          <w:p w:rsidR="003E73A7" w:rsidRPr="005344EA" w:rsidRDefault="003E73A7" w:rsidP="003E73A7">
            <w:pPr>
              <w:pStyle w:val="10"/>
              <w:numPr>
                <w:ilvl w:val="1"/>
                <w:numId w:val="18"/>
              </w:numPr>
              <w:ind w:left="447" w:hanging="425"/>
              <w:rPr>
                <w:sz w:val="26"/>
                <w:szCs w:val="26"/>
                <w:lang w:val="uk-UA"/>
              </w:rPr>
            </w:pPr>
            <w:r w:rsidRPr="005344EA">
              <w:rPr>
                <w:sz w:val="26"/>
                <w:szCs w:val="26"/>
                <w:lang w:val="uk-UA"/>
              </w:rPr>
              <w:t>Спортсмени, включені до складу національних збірних команд України</w:t>
            </w:r>
          </w:p>
        </w:tc>
      </w:tr>
      <w:tr w:rsidR="003E73A7" w:rsidRPr="005344EA" w:rsidTr="007E4EB4">
        <w:trPr>
          <w:gridAfter w:val="2"/>
          <w:wAfter w:w="18" w:type="dxa"/>
          <w:jc w:val="center"/>
        </w:trPr>
        <w:tc>
          <w:tcPr>
            <w:tcW w:w="2749" w:type="dxa"/>
          </w:tcPr>
          <w:p w:rsidR="003E73A7" w:rsidRPr="005344EA" w:rsidRDefault="003E73A7" w:rsidP="007E4EB4">
            <w:pPr>
              <w:pStyle w:val="10"/>
              <w:jc w:val="center"/>
              <w:rPr>
                <w:sz w:val="26"/>
                <w:szCs w:val="26"/>
                <w:lang w:val="uk-UA"/>
              </w:rPr>
            </w:pPr>
          </w:p>
        </w:tc>
        <w:tc>
          <w:tcPr>
            <w:tcW w:w="1499" w:type="dxa"/>
            <w:vAlign w:val="center"/>
          </w:tcPr>
          <w:p w:rsidR="003E73A7" w:rsidRPr="005344EA" w:rsidRDefault="003E73A7" w:rsidP="007E4EB4">
            <w:pPr>
              <w:pStyle w:val="10"/>
              <w:jc w:val="center"/>
              <w:rPr>
                <w:sz w:val="26"/>
                <w:szCs w:val="26"/>
                <w:lang w:val="uk-UA"/>
              </w:rPr>
            </w:pPr>
            <w:r w:rsidRPr="005344EA">
              <w:rPr>
                <w:sz w:val="26"/>
                <w:szCs w:val="26"/>
                <w:lang w:val="uk-UA"/>
              </w:rPr>
              <w:t>резерв</w:t>
            </w:r>
          </w:p>
        </w:tc>
        <w:tc>
          <w:tcPr>
            <w:tcW w:w="1568" w:type="dxa"/>
            <w:vAlign w:val="center"/>
          </w:tcPr>
          <w:p w:rsidR="003E73A7" w:rsidRPr="005344EA" w:rsidRDefault="003E73A7" w:rsidP="007E4EB4">
            <w:pPr>
              <w:pStyle w:val="10"/>
              <w:jc w:val="center"/>
              <w:rPr>
                <w:sz w:val="26"/>
                <w:szCs w:val="26"/>
                <w:lang w:val="uk-UA"/>
              </w:rPr>
            </w:pPr>
            <w:r w:rsidRPr="005344EA">
              <w:rPr>
                <w:sz w:val="26"/>
                <w:szCs w:val="26"/>
                <w:lang w:val="uk-UA"/>
              </w:rPr>
              <w:t>кандидат</w:t>
            </w:r>
          </w:p>
        </w:tc>
        <w:tc>
          <w:tcPr>
            <w:tcW w:w="3782" w:type="dxa"/>
            <w:gridSpan w:val="2"/>
            <w:vAlign w:val="center"/>
          </w:tcPr>
          <w:p w:rsidR="003E73A7" w:rsidRPr="005344EA" w:rsidRDefault="003E73A7" w:rsidP="007E4EB4">
            <w:pPr>
              <w:pStyle w:val="10"/>
              <w:jc w:val="center"/>
              <w:rPr>
                <w:sz w:val="26"/>
                <w:szCs w:val="26"/>
                <w:lang w:val="uk-UA"/>
              </w:rPr>
            </w:pPr>
            <w:r w:rsidRPr="005344EA">
              <w:rPr>
                <w:sz w:val="26"/>
                <w:szCs w:val="26"/>
                <w:lang w:val="uk-UA"/>
              </w:rPr>
              <w:t>основний</w:t>
            </w:r>
          </w:p>
        </w:tc>
      </w:tr>
      <w:tr w:rsidR="003E73A7" w:rsidRPr="005344EA" w:rsidTr="007E4EB4">
        <w:trPr>
          <w:gridAfter w:val="2"/>
          <w:wAfter w:w="18" w:type="dxa"/>
          <w:trHeight w:val="393"/>
          <w:jc w:val="center"/>
        </w:trPr>
        <w:tc>
          <w:tcPr>
            <w:tcW w:w="2749" w:type="dxa"/>
          </w:tcPr>
          <w:p w:rsidR="003E73A7" w:rsidRPr="005344EA" w:rsidRDefault="003E73A7" w:rsidP="007E4EB4">
            <w:pPr>
              <w:pStyle w:val="10"/>
              <w:jc w:val="center"/>
              <w:rPr>
                <w:sz w:val="26"/>
                <w:szCs w:val="26"/>
                <w:lang w:val="uk-UA"/>
              </w:rPr>
            </w:pPr>
            <w:r w:rsidRPr="005344EA">
              <w:rPr>
                <w:sz w:val="26"/>
                <w:szCs w:val="26"/>
                <w:lang w:val="uk-UA"/>
              </w:rPr>
              <w:t>Кількість спортсменів</w:t>
            </w:r>
          </w:p>
        </w:tc>
        <w:tc>
          <w:tcPr>
            <w:tcW w:w="1499" w:type="dxa"/>
            <w:vAlign w:val="center"/>
          </w:tcPr>
          <w:p w:rsidR="003E73A7" w:rsidRPr="005344EA" w:rsidRDefault="00FD2D29" w:rsidP="007E4EB4">
            <w:pPr>
              <w:pStyle w:val="10"/>
              <w:jc w:val="center"/>
              <w:rPr>
                <w:sz w:val="26"/>
                <w:szCs w:val="26"/>
                <w:lang w:val="uk-UA"/>
              </w:rPr>
            </w:pPr>
            <w:r>
              <w:rPr>
                <w:sz w:val="26"/>
                <w:szCs w:val="26"/>
                <w:lang w:val="uk-UA"/>
              </w:rPr>
              <w:t>2</w:t>
            </w:r>
            <w:r w:rsidR="001024D4">
              <w:rPr>
                <w:sz w:val="26"/>
                <w:szCs w:val="26"/>
                <w:lang w:val="uk-UA"/>
              </w:rPr>
              <w:t>0</w:t>
            </w:r>
          </w:p>
        </w:tc>
        <w:tc>
          <w:tcPr>
            <w:tcW w:w="1568" w:type="dxa"/>
            <w:vAlign w:val="center"/>
          </w:tcPr>
          <w:p w:rsidR="003E73A7" w:rsidRPr="005344EA" w:rsidRDefault="001024D4" w:rsidP="007E4EB4">
            <w:pPr>
              <w:pStyle w:val="10"/>
              <w:jc w:val="center"/>
              <w:rPr>
                <w:sz w:val="26"/>
                <w:szCs w:val="26"/>
                <w:lang w:val="uk-UA"/>
              </w:rPr>
            </w:pPr>
            <w:r>
              <w:rPr>
                <w:sz w:val="26"/>
                <w:szCs w:val="26"/>
                <w:lang w:val="uk-UA"/>
              </w:rPr>
              <w:t>30</w:t>
            </w:r>
          </w:p>
        </w:tc>
        <w:tc>
          <w:tcPr>
            <w:tcW w:w="3782" w:type="dxa"/>
            <w:gridSpan w:val="2"/>
            <w:vAlign w:val="center"/>
          </w:tcPr>
          <w:p w:rsidR="003E73A7" w:rsidRPr="005344EA" w:rsidRDefault="001024D4" w:rsidP="007E4EB4">
            <w:pPr>
              <w:pStyle w:val="10"/>
              <w:jc w:val="center"/>
              <w:rPr>
                <w:sz w:val="26"/>
                <w:szCs w:val="26"/>
                <w:lang w:val="uk-UA"/>
              </w:rPr>
            </w:pPr>
            <w:r>
              <w:rPr>
                <w:sz w:val="26"/>
                <w:szCs w:val="26"/>
                <w:lang w:val="uk-UA"/>
              </w:rPr>
              <w:t>50</w:t>
            </w:r>
          </w:p>
        </w:tc>
      </w:tr>
      <w:tr w:rsidR="003E73A7" w:rsidRPr="005344EA" w:rsidTr="007E4EB4">
        <w:trPr>
          <w:gridAfter w:val="2"/>
          <w:wAfter w:w="18" w:type="dxa"/>
          <w:jc w:val="center"/>
        </w:trPr>
        <w:tc>
          <w:tcPr>
            <w:tcW w:w="9598" w:type="dxa"/>
            <w:gridSpan w:val="5"/>
          </w:tcPr>
          <w:p w:rsidR="003E73A7" w:rsidRPr="005344EA" w:rsidRDefault="003E73A7" w:rsidP="003E73A7">
            <w:pPr>
              <w:pStyle w:val="10"/>
              <w:numPr>
                <w:ilvl w:val="1"/>
                <w:numId w:val="18"/>
              </w:numPr>
              <w:ind w:left="447" w:hanging="425"/>
              <w:rPr>
                <w:sz w:val="26"/>
                <w:szCs w:val="26"/>
                <w:lang w:val="uk-UA"/>
              </w:rPr>
            </w:pPr>
            <w:r w:rsidRPr="005344EA">
              <w:rPr>
                <w:sz w:val="26"/>
                <w:szCs w:val="26"/>
                <w:lang w:val="uk-UA"/>
              </w:rPr>
              <w:t>Рівень тренерської майстерності</w:t>
            </w:r>
          </w:p>
        </w:tc>
      </w:tr>
      <w:tr w:rsidR="003E73A7" w:rsidRPr="005344EA" w:rsidTr="007E4EB4">
        <w:trPr>
          <w:gridAfter w:val="2"/>
          <w:wAfter w:w="18" w:type="dxa"/>
          <w:jc w:val="center"/>
        </w:trPr>
        <w:tc>
          <w:tcPr>
            <w:tcW w:w="2749" w:type="dxa"/>
          </w:tcPr>
          <w:p w:rsidR="003E73A7" w:rsidRPr="005344EA" w:rsidRDefault="003E73A7" w:rsidP="007E4EB4">
            <w:pPr>
              <w:pStyle w:val="10"/>
              <w:jc w:val="center"/>
              <w:rPr>
                <w:sz w:val="26"/>
                <w:szCs w:val="26"/>
                <w:lang w:val="uk-UA"/>
              </w:rPr>
            </w:pPr>
          </w:p>
        </w:tc>
        <w:tc>
          <w:tcPr>
            <w:tcW w:w="1499" w:type="dxa"/>
            <w:vAlign w:val="center"/>
          </w:tcPr>
          <w:p w:rsidR="003E73A7" w:rsidRPr="005344EA" w:rsidRDefault="003E73A7" w:rsidP="007E4EB4">
            <w:pPr>
              <w:pStyle w:val="10"/>
              <w:jc w:val="center"/>
              <w:rPr>
                <w:sz w:val="26"/>
                <w:szCs w:val="26"/>
                <w:lang w:val="uk-UA"/>
              </w:rPr>
            </w:pPr>
            <w:r w:rsidRPr="005344EA">
              <w:rPr>
                <w:sz w:val="26"/>
                <w:szCs w:val="26"/>
                <w:lang w:val="uk-UA"/>
              </w:rPr>
              <w:t>ІІ категорія</w:t>
            </w:r>
          </w:p>
        </w:tc>
        <w:tc>
          <w:tcPr>
            <w:tcW w:w="1568" w:type="dxa"/>
            <w:vAlign w:val="center"/>
          </w:tcPr>
          <w:p w:rsidR="003E73A7" w:rsidRPr="005344EA" w:rsidRDefault="003E73A7" w:rsidP="007E4EB4">
            <w:pPr>
              <w:pStyle w:val="10"/>
              <w:jc w:val="center"/>
              <w:rPr>
                <w:sz w:val="26"/>
                <w:szCs w:val="26"/>
                <w:lang w:val="uk-UA"/>
              </w:rPr>
            </w:pPr>
            <w:r w:rsidRPr="005344EA">
              <w:rPr>
                <w:sz w:val="26"/>
                <w:szCs w:val="26"/>
                <w:lang w:val="uk-UA"/>
              </w:rPr>
              <w:t>І категорія</w:t>
            </w:r>
          </w:p>
        </w:tc>
        <w:tc>
          <w:tcPr>
            <w:tcW w:w="1903" w:type="dxa"/>
            <w:vAlign w:val="center"/>
          </w:tcPr>
          <w:p w:rsidR="003E73A7" w:rsidRPr="005344EA" w:rsidRDefault="003E73A7" w:rsidP="007E4EB4">
            <w:pPr>
              <w:pStyle w:val="10"/>
              <w:jc w:val="center"/>
              <w:rPr>
                <w:lang w:val="uk-UA"/>
              </w:rPr>
            </w:pPr>
            <w:r w:rsidRPr="005344EA">
              <w:rPr>
                <w:lang w:val="uk-UA"/>
              </w:rPr>
              <w:t>Вища категорія</w:t>
            </w:r>
          </w:p>
        </w:tc>
        <w:tc>
          <w:tcPr>
            <w:tcW w:w="1879" w:type="dxa"/>
            <w:vAlign w:val="center"/>
          </w:tcPr>
          <w:p w:rsidR="003E73A7" w:rsidRPr="005344EA" w:rsidRDefault="003E73A7" w:rsidP="007E4EB4">
            <w:pPr>
              <w:pStyle w:val="10"/>
              <w:jc w:val="center"/>
              <w:rPr>
                <w:sz w:val="26"/>
                <w:szCs w:val="26"/>
                <w:lang w:val="uk-UA"/>
              </w:rPr>
            </w:pPr>
            <w:r w:rsidRPr="005344EA">
              <w:rPr>
                <w:sz w:val="26"/>
                <w:szCs w:val="26"/>
                <w:lang w:val="uk-UA"/>
              </w:rPr>
              <w:t>ЗТУ</w:t>
            </w:r>
          </w:p>
        </w:tc>
      </w:tr>
      <w:tr w:rsidR="003E73A7" w:rsidRPr="005344EA" w:rsidTr="007E4EB4">
        <w:trPr>
          <w:gridAfter w:val="2"/>
          <w:wAfter w:w="18" w:type="dxa"/>
          <w:trHeight w:val="365"/>
          <w:jc w:val="center"/>
        </w:trPr>
        <w:tc>
          <w:tcPr>
            <w:tcW w:w="2749" w:type="dxa"/>
          </w:tcPr>
          <w:p w:rsidR="003E73A7" w:rsidRPr="005344EA" w:rsidRDefault="003E73A7" w:rsidP="007E4EB4">
            <w:pPr>
              <w:pStyle w:val="10"/>
              <w:jc w:val="center"/>
              <w:rPr>
                <w:sz w:val="26"/>
                <w:szCs w:val="26"/>
                <w:lang w:val="uk-UA"/>
              </w:rPr>
            </w:pPr>
            <w:r w:rsidRPr="005344EA">
              <w:rPr>
                <w:sz w:val="26"/>
                <w:szCs w:val="26"/>
                <w:lang w:val="uk-UA"/>
              </w:rPr>
              <w:t>Кількість тренерів</w:t>
            </w:r>
          </w:p>
        </w:tc>
        <w:tc>
          <w:tcPr>
            <w:tcW w:w="1499" w:type="dxa"/>
            <w:vAlign w:val="center"/>
          </w:tcPr>
          <w:p w:rsidR="003E73A7" w:rsidRPr="005344EA" w:rsidRDefault="00FD2D29" w:rsidP="00FD2D29">
            <w:pPr>
              <w:pStyle w:val="10"/>
              <w:jc w:val="center"/>
              <w:rPr>
                <w:sz w:val="26"/>
                <w:szCs w:val="26"/>
                <w:lang w:val="uk-UA"/>
              </w:rPr>
            </w:pPr>
            <w:r>
              <w:rPr>
                <w:sz w:val="26"/>
                <w:szCs w:val="26"/>
                <w:lang w:val="uk-UA"/>
              </w:rPr>
              <w:t>15</w:t>
            </w:r>
          </w:p>
        </w:tc>
        <w:tc>
          <w:tcPr>
            <w:tcW w:w="1568" w:type="dxa"/>
            <w:vAlign w:val="center"/>
          </w:tcPr>
          <w:p w:rsidR="003E73A7" w:rsidRPr="005344EA" w:rsidRDefault="001024D4" w:rsidP="00FD2D29">
            <w:pPr>
              <w:pStyle w:val="10"/>
              <w:jc w:val="center"/>
              <w:rPr>
                <w:sz w:val="26"/>
                <w:szCs w:val="26"/>
                <w:lang w:val="uk-UA"/>
              </w:rPr>
            </w:pPr>
            <w:r>
              <w:rPr>
                <w:sz w:val="26"/>
                <w:szCs w:val="26"/>
                <w:lang w:val="uk-UA"/>
              </w:rPr>
              <w:t>3</w:t>
            </w:r>
            <w:r w:rsidR="00FD2D29">
              <w:rPr>
                <w:sz w:val="26"/>
                <w:szCs w:val="26"/>
                <w:lang w:val="uk-UA"/>
              </w:rPr>
              <w:t>5</w:t>
            </w:r>
          </w:p>
        </w:tc>
        <w:tc>
          <w:tcPr>
            <w:tcW w:w="1903" w:type="dxa"/>
            <w:vAlign w:val="center"/>
          </w:tcPr>
          <w:p w:rsidR="003E73A7" w:rsidRPr="005344EA" w:rsidRDefault="001024D4" w:rsidP="007E4EB4">
            <w:pPr>
              <w:pStyle w:val="10"/>
              <w:jc w:val="center"/>
              <w:rPr>
                <w:sz w:val="26"/>
                <w:szCs w:val="26"/>
                <w:lang w:val="uk-UA"/>
              </w:rPr>
            </w:pPr>
            <w:r>
              <w:rPr>
                <w:sz w:val="26"/>
                <w:szCs w:val="26"/>
                <w:lang w:val="uk-UA"/>
              </w:rPr>
              <w:t>50</w:t>
            </w:r>
          </w:p>
        </w:tc>
        <w:tc>
          <w:tcPr>
            <w:tcW w:w="1879" w:type="dxa"/>
            <w:vAlign w:val="center"/>
          </w:tcPr>
          <w:p w:rsidR="003E73A7" w:rsidRPr="005344EA" w:rsidRDefault="001024D4" w:rsidP="007E4EB4">
            <w:pPr>
              <w:pStyle w:val="10"/>
              <w:jc w:val="center"/>
              <w:rPr>
                <w:sz w:val="26"/>
                <w:szCs w:val="26"/>
                <w:lang w:val="uk-UA"/>
              </w:rPr>
            </w:pPr>
            <w:r>
              <w:rPr>
                <w:sz w:val="26"/>
                <w:szCs w:val="26"/>
                <w:lang w:val="uk-UA"/>
              </w:rPr>
              <w:t>100</w:t>
            </w:r>
          </w:p>
        </w:tc>
      </w:tr>
      <w:tr w:rsidR="003E73A7" w:rsidRPr="005344EA" w:rsidTr="007E4EB4">
        <w:trPr>
          <w:gridAfter w:val="2"/>
          <w:wAfter w:w="18" w:type="dxa"/>
          <w:jc w:val="center"/>
        </w:trPr>
        <w:tc>
          <w:tcPr>
            <w:tcW w:w="9598" w:type="dxa"/>
            <w:gridSpan w:val="5"/>
          </w:tcPr>
          <w:p w:rsidR="003E73A7" w:rsidRPr="005344EA" w:rsidRDefault="003E73A7" w:rsidP="003E73A7">
            <w:pPr>
              <w:pStyle w:val="10"/>
              <w:numPr>
                <w:ilvl w:val="0"/>
                <w:numId w:val="18"/>
              </w:numPr>
              <w:jc w:val="center"/>
              <w:rPr>
                <w:b/>
                <w:sz w:val="26"/>
                <w:szCs w:val="26"/>
                <w:lang w:val="uk-UA"/>
              </w:rPr>
            </w:pPr>
            <w:r w:rsidRPr="005344EA">
              <w:rPr>
                <w:b/>
                <w:sz w:val="26"/>
                <w:szCs w:val="26"/>
                <w:lang w:val="uk-UA"/>
              </w:rPr>
              <w:t>Масовий спорт на території СМТГ</w:t>
            </w:r>
          </w:p>
        </w:tc>
      </w:tr>
      <w:tr w:rsidR="003E73A7" w:rsidRPr="005344EA" w:rsidTr="007E4EB4">
        <w:trPr>
          <w:gridAfter w:val="2"/>
          <w:wAfter w:w="18" w:type="dxa"/>
          <w:jc w:val="center"/>
        </w:trPr>
        <w:tc>
          <w:tcPr>
            <w:tcW w:w="2749" w:type="dxa"/>
          </w:tcPr>
          <w:p w:rsidR="003E73A7" w:rsidRPr="005344EA" w:rsidRDefault="003E73A7" w:rsidP="007E4EB4">
            <w:pPr>
              <w:pStyle w:val="10"/>
              <w:jc w:val="center"/>
              <w:rPr>
                <w:sz w:val="26"/>
                <w:szCs w:val="26"/>
                <w:lang w:val="uk-UA"/>
              </w:rPr>
            </w:pPr>
          </w:p>
        </w:tc>
        <w:tc>
          <w:tcPr>
            <w:tcW w:w="3067" w:type="dxa"/>
            <w:gridSpan w:val="2"/>
            <w:vAlign w:val="center"/>
          </w:tcPr>
          <w:p w:rsidR="003E73A7" w:rsidRPr="005344EA" w:rsidRDefault="003E73A7" w:rsidP="007E4EB4">
            <w:pPr>
              <w:pStyle w:val="10"/>
              <w:jc w:val="center"/>
              <w:rPr>
                <w:sz w:val="26"/>
                <w:szCs w:val="26"/>
                <w:lang w:val="uk-UA"/>
              </w:rPr>
            </w:pPr>
            <w:r w:rsidRPr="005344EA">
              <w:rPr>
                <w:sz w:val="26"/>
                <w:szCs w:val="26"/>
                <w:lang w:val="uk-UA"/>
              </w:rPr>
              <w:t>Міського/обласного рівня</w:t>
            </w:r>
          </w:p>
        </w:tc>
        <w:tc>
          <w:tcPr>
            <w:tcW w:w="3782" w:type="dxa"/>
            <w:gridSpan w:val="2"/>
            <w:vAlign w:val="center"/>
          </w:tcPr>
          <w:p w:rsidR="003E73A7" w:rsidRPr="005344EA" w:rsidRDefault="003E73A7" w:rsidP="007E4EB4">
            <w:pPr>
              <w:pStyle w:val="10"/>
              <w:jc w:val="center"/>
              <w:rPr>
                <w:sz w:val="26"/>
                <w:szCs w:val="26"/>
                <w:lang w:val="uk-UA"/>
              </w:rPr>
            </w:pPr>
            <w:r w:rsidRPr="005344EA">
              <w:rPr>
                <w:sz w:val="26"/>
                <w:szCs w:val="26"/>
                <w:lang w:val="uk-UA"/>
              </w:rPr>
              <w:t>Всеукраїнського рівня</w:t>
            </w:r>
          </w:p>
        </w:tc>
      </w:tr>
      <w:tr w:rsidR="003E73A7" w:rsidRPr="005344EA" w:rsidTr="007E4EB4">
        <w:trPr>
          <w:gridAfter w:val="2"/>
          <w:wAfter w:w="18" w:type="dxa"/>
          <w:jc w:val="center"/>
        </w:trPr>
        <w:tc>
          <w:tcPr>
            <w:tcW w:w="2749" w:type="dxa"/>
          </w:tcPr>
          <w:p w:rsidR="003E73A7" w:rsidRPr="005344EA" w:rsidRDefault="003E73A7" w:rsidP="007E4EB4">
            <w:pPr>
              <w:pStyle w:val="10"/>
              <w:ind w:left="-120" w:right="-195"/>
              <w:jc w:val="center"/>
              <w:rPr>
                <w:sz w:val="26"/>
                <w:szCs w:val="26"/>
                <w:lang w:val="uk-UA"/>
              </w:rPr>
            </w:pPr>
            <w:r w:rsidRPr="005344EA">
              <w:rPr>
                <w:sz w:val="26"/>
                <w:szCs w:val="26"/>
                <w:lang w:val="uk-UA"/>
              </w:rPr>
              <w:t>Кількість організованих та проведених офіційних заходів</w:t>
            </w:r>
          </w:p>
        </w:tc>
        <w:tc>
          <w:tcPr>
            <w:tcW w:w="3067" w:type="dxa"/>
            <w:gridSpan w:val="2"/>
            <w:vAlign w:val="center"/>
          </w:tcPr>
          <w:p w:rsidR="003E73A7" w:rsidRPr="005344EA" w:rsidRDefault="001024D4" w:rsidP="007E4EB4">
            <w:pPr>
              <w:pStyle w:val="10"/>
              <w:jc w:val="center"/>
              <w:rPr>
                <w:sz w:val="26"/>
                <w:szCs w:val="26"/>
                <w:lang w:val="uk-UA"/>
              </w:rPr>
            </w:pPr>
            <w:r>
              <w:rPr>
                <w:sz w:val="26"/>
                <w:szCs w:val="26"/>
                <w:lang w:val="uk-UA"/>
              </w:rPr>
              <w:t>50</w:t>
            </w:r>
          </w:p>
        </w:tc>
        <w:tc>
          <w:tcPr>
            <w:tcW w:w="3782" w:type="dxa"/>
            <w:gridSpan w:val="2"/>
            <w:vAlign w:val="center"/>
          </w:tcPr>
          <w:p w:rsidR="003E73A7" w:rsidRPr="005344EA" w:rsidRDefault="001024D4" w:rsidP="007E4EB4">
            <w:pPr>
              <w:pStyle w:val="10"/>
              <w:jc w:val="center"/>
              <w:rPr>
                <w:sz w:val="26"/>
                <w:szCs w:val="26"/>
                <w:lang w:val="uk-UA"/>
              </w:rPr>
            </w:pPr>
            <w:r>
              <w:rPr>
                <w:sz w:val="26"/>
                <w:szCs w:val="26"/>
                <w:lang w:val="uk-UA"/>
              </w:rPr>
              <w:t>100</w:t>
            </w:r>
          </w:p>
        </w:tc>
      </w:tr>
      <w:tr w:rsidR="003E73A7" w:rsidRPr="005344EA" w:rsidTr="007E4EB4">
        <w:trPr>
          <w:gridAfter w:val="2"/>
          <w:wAfter w:w="18" w:type="dxa"/>
          <w:jc w:val="center"/>
        </w:trPr>
        <w:tc>
          <w:tcPr>
            <w:tcW w:w="2749" w:type="dxa"/>
          </w:tcPr>
          <w:p w:rsidR="003E73A7" w:rsidRPr="005344EA" w:rsidRDefault="003E73A7" w:rsidP="007E4EB4">
            <w:pPr>
              <w:pStyle w:val="10"/>
              <w:ind w:left="-120" w:right="-195"/>
              <w:jc w:val="center"/>
              <w:rPr>
                <w:sz w:val="26"/>
                <w:szCs w:val="26"/>
                <w:lang w:val="uk-UA"/>
              </w:rPr>
            </w:pPr>
            <w:r w:rsidRPr="005344EA">
              <w:rPr>
                <w:sz w:val="26"/>
                <w:szCs w:val="26"/>
                <w:lang w:val="uk-UA"/>
              </w:rPr>
              <w:t>Кількість офіційних заходів, в яких Організація - співорганізатор</w:t>
            </w:r>
          </w:p>
        </w:tc>
        <w:tc>
          <w:tcPr>
            <w:tcW w:w="3067" w:type="dxa"/>
            <w:gridSpan w:val="2"/>
            <w:vAlign w:val="center"/>
          </w:tcPr>
          <w:p w:rsidR="003E73A7" w:rsidRPr="005344EA" w:rsidRDefault="001024D4" w:rsidP="007E4EB4">
            <w:pPr>
              <w:pStyle w:val="10"/>
              <w:jc w:val="center"/>
              <w:rPr>
                <w:sz w:val="26"/>
                <w:szCs w:val="26"/>
                <w:lang w:val="uk-UA"/>
              </w:rPr>
            </w:pPr>
            <w:r>
              <w:rPr>
                <w:sz w:val="26"/>
                <w:szCs w:val="26"/>
                <w:lang w:val="uk-UA"/>
              </w:rPr>
              <w:t>50</w:t>
            </w:r>
          </w:p>
        </w:tc>
        <w:tc>
          <w:tcPr>
            <w:tcW w:w="3782" w:type="dxa"/>
            <w:gridSpan w:val="2"/>
            <w:vAlign w:val="center"/>
          </w:tcPr>
          <w:p w:rsidR="003E73A7" w:rsidRPr="005344EA" w:rsidRDefault="001024D4" w:rsidP="007E4EB4">
            <w:pPr>
              <w:pStyle w:val="10"/>
              <w:jc w:val="center"/>
              <w:rPr>
                <w:sz w:val="26"/>
                <w:szCs w:val="26"/>
                <w:lang w:val="uk-UA"/>
              </w:rPr>
            </w:pPr>
            <w:r>
              <w:rPr>
                <w:sz w:val="26"/>
                <w:szCs w:val="26"/>
                <w:lang w:val="uk-UA"/>
              </w:rPr>
              <w:t>100</w:t>
            </w:r>
          </w:p>
        </w:tc>
      </w:tr>
    </w:tbl>
    <w:p w:rsidR="00E85949" w:rsidRDefault="00E85949">
      <w:pPr>
        <w:spacing w:after="160" w:line="259" w:lineRule="auto"/>
        <w:rPr>
          <w:lang w:val="uk-UA"/>
        </w:rPr>
      </w:pPr>
    </w:p>
    <w:p w:rsidR="001024D4" w:rsidRPr="001024D4" w:rsidRDefault="001024D4" w:rsidP="001024D4">
      <w:pPr>
        <w:ind w:firstLine="142"/>
        <w:jc w:val="both"/>
        <w:rPr>
          <w:lang w:val="uk-UA"/>
        </w:rPr>
      </w:pPr>
      <w:r>
        <w:rPr>
          <w:lang w:val="uk-UA"/>
        </w:rPr>
        <w:t>*</w:t>
      </w:r>
      <w:r w:rsidRPr="001024D4">
        <w:rPr>
          <w:lang w:val="uk-UA"/>
        </w:rPr>
        <w:t xml:space="preserve">У розділах </w:t>
      </w:r>
      <w:r>
        <w:rPr>
          <w:lang w:val="uk-UA"/>
        </w:rPr>
        <w:t>2.1, 3</w:t>
      </w:r>
      <w:r w:rsidRPr="001024D4">
        <w:rPr>
          <w:lang w:val="uk-UA"/>
        </w:rPr>
        <w:t xml:space="preserve">-5 </w:t>
      </w:r>
      <w:r>
        <w:rPr>
          <w:lang w:val="uk-UA"/>
        </w:rPr>
        <w:t xml:space="preserve">бали нараховуються, враховуючи кількісні </w:t>
      </w:r>
      <w:r w:rsidRPr="001024D4">
        <w:rPr>
          <w:lang w:val="uk-UA"/>
        </w:rPr>
        <w:t>показники;</w:t>
      </w:r>
    </w:p>
    <w:p w:rsidR="005747A4" w:rsidRDefault="005747A4" w:rsidP="005747A4">
      <w:pPr>
        <w:rPr>
          <w:sz w:val="28"/>
          <w:szCs w:val="28"/>
          <w:lang w:val="uk-UA"/>
        </w:rPr>
      </w:pPr>
    </w:p>
    <w:p w:rsidR="005747A4" w:rsidRDefault="005747A4" w:rsidP="005747A4">
      <w:pPr>
        <w:rPr>
          <w:sz w:val="28"/>
          <w:szCs w:val="28"/>
          <w:lang w:val="uk-UA"/>
        </w:rPr>
      </w:pPr>
    </w:p>
    <w:p w:rsidR="005747A4" w:rsidRDefault="005747A4" w:rsidP="005747A4">
      <w:pPr>
        <w:rPr>
          <w:sz w:val="28"/>
          <w:szCs w:val="28"/>
          <w:lang w:val="uk-UA"/>
        </w:rPr>
      </w:pPr>
    </w:p>
    <w:p w:rsidR="005747A4" w:rsidRPr="00862AEC" w:rsidRDefault="005747A4" w:rsidP="005747A4">
      <w:pPr>
        <w:rPr>
          <w:b/>
          <w:sz w:val="28"/>
          <w:szCs w:val="28"/>
          <w:lang w:val="uk-UA"/>
        </w:rPr>
      </w:pPr>
      <w:r>
        <w:rPr>
          <w:sz w:val="28"/>
          <w:szCs w:val="28"/>
          <w:lang w:val="uk-UA"/>
        </w:rPr>
        <w:t>Секретар Сумської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Артем КОБЗАР</w:t>
      </w:r>
    </w:p>
    <w:p w:rsidR="005747A4" w:rsidRPr="00862AEC" w:rsidRDefault="005747A4" w:rsidP="005747A4">
      <w:pPr>
        <w:rPr>
          <w:sz w:val="28"/>
          <w:szCs w:val="28"/>
          <w:lang w:val="uk-UA"/>
        </w:rPr>
      </w:pPr>
    </w:p>
    <w:p w:rsidR="005747A4" w:rsidRPr="00862AEC" w:rsidRDefault="005747A4" w:rsidP="005747A4">
      <w:pPr>
        <w:rPr>
          <w:sz w:val="28"/>
          <w:szCs w:val="28"/>
          <w:lang w:val="uk-UA"/>
        </w:rPr>
      </w:pPr>
      <w:r w:rsidRPr="00862AEC">
        <w:rPr>
          <w:sz w:val="28"/>
          <w:szCs w:val="28"/>
          <w:lang w:val="uk-UA"/>
        </w:rPr>
        <w:t xml:space="preserve">Виконавець </w:t>
      </w:r>
      <w:r>
        <w:rPr>
          <w:sz w:val="28"/>
          <w:szCs w:val="28"/>
          <w:lang w:val="uk-UA"/>
        </w:rPr>
        <w:t>Ступак Є.О.</w:t>
      </w:r>
    </w:p>
    <w:p w:rsidR="00021196" w:rsidRDefault="00021196" w:rsidP="00021196">
      <w:pPr>
        <w:ind w:firstLine="142"/>
        <w:jc w:val="both"/>
        <w:rPr>
          <w:lang w:val="uk-UA"/>
        </w:rPr>
      </w:pPr>
    </w:p>
    <w:p w:rsidR="002F3A16" w:rsidRPr="0007154D" w:rsidRDefault="002F3A16" w:rsidP="00661B02">
      <w:pPr>
        <w:spacing w:after="160" w:line="259" w:lineRule="auto"/>
        <w:rPr>
          <w:sz w:val="28"/>
          <w:szCs w:val="28"/>
          <w:lang w:val="uk-UA"/>
        </w:rPr>
      </w:pPr>
      <w:bookmarkStart w:id="0" w:name="_GoBack"/>
      <w:bookmarkEnd w:id="0"/>
    </w:p>
    <w:sectPr w:rsidR="002F3A16" w:rsidRPr="0007154D" w:rsidSect="00DB6568">
      <w:pgSz w:w="11906" w:h="16838"/>
      <w:pgMar w:top="992" w:right="849"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5FDC"/>
    <w:multiLevelType w:val="hybridMultilevel"/>
    <w:tmpl w:val="17487926"/>
    <w:lvl w:ilvl="0" w:tplc="F05A63C0">
      <w:start w:val="60"/>
      <w:numFmt w:val="bullet"/>
      <w:lvlText w:val="-"/>
      <w:lvlJc w:val="left"/>
      <w:pPr>
        <w:ind w:left="349" w:hanging="360"/>
      </w:pPr>
      <w:rPr>
        <w:rFonts w:ascii="Times New Roman" w:eastAsia="Times New Roman" w:hAnsi="Times New Roman" w:cs="Times New Roman" w:hint="default"/>
      </w:rPr>
    </w:lvl>
    <w:lvl w:ilvl="1" w:tplc="04190003" w:tentative="1">
      <w:start w:val="1"/>
      <w:numFmt w:val="bullet"/>
      <w:lvlText w:val="o"/>
      <w:lvlJc w:val="left"/>
      <w:pPr>
        <w:ind w:left="1069" w:hanging="360"/>
      </w:pPr>
      <w:rPr>
        <w:rFonts w:ascii="Courier New" w:hAnsi="Courier New" w:cs="Courier New" w:hint="default"/>
      </w:rPr>
    </w:lvl>
    <w:lvl w:ilvl="2" w:tplc="04190005" w:tentative="1">
      <w:start w:val="1"/>
      <w:numFmt w:val="bullet"/>
      <w:lvlText w:val=""/>
      <w:lvlJc w:val="left"/>
      <w:pPr>
        <w:ind w:left="1789" w:hanging="360"/>
      </w:pPr>
      <w:rPr>
        <w:rFonts w:ascii="Wingdings" w:hAnsi="Wingdings" w:hint="default"/>
      </w:rPr>
    </w:lvl>
    <w:lvl w:ilvl="3" w:tplc="04190001" w:tentative="1">
      <w:start w:val="1"/>
      <w:numFmt w:val="bullet"/>
      <w:lvlText w:val=""/>
      <w:lvlJc w:val="left"/>
      <w:pPr>
        <w:ind w:left="2509" w:hanging="360"/>
      </w:pPr>
      <w:rPr>
        <w:rFonts w:ascii="Symbol" w:hAnsi="Symbol" w:hint="default"/>
      </w:rPr>
    </w:lvl>
    <w:lvl w:ilvl="4" w:tplc="04190003" w:tentative="1">
      <w:start w:val="1"/>
      <w:numFmt w:val="bullet"/>
      <w:lvlText w:val="o"/>
      <w:lvlJc w:val="left"/>
      <w:pPr>
        <w:ind w:left="3229" w:hanging="360"/>
      </w:pPr>
      <w:rPr>
        <w:rFonts w:ascii="Courier New" w:hAnsi="Courier New" w:cs="Courier New" w:hint="default"/>
      </w:rPr>
    </w:lvl>
    <w:lvl w:ilvl="5" w:tplc="04190005" w:tentative="1">
      <w:start w:val="1"/>
      <w:numFmt w:val="bullet"/>
      <w:lvlText w:val=""/>
      <w:lvlJc w:val="left"/>
      <w:pPr>
        <w:ind w:left="3949" w:hanging="360"/>
      </w:pPr>
      <w:rPr>
        <w:rFonts w:ascii="Wingdings" w:hAnsi="Wingdings" w:hint="default"/>
      </w:rPr>
    </w:lvl>
    <w:lvl w:ilvl="6" w:tplc="04190001" w:tentative="1">
      <w:start w:val="1"/>
      <w:numFmt w:val="bullet"/>
      <w:lvlText w:val=""/>
      <w:lvlJc w:val="left"/>
      <w:pPr>
        <w:ind w:left="4669" w:hanging="360"/>
      </w:pPr>
      <w:rPr>
        <w:rFonts w:ascii="Symbol" w:hAnsi="Symbol" w:hint="default"/>
      </w:rPr>
    </w:lvl>
    <w:lvl w:ilvl="7" w:tplc="04190003" w:tentative="1">
      <w:start w:val="1"/>
      <w:numFmt w:val="bullet"/>
      <w:lvlText w:val="o"/>
      <w:lvlJc w:val="left"/>
      <w:pPr>
        <w:ind w:left="5389" w:hanging="360"/>
      </w:pPr>
      <w:rPr>
        <w:rFonts w:ascii="Courier New" w:hAnsi="Courier New" w:cs="Courier New" w:hint="default"/>
      </w:rPr>
    </w:lvl>
    <w:lvl w:ilvl="8" w:tplc="04190005" w:tentative="1">
      <w:start w:val="1"/>
      <w:numFmt w:val="bullet"/>
      <w:lvlText w:val=""/>
      <w:lvlJc w:val="left"/>
      <w:pPr>
        <w:ind w:left="6109" w:hanging="360"/>
      </w:pPr>
      <w:rPr>
        <w:rFonts w:ascii="Wingdings" w:hAnsi="Wingdings" w:hint="default"/>
      </w:rPr>
    </w:lvl>
  </w:abstractNum>
  <w:abstractNum w:abstractNumId="1" w15:restartNumberingAfterBreak="0">
    <w:nsid w:val="10693B1D"/>
    <w:multiLevelType w:val="hybridMultilevel"/>
    <w:tmpl w:val="17FA3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893669"/>
    <w:multiLevelType w:val="hybridMultilevel"/>
    <w:tmpl w:val="A66C2A04"/>
    <w:lvl w:ilvl="0" w:tplc="9758A3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BDE4C67"/>
    <w:multiLevelType w:val="hybridMultilevel"/>
    <w:tmpl w:val="CDDC27FC"/>
    <w:lvl w:ilvl="0" w:tplc="82EC0D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E694B52"/>
    <w:multiLevelType w:val="multilevel"/>
    <w:tmpl w:val="A1A22B12"/>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28741E5A"/>
    <w:multiLevelType w:val="hybridMultilevel"/>
    <w:tmpl w:val="0F9E5B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2688E"/>
    <w:multiLevelType w:val="hybridMultilevel"/>
    <w:tmpl w:val="F0765D54"/>
    <w:lvl w:ilvl="0" w:tplc="082282D6">
      <w:start w:val="6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44625D4"/>
    <w:multiLevelType w:val="multilevel"/>
    <w:tmpl w:val="612EB2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85F52F5"/>
    <w:multiLevelType w:val="hybridMultilevel"/>
    <w:tmpl w:val="FAECE1C2"/>
    <w:lvl w:ilvl="0" w:tplc="DCE6E40A">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D6AF4"/>
    <w:multiLevelType w:val="hybridMultilevel"/>
    <w:tmpl w:val="FAECE1C2"/>
    <w:lvl w:ilvl="0" w:tplc="DCE6E40A">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43167"/>
    <w:multiLevelType w:val="hybridMultilevel"/>
    <w:tmpl w:val="CBFC1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A33343"/>
    <w:multiLevelType w:val="hybridMultilevel"/>
    <w:tmpl w:val="372C0C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D324F"/>
    <w:multiLevelType w:val="multilevel"/>
    <w:tmpl w:val="640A6874"/>
    <w:lvl w:ilvl="0">
      <w:start w:val="1"/>
      <w:numFmt w:val="decimal"/>
      <w:lvlText w:val="%1."/>
      <w:lvlJc w:val="left"/>
      <w:pPr>
        <w:ind w:left="1069"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AA0725D"/>
    <w:multiLevelType w:val="hybridMultilevel"/>
    <w:tmpl w:val="4F921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BF2FF4"/>
    <w:multiLevelType w:val="hybridMultilevel"/>
    <w:tmpl w:val="1B4EFEF0"/>
    <w:lvl w:ilvl="0" w:tplc="C7D25CEA">
      <w:start w:val="6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36169"/>
    <w:multiLevelType w:val="hybridMultilevel"/>
    <w:tmpl w:val="D7E6551C"/>
    <w:lvl w:ilvl="0" w:tplc="8BBA01F2">
      <w:start w:val="160"/>
      <w:numFmt w:val="decimal"/>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705242"/>
    <w:multiLevelType w:val="hybridMultilevel"/>
    <w:tmpl w:val="903E1C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5E49EA"/>
    <w:multiLevelType w:val="multilevel"/>
    <w:tmpl w:val="612EB2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4AA6189"/>
    <w:multiLevelType w:val="multilevel"/>
    <w:tmpl w:val="640A6874"/>
    <w:lvl w:ilvl="0">
      <w:start w:val="1"/>
      <w:numFmt w:val="decimal"/>
      <w:lvlText w:val="%1."/>
      <w:lvlJc w:val="left"/>
      <w:pPr>
        <w:ind w:left="1069"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7DC96A63"/>
    <w:multiLevelType w:val="multilevel"/>
    <w:tmpl w:val="42E479C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0"/>
  </w:num>
  <w:num w:numId="3">
    <w:abstractNumId w:val="6"/>
  </w:num>
  <w:num w:numId="4">
    <w:abstractNumId w:val="2"/>
  </w:num>
  <w:num w:numId="5">
    <w:abstractNumId w:val="19"/>
  </w:num>
  <w:num w:numId="6">
    <w:abstractNumId w:val="4"/>
  </w:num>
  <w:num w:numId="7">
    <w:abstractNumId w:val="9"/>
  </w:num>
  <w:num w:numId="8">
    <w:abstractNumId w:val="8"/>
  </w:num>
  <w:num w:numId="9">
    <w:abstractNumId w:val="15"/>
  </w:num>
  <w:num w:numId="10">
    <w:abstractNumId w:val="14"/>
  </w:num>
  <w:num w:numId="11">
    <w:abstractNumId w:val="13"/>
  </w:num>
  <w:num w:numId="12">
    <w:abstractNumId w:val="16"/>
  </w:num>
  <w:num w:numId="13">
    <w:abstractNumId w:val="3"/>
  </w:num>
  <w:num w:numId="14">
    <w:abstractNumId w:val="12"/>
  </w:num>
  <w:num w:numId="15">
    <w:abstractNumId w:val="18"/>
  </w:num>
  <w:num w:numId="16">
    <w:abstractNumId w:val="7"/>
  </w:num>
  <w:num w:numId="17">
    <w:abstractNumId w:val="11"/>
  </w:num>
  <w:num w:numId="18">
    <w:abstractNumId w:val="17"/>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36B"/>
    <w:rsid w:val="000112AA"/>
    <w:rsid w:val="00014384"/>
    <w:rsid w:val="00021196"/>
    <w:rsid w:val="00036C33"/>
    <w:rsid w:val="00054B7B"/>
    <w:rsid w:val="0007154D"/>
    <w:rsid w:val="000767A2"/>
    <w:rsid w:val="0009073A"/>
    <w:rsid w:val="000A334A"/>
    <w:rsid w:val="000B49F7"/>
    <w:rsid w:val="000D05E0"/>
    <w:rsid w:val="000D12B1"/>
    <w:rsid w:val="000E2138"/>
    <w:rsid w:val="000E2447"/>
    <w:rsid w:val="000F246B"/>
    <w:rsid w:val="001024D4"/>
    <w:rsid w:val="001128BF"/>
    <w:rsid w:val="00120F20"/>
    <w:rsid w:val="001221F8"/>
    <w:rsid w:val="001260FE"/>
    <w:rsid w:val="0015410F"/>
    <w:rsid w:val="00180F6A"/>
    <w:rsid w:val="001B5E14"/>
    <w:rsid w:val="001C2565"/>
    <w:rsid w:val="001C3CBF"/>
    <w:rsid w:val="001F6E88"/>
    <w:rsid w:val="00202E26"/>
    <w:rsid w:val="0020469B"/>
    <w:rsid w:val="002539A0"/>
    <w:rsid w:val="00262F80"/>
    <w:rsid w:val="00283530"/>
    <w:rsid w:val="002B3349"/>
    <w:rsid w:val="002D05CD"/>
    <w:rsid w:val="002F3A16"/>
    <w:rsid w:val="003238D9"/>
    <w:rsid w:val="003267C7"/>
    <w:rsid w:val="00327015"/>
    <w:rsid w:val="003272D9"/>
    <w:rsid w:val="0033143B"/>
    <w:rsid w:val="00334D51"/>
    <w:rsid w:val="0036487F"/>
    <w:rsid w:val="003A6889"/>
    <w:rsid w:val="003D0DBA"/>
    <w:rsid w:val="003E73A7"/>
    <w:rsid w:val="0040336B"/>
    <w:rsid w:val="00405657"/>
    <w:rsid w:val="004060A9"/>
    <w:rsid w:val="0041015D"/>
    <w:rsid w:val="00415D4F"/>
    <w:rsid w:val="00416F94"/>
    <w:rsid w:val="004310EA"/>
    <w:rsid w:val="00465DD1"/>
    <w:rsid w:val="00473096"/>
    <w:rsid w:val="004826C4"/>
    <w:rsid w:val="004911CA"/>
    <w:rsid w:val="00494BD1"/>
    <w:rsid w:val="004C0FEB"/>
    <w:rsid w:val="004D3510"/>
    <w:rsid w:val="004E20F8"/>
    <w:rsid w:val="004E4637"/>
    <w:rsid w:val="004E527F"/>
    <w:rsid w:val="004F0149"/>
    <w:rsid w:val="0050378F"/>
    <w:rsid w:val="0052662E"/>
    <w:rsid w:val="005312BD"/>
    <w:rsid w:val="00533A6B"/>
    <w:rsid w:val="005344EA"/>
    <w:rsid w:val="00535756"/>
    <w:rsid w:val="005375F3"/>
    <w:rsid w:val="00553933"/>
    <w:rsid w:val="00557FC6"/>
    <w:rsid w:val="00560B4F"/>
    <w:rsid w:val="00561E60"/>
    <w:rsid w:val="00571929"/>
    <w:rsid w:val="005747A4"/>
    <w:rsid w:val="005828E8"/>
    <w:rsid w:val="0058506E"/>
    <w:rsid w:val="00593496"/>
    <w:rsid w:val="0059758F"/>
    <w:rsid w:val="005A3BA0"/>
    <w:rsid w:val="005B28A9"/>
    <w:rsid w:val="005B29D2"/>
    <w:rsid w:val="005B4DC2"/>
    <w:rsid w:val="005C0496"/>
    <w:rsid w:val="005D64BE"/>
    <w:rsid w:val="005D7993"/>
    <w:rsid w:val="005F6B30"/>
    <w:rsid w:val="00617C8D"/>
    <w:rsid w:val="00627F06"/>
    <w:rsid w:val="00641B8C"/>
    <w:rsid w:val="00642994"/>
    <w:rsid w:val="0064518F"/>
    <w:rsid w:val="00645549"/>
    <w:rsid w:val="0065049C"/>
    <w:rsid w:val="00661B02"/>
    <w:rsid w:val="0068185E"/>
    <w:rsid w:val="006960FB"/>
    <w:rsid w:val="006B0C50"/>
    <w:rsid w:val="006C0232"/>
    <w:rsid w:val="006D022D"/>
    <w:rsid w:val="006F5256"/>
    <w:rsid w:val="007140A7"/>
    <w:rsid w:val="00732472"/>
    <w:rsid w:val="00745FC0"/>
    <w:rsid w:val="00751EFE"/>
    <w:rsid w:val="00774B33"/>
    <w:rsid w:val="00775023"/>
    <w:rsid w:val="00776B3B"/>
    <w:rsid w:val="007811DA"/>
    <w:rsid w:val="007818B4"/>
    <w:rsid w:val="00785FD3"/>
    <w:rsid w:val="007942F9"/>
    <w:rsid w:val="007A17A5"/>
    <w:rsid w:val="007A6E0B"/>
    <w:rsid w:val="007C1598"/>
    <w:rsid w:val="007D2E00"/>
    <w:rsid w:val="007D4B78"/>
    <w:rsid w:val="007D4C8E"/>
    <w:rsid w:val="007D7C33"/>
    <w:rsid w:val="007E2D96"/>
    <w:rsid w:val="007E4EB4"/>
    <w:rsid w:val="007F666B"/>
    <w:rsid w:val="00832A16"/>
    <w:rsid w:val="0085234C"/>
    <w:rsid w:val="008568F2"/>
    <w:rsid w:val="00860808"/>
    <w:rsid w:val="00862AEC"/>
    <w:rsid w:val="00863480"/>
    <w:rsid w:val="008B723B"/>
    <w:rsid w:val="008C3ADD"/>
    <w:rsid w:val="008D068B"/>
    <w:rsid w:val="008E7008"/>
    <w:rsid w:val="008F2771"/>
    <w:rsid w:val="009014AF"/>
    <w:rsid w:val="00906614"/>
    <w:rsid w:val="00924630"/>
    <w:rsid w:val="00942695"/>
    <w:rsid w:val="00946040"/>
    <w:rsid w:val="00966182"/>
    <w:rsid w:val="009969C4"/>
    <w:rsid w:val="009C6B08"/>
    <w:rsid w:val="009D15D0"/>
    <w:rsid w:val="009F2472"/>
    <w:rsid w:val="009F27C1"/>
    <w:rsid w:val="00A0413D"/>
    <w:rsid w:val="00A06738"/>
    <w:rsid w:val="00A079BE"/>
    <w:rsid w:val="00A11E15"/>
    <w:rsid w:val="00A307F4"/>
    <w:rsid w:val="00A31CEA"/>
    <w:rsid w:val="00A35973"/>
    <w:rsid w:val="00A40030"/>
    <w:rsid w:val="00A41FBF"/>
    <w:rsid w:val="00A51B2B"/>
    <w:rsid w:val="00A653C0"/>
    <w:rsid w:val="00A752C0"/>
    <w:rsid w:val="00A825E5"/>
    <w:rsid w:val="00A82E3E"/>
    <w:rsid w:val="00A95AD4"/>
    <w:rsid w:val="00AA0126"/>
    <w:rsid w:val="00AA7502"/>
    <w:rsid w:val="00AB3F0A"/>
    <w:rsid w:val="00AD71FF"/>
    <w:rsid w:val="00AF4E4B"/>
    <w:rsid w:val="00B070B4"/>
    <w:rsid w:val="00B112FB"/>
    <w:rsid w:val="00B2465F"/>
    <w:rsid w:val="00B263D2"/>
    <w:rsid w:val="00B47A1C"/>
    <w:rsid w:val="00B5513E"/>
    <w:rsid w:val="00B71018"/>
    <w:rsid w:val="00B74699"/>
    <w:rsid w:val="00B74B47"/>
    <w:rsid w:val="00B9152C"/>
    <w:rsid w:val="00BC640E"/>
    <w:rsid w:val="00BF1477"/>
    <w:rsid w:val="00C12037"/>
    <w:rsid w:val="00C70760"/>
    <w:rsid w:val="00C75EC4"/>
    <w:rsid w:val="00C76C49"/>
    <w:rsid w:val="00CC2A2B"/>
    <w:rsid w:val="00CE0CE0"/>
    <w:rsid w:val="00CE55B7"/>
    <w:rsid w:val="00CF14DA"/>
    <w:rsid w:val="00CF71FA"/>
    <w:rsid w:val="00D0703D"/>
    <w:rsid w:val="00D10EE7"/>
    <w:rsid w:val="00D144C6"/>
    <w:rsid w:val="00D258B4"/>
    <w:rsid w:val="00D35CD1"/>
    <w:rsid w:val="00D56E0B"/>
    <w:rsid w:val="00D601AA"/>
    <w:rsid w:val="00DB6568"/>
    <w:rsid w:val="00DD372C"/>
    <w:rsid w:val="00DE2FA4"/>
    <w:rsid w:val="00DF20F1"/>
    <w:rsid w:val="00E06102"/>
    <w:rsid w:val="00E15727"/>
    <w:rsid w:val="00E247CD"/>
    <w:rsid w:val="00E4608A"/>
    <w:rsid w:val="00E5764F"/>
    <w:rsid w:val="00E65CF4"/>
    <w:rsid w:val="00E701F7"/>
    <w:rsid w:val="00E85949"/>
    <w:rsid w:val="00E9522F"/>
    <w:rsid w:val="00EA2276"/>
    <w:rsid w:val="00EA4F37"/>
    <w:rsid w:val="00EB0576"/>
    <w:rsid w:val="00EB1DA1"/>
    <w:rsid w:val="00EB51F5"/>
    <w:rsid w:val="00EB7660"/>
    <w:rsid w:val="00EC37A4"/>
    <w:rsid w:val="00EC642B"/>
    <w:rsid w:val="00EE3583"/>
    <w:rsid w:val="00EF4192"/>
    <w:rsid w:val="00F02ABC"/>
    <w:rsid w:val="00F05010"/>
    <w:rsid w:val="00F13FD3"/>
    <w:rsid w:val="00F14343"/>
    <w:rsid w:val="00F164F0"/>
    <w:rsid w:val="00F74C20"/>
    <w:rsid w:val="00F81C1D"/>
    <w:rsid w:val="00F8523C"/>
    <w:rsid w:val="00F93493"/>
    <w:rsid w:val="00FB15DE"/>
    <w:rsid w:val="00FB2C41"/>
    <w:rsid w:val="00FB5835"/>
    <w:rsid w:val="00FC6536"/>
    <w:rsid w:val="00FD2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A4BE"/>
  <w15:docId w15:val="{DE4F8238-D694-49A5-8B4D-9202BAA2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7A4"/>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3CBF"/>
    <w:pPr>
      <w:spacing w:before="100" w:beforeAutospacing="1" w:after="100" w:afterAutospacing="1"/>
      <w:outlineLvl w:val="2"/>
    </w:pPr>
    <w:rPr>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Знак Знак Знак Знак Знак Знак Знак Знак Знак Знак"/>
    <w:basedOn w:val="a"/>
    <w:rsid w:val="0040336B"/>
    <w:rPr>
      <w:rFonts w:ascii="Verdana" w:hAnsi="Verdana" w:cs="Verdana"/>
      <w:sz w:val="20"/>
      <w:szCs w:val="20"/>
      <w:lang w:val="en-US" w:eastAsia="en-US"/>
    </w:rPr>
  </w:style>
  <w:style w:type="paragraph" w:styleId="a3">
    <w:name w:val="List Paragraph"/>
    <w:basedOn w:val="a"/>
    <w:uiPriority w:val="34"/>
    <w:qFormat/>
    <w:rsid w:val="00B5513E"/>
    <w:pPr>
      <w:ind w:left="720"/>
      <w:contextualSpacing/>
    </w:pPr>
  </w:style>
  <w:style w:type="paragraph" w:styleId="a4">
    <w:name w:val="Balloon Text"/>
    <w:basedOn w:val="a"/>
    <w:link w:val="a5"/>
    <w:uiPriority w:val="99"/>
    <w:semiHidden/>
    <w:unhideWhenUsed/>
    <w:rsid w:val="00A40030"/>
    <w:rPr>
      <w:rFonts w:ascii="Segoe UI" w:hAnsi="Segoe UI" w:cs="Segoe UI"/>
      <w:sz w:val="18"/>
      <w:szCs w:val="18"/>
    </w:rPr>
  </w:style>
  <w:style w:type="character" w:customStyle="1" w:styleId="a5">
    <w:name w:val="Текст выноски Знак"/>
    <w:basedOn w:val="a0"/>
    <w:link w:val="a4"/>
    <w:uiPriority w:val="99"/>
    <w:semiHidden/>
    <w:rsid w:val="00A40030"/>
    <w:rPr>
      <w:rFonts w:ascii="Segoe UI" w:eastAsia="Times New Roman" w:hAnsi="Segoe UI" w:cs="Segoe UI"/>
      <w:sz w:val="18"/>
      <w:szCs w:val="18"/>
      <w:lang w:eastAsia="ru-RU"/>
    </w:rPr>
  </w:style>
  <w:style w:type="table" w:styleId="a6">
    <w:name w:val="Table Grid"/>
    <w:basedOn w:val="a1"/>
    <w:uiPriority w:val="39"/>
    <w:rsid w:val="00A51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C3CBF"/>
    <w:rPr>
      <w:rFonts w:ascii="Times New Roman" w:eastAsia="Times New Roman" w:hAnsi="Times New Roman" w:cs="Times New Roman"/>
      <w:b/>
      <w:bCs/>
      <w:sz w:val="27"/>
      <w:szCs w:val="27"/>
      <w:lang w:val="en-US"/>
    </w:rPr>
  </w:style>
  <w:style w:type="paragraph" w:customStyle="1" w:styleId="10">
    <w:name w:val="Обычный1"/>
    <w:rsid w:val="005828E8"/>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semiHidden/>
    <w:rsid w:val="005828E8"/>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7">
    <w:name w:val="Знак Знак Знак Знак Знак Знак"/>
    <w:basedOn w:val="a"/>
    <w:rsid w:val="00E5764F"/>
    <w:rPr>
      <w:rFonts w:ascii="Verdana" w:hAnsi="Verdana" w:cs="Verdana"/>
      <w:sz w:val="20"/>
      <w:szCs w:val="20"/>
      <w:lang w:val="en-US" w:eastAsia="en-US"/>
    </w:rPr>
  </w:style>
  <w:style w:type="paragraph" w:customStyle="1" w:styleId="11">
    <w:name w:val="Обычный (веб)1"/>
    <w:basedOn w:val="a"/>
    <w:semiHidden/>
    <w:rsid w:val="000715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294610">
      <w:bodyDiv w:val="1"/>
      <w:marLeft w:val="0"/>
      <w:marRight w:val="0"/>
      <w:marTop w:val="0"/>
      <w:marBottom w:val="0"/>
      <w:divBdr>
        <w:top w:val="none" w:sz="0" w:space="0" w:color="auto"/>
        <w:left w:val="none" w:sz="0" w:space="0" w:color="auto"/>
        <w:bottom w:val="none" w:sz="0" w:space="0" w:color="auto"/>
        <w:right w:val="none" w:sz="0" w:space="0" w:color="auto"/>
      </w:divBdr>
    </w:div>
    <w:div w:id="20944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88051-73FA-4817-A711-E88B2B9D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3530</Words>
  <Characters>20127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Леонтенко Олена Миколаївна</dc:creator>
  <cp:keywords/>
  <dc:description/>
  <cp:lastModifiedBy>Авраменко Тетяна Ігорівна</cp:lastModifiedBy>
  <cp:revision>4</cp:revision>
  <cp:lastPrinted>2026-02-26T10:17:00Z</cp:lastPrinted>
  <dcterms:created xsi:type="dcterms:W3CDTF">2026-02-25T13:26:00Z</dcterms:created>
  <dcterms:modified xsi:type="dcterms:W3CDTF">2026-02-26T13:04:00Z</dcterms:modified>
</cp:coreProperties>
</file>