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D1" w:rsidRDefault="005B37D1" w:rsidP="005B37D1">
      <w:pPr>
        <w:tabs>
          <w:tab w:val="left" w:pos="6990"/>
        </w:tabs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                                    </w:t>
      </w:r>
      <w:r>
        <w:rPr>
          <w:bCs/>
        </w:rPr>
        <w:tab/>
      </w:r>
    </w:p>
    <w:p w:rsidR="005B37D1" w:rsidRDefault="005B37D1" w:rsidP="005B37D1">
      <w:pPr>
        <w:tabs>
          <w:tab w:val="left" w:pos="6675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</w:t>
      </w:r>
    </w:p>
    <w:p w:rsidR="005B37D1" w:rsidRDefault="005B37D1" w:rsidP="005B37D1">
      <w:pPr>
        <w:jc w:val="center"/>
        <w:rPr>
          <w:bCs/>
          <w:sz w:val="36"/>
          <w:szCs w:val="36"/>
        </w:rPr>
      </w:pPr>
    </w:p>
    <w:p w:rsidR="005B37D1" w:rsidRDefault="005B37D1" w:rsidP="005B37D1">
      <w:pPr>
        <w:jc w:val="center"/>
        <w:rPr>
          <w:bCs/>
          <w:sz w:val="36"/>
          <w:szCs w:val="36"/>
        </w:rPr>
      </w:pPr>
    </w:p>
    <w:p w:rsidR="005B37D1" w:rsidRDefault="005B37D1" w:rsidP="005B37D1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5B37D1" w:rsidRDefault="005B37D1" w:rsidP="005B37D1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5B37D1" w:rsidRDefault="005B37D1" w:rsidP="005B37D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5B37D1" w:rsidRDefault="005B37D1" w:rsidP="005B37D1">
      <w:pPr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4"/>
      </w:tblGrid>
      <w:tr w:rsidR="005B37D1" w:rsidTr="005B37D1">
        <w:trPr>
          <w:trHeight w:val="118"/>
        </w:trPr>
        <w:tc>
          <w:tcPr>
            <w:tcW w:w="4864" w:type="dxa"/>
            <w:hideMark/>
          </w:tcPr>
          <w:p w:rsidR="005B37D1" w:rsidRDefault="005B37D1">
            <w:pPr>
              <w:spacing w:line="256" w:lineRule="auto"/>
              <w:ind w:right="175"/>
              <w:rPr>
                <w:lang w:eastAsia="en-US"/>
              </w:rPr>
            </w:pPr>
            <w:r>
              <w:rPr>
                <w:lang w:eastAsia="en-US"/>
              </w:rPr>
              <w:t xml:space="preserve">від 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20.09.2016 року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№498</w:t>
            </w:r>
          </w:p>
        </w:tc>
      </w:tr>
      <w:tr w:rsidR="005B37D1" w:rsidTr="005B37D1">
        <w:trPr>
          <w:trHeight w:val="127"/>
        </w:trPr>
        <w:tc>
          <w:tcPr>
            <w:tcW w:w="4864" w:type="dxa"/>
          </w:tcPr>
          <w:p w:rsidR="005B37D1" w:rsidRDefault="005B37D1">
            <w:pPr>
              <w:spacing w:line="256" w:lineRule="auto"/>
              <w:ind w:right="175"/>
              <w:rPr>
                <w:sz w:val="24"/>
                <w:szCs w:val="24"/>
                <w:lang w:eastAsia="en-US"/>
              </w:rPr>
            </w:pPr>
          </w:p>
        </w:tc>
      </w:tr>
      <w:tr w:rsidR="005B37D1" w:rsidTr="005B37D1">
        <w:trPr>
          <w:trHeight w:val="666"/>
        </w:trPr>
        <w:tc>
          <w:tcPr>
            <w:tcW w:w="4864" w:type="dxa"/>
            <w:hideMark/>
          </w:tcPr>
          <w:p w:rsidR="005B37D1" w:rsidRDefault="005B37D1">
            <w:pPr>
              <w:spacing w:line="256" w:lineRule="auto"/>
              <w:jc w:val="both"/>
              <w:rPr>
                <w:b/>
                <w:lang w:eastAsia="en-US"/>
              </w:rPr>
            </w:pPr>
            <w:bookmarkStart w:id="0" w:name="_GoBack"/>
            <w:r>
              <w:rPr>
                <w:b/>
                <w:lang w:eastAsia="en-US"/>
              </w:rPr>
              <w:t>Про</w:t>
            </w:r>
            <w:r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надання дозволу на облаштування пішохідного переходу по вул. Г. </w:t>
            </w:r>
            <w:proofErr w:type="spellStart"/>
            <w:r>
              <w:rPr>
                <w:b/>
                <w:lang w:eastAsia="en-US"/>
              </w:rPr>
              <w:t>Кондратьєва</w:t>
            </w:r>
            <w:proofErr w:type="spellEnd"/>
            <w:r>
              <w:rPr>
                <w:b/>
                <w:lang w:eastAsia="en-US"/>
              </w:rPr>
              <w:t>, 52, в районі Сумського навчально-виховного комплексу «</w:t>
            </w:r>
            <w:proofErr w:type="spellStart"/>
            <w:r>
              <w:rPr>
                <w:b/>
                <w:lang w:eastAsia="en-US"/>
              </w:rPr>
              <w:t>Просперітас</w:t>
            </w:r>
            <w:proofErr w:type="spellEnd"/>
            <w:r>
              <w:rPr>
                <w:b/>
                <w:lang w:eastAsia="en-US"/>
              </w:rPr>
              <w:t xml:space="preserve">» </w:t>
            </w:r>
            <w:bookmarkEnd w:id="0"/>
          </w:p>
        </w:tc>
      </w:tr>
    </w:tbl>
    <w:p w:rsidR="005B37D1" w:rsidRDefault="005B37D1" w:rsidP="005B37D1">
      <w:pPr>
        <w:jc w:val="both"/>
        <w:rPr>
          <w:sz w:val="36"/>
          <w:szCs w:val="36"/>
        </w:rPr>
      </w:pPr>
    </w:p>
    <w:p w:rsidR="005B37D1" w:rsidRDefault="005B37D1" w:rsidP="005B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lang w:eastAsia="ru-RU"/>
        </w:rPr>
        <w:tab/>
      </w:r>
      <w:r>
        <w:rPr>
          <w:color w:val="auto"/>
          <w:lang w:eastAsia="ru-RU"/>
        </w:rPr>
        <w:t>На підставі звернення адміністрації ДП ПАТ «</w:t>
      </w:r>
      <w:proofErr w:type="spellStart"/>
      <w:r>
        <w:rPr>
          <w:color w:val="auto"/>
          <w:lang w:eastAsia="ru-RU"/>
        </w:rPr>
        <w:t>Сумбуд</w:t>
      </w:r>
      <w:proofErr w:type="spellEnd"/>
      <w:r>
        <w:rPr>
          <w:color w:val="auto"/>
          <w:lang w:eastAsia="ru-RU"/>
        </w:rPr>
        <w:t>» НВК «</w:t>
      </w:r>
      <w:proofErr w:type="spellStart"/>
      <w:r>
        <w:rPr>
          <w:color w:val="auto"/>
          <w:lang w:eastAsia="ru-RU"/>
        </w:rPr>
        <w:t>Просперітас</w:t>
      </w:r>
      <w:proofErr w:type="spellEnd"/>
      <w:r>
        <w:rPr>
          <w:color w:val="auto"/>
          <w:lang w:eastAsia="ru-RU"/>
        </w:rPr>
        <w:t xml:space="preserve">», з метою попередження випадків дорожнього травматизму та безпечного руху вихованців закладу та їх батьків, керуючись ст.25 Закону України «Про місцеве самоврядування в Україні», </w:t>
      </w:r>
      <w:r>
        <w:rPr>
          <w:b/>
          <w:color w:val="auto"/>
          <w:lang w:eastAsia="ru-RU"/>
        </w:rPr>
        <w:t>виконавчий комітет Сумської міської ради</w:t>
      </w:r>
    </w:p>
    <w:p w:rsidR="005B37D1" w:rsidRDefault="005B37D1" w:rsidP="005B37D1">
      <w:pPr>
        <w:jc w:val="both"/>
        <w:rPr>
          <w:b/>
        </w:rPr>
      </w:pPr>
    </w:p>
    <w:p w:rsidR="005B37D1" w:rsidRDefault="005B37D1" w:rsidP="005B37D1">
      <w:pPr>
        <w:jc w:val="center"/>
        <w:rPr>
          <w:b/>
        </w:rPr>
      </w:pPr>
      <w:r>
        <w:rPr>
          <w:b/>
        </w:rPr>
        <w:t>ВИРІШИВ:</w:t>
      </w:r>
    </w:p>
    <w:p w:rsidR="005B37D1" w:rsidRDefault="005B37D1" w:rsidP="005B37D1">
      <w:pPr>
        <w:jc w:val="both"/>
      </w:pPr>
    </w:p>
    <w:p w:rsidR="005B37D1" w:rsidRDefault="005B37D1" w:rsidP="005B37D1">
      <w:pPr>
        <w:ind w:firstLine="709"/>
        <w:jc w:val="both"/>
      </w:pPr>
      <w:r>
        <w:rPr>
          <w:lang w:val="ru-RU"/>
        </w:rPr>
        <w:t xml:space="preserve">1. </w:t>
      </w:r>
      <w:r>
        <w:t xml:space="preserve">Надати дозвіл на облаштування пішохідного переходу по вулиці Герасима </w:t>
      </w:r>
      <w:proofErr w:type="spellStart"/>
      <w:r>
        <w:t>Кондратьєва</w:t>
      </w:r>
      <w:proofErr w:type="spellEnd"/>
      <w:r>
        <w:t>, 52, в районі Сумського навчально-виховного комплексу «</w:t>
      </w:r>
      <w:proofErr w:type="spellStart"/>
      <w:r>
        <w:t>Просперітас</w:t>
      </w:r>
      <w:proofErr w:type="spellEnd"/>
      <w:r>
        <w:t>».</w:t>
      </w:r>
    </w:p>
    <w:p w:rsidR="005B37D1" w:rsidRDefault="005B37D1" w:rsidP="005B37D1">
      <w:pPr>
        <w:ind w:firstLine="709"/>
        <w:jc w:val="both"/>
      </w:pPr>
    </w:p>
    <w:p w:rsidR="005B37D1" w:rsidRDefault="005B37D1" w:rsidP="005B37D1">
      <w:pPr>
        <w:ind w:firstLine="709"/>
        <w:jc w:val="both"/>
      </w:pPr>
      <w:r>
        <w:rPr>
          <w:lang w:val="ru-RU"/>
        </w:rPr>
        <w:t xml:space="preserve">2. </w:t>
      </w:r>
      <w:r>
        <w:t>Управлінню капітального будівництва та дорожнього господарства Сумської міської ради (Шилову В.В.) погодити з відповідними структурами розміщення переходу в районі Сумського навчально-виховного комплексу «</w:t>
      </w:r>
      <w:proofErr w:type="spellStart"/>
      <w:r>
        <w:t>Просперітас</w:t>
      </w:r>
      <w:proofErr w:type="spellEnd"/>
      <w:r>
        <w:t>».</w:t>
      </w:r>
    </w:p>
    <w:p w:rsidR="005B37D1" w:rsidRDefault="005B37D1" w:rsidP="005B37D1">
      <w:pPr>
        <w:ind w:firstLine="709"/>
        <w:jc w:val="both"/>
      </w:pPr>
    </w:p>
    <w:p w:rsidR="005B37D1" w:rsidRDefault="005B37D1" w:rsidP="005B37D1">
      <w:pPr>
        <w:ind w:firstLine="709"/>
        <w:jc w:val="both"/>
      </w:pPr>
      <w:r>
        <w:t xml:space="preserve">3. Контроль за виконанням рішення покласти на заступника міського голови згідно з розподілом </w:t>
      </w:r>
      <w:proofErr w:type="spellStart"/>
      <w:r>
        <w:t>обов</w:t>
      </w:r>
      <w:proofErr w:type="spellEnd"/>
      <w:r>
        <w:rPr>
          <w:lang w:val="ru-RU"/>
        </w:rPr>
        <w:t>’</w:t>
      </w:r>
      <w:proofErr w:type="spellStart"/>
      <w:r>
        <w:t>язків</w:t>
      </w:r>
      <w:proofErr w:type="spellEnd"/>
      <w:r>
        <w:t xml:space="preserve">.  </w:t>
      </w:r>
    </w:p>
    <w:p w:rsidR="005B37D1" w:rsidRDefault="005B37D1" w:rsidP="005B37D1">
      <w:pPr>
        <w:ind w:firstLine="708"/>
        <w:jc w:val="both"/>
      </w:pPr>
    </w:p>
    <w:p w:rsidR="005B37D1" w:rsidRDefault="005B37D1" w:rsidP="005B37D1">
      <w:pPr>
        <w:ind w:firstLine="708"/>
        <w:jc w:val="both"/>
      </w:pPr>
    </w:p>
    <w:p w:rsidR="005B37D1" w:rsidRDefault="005B37D1" w:rsidP="005B37D1">
      <w:pPr>
        <w:ind w:firstLine="708"/>
        <w:jc w:val="both"/>
      </w:pPr>
    </w:p>
    <w:p w:rsidR="005B37D1" w:rsidRDefault="005B37D1" w:rsidP="005B37D1">
      <w:pPr>
        <w:ind w:firstLine="708"/>
        <w:jc w:val="both"/>
      </w:pPr>
    </w:p>
    <w:p w:rsidR="005B37D1" w:rsidRDefault="005B37D1" w:rsidP="005B37D1">
      <w:pPr>
        <w:jc w:val="both"/>
        <w:rPr>
          <w:b/>
        </w:rPr>
      </w:pPr>
      <w:r>
        <w:rPr>
          <w:b/>
        </w:rPr>
        <w:t xml:space="preserve">Міський голова                                                                     </w:t>
      </w:r>
      <w:r>
        <w:rPr>
          <w:b/>
          <w:lang w:val="ru-RU"/>
        </w:rPr>
        <w:t xml:space="preserve">      </w:t>
      </w:r>
      <w:r>
        <w:rPr>
          <w:b/>
        </w:rPr>
        <w:t xml:space="preserve">    О.М. Лисенко</w:t>
      </w:r>
    </w:p>
    <w:p w:rsidR="005B37D1" w:rsidRDefault="005B37D1" w:rsidP="005B37D1">
      <w:pPr>
        <w:jc w:val="both"/>
        <w:rPr>
          <w:b/>
        </w:rPr>
      </w:pPr>
    </w:p>
    <w:p w:rsidR="005B37D1" w:rsidRDefault="005B37D1" w:rsidP="005B37D1">
      <w:pPr>
        <w:jc w:val="both"/>
        <w:rPr>
          <w:b/>
        </w:rPr>
      </w:pPr>
    </w:p>
    <w:p w:rsidR="005B37D1" w:rsidRDefault="005B37D1" w:rsidP="005B37D1">
      <w:pPr>
        <w:pBdr>
          <w:bottom w:val="single" w:sz="12" w:space="1" w:color="auto"/>
        </w:pBdr>
        <w:jc w:val="both"/>
      </w:pPr>
      <w:r>
        <w:t>Шилов В.В.   22-55-86</w:t>
      </w:r>
    </w:p>
    <w:p w:rsidR="005B37D1" w:rsidRDefault="005B37D1" w:rsidP="005B37D1">
      <w:pPr>
        <w:rPr>
          <w:b/>
        </w:rPr>
      </w:pPr>
      <w:r>
        <w:t>Розіслати: Шилову В.В.</w:t>
      </w:r>
    </w:p>
    <w:p w:rsidR="005B37D1" w:rsidRDefault="005B37D1" w:rsidP="005B37D1"/>
    <w:p w:rsidR="001C37C7" w:rsidRDefault="001C37C7"/>
    <w:sectPr w:rsidR="001C3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6B"/>
    <w:rsid w:val="001C37C7"/>
    <w:rsid w:val="00424A6B"/>
    <w:rsid w:val="005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899FF-E59F-407B-9150-6C41B58C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2016-09-26T08:55:00Z</dcterms:created>
  <dcterms:modified xsi:type="dcterms:W3CDTF">2016-09-26T08:55:00Z</dcterms:modified>
</cp:coreProperties>
</file>