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3A" w:rsidRPr="006F75FF" w:rsidRDefault="00005C3A" w:rsidP="00005C3A">
      <w:pPr>
        <w:framePr w:h="1383" w:hRule="exact" w:hSpace="180" w:wrap="notBeside" w:vAnchor="text" w:hAnchor="page" w:x="6079" w:y="-538"/>
        <w:jc w:val="center"/>
        <w:rPr>
          <w:noProof/>
          <w:lang w:val="uk-UA"/>
        </w:rPr>
      </w:pPr>
      <w:r w:rsidRPr="006F75FF">
        <w:rPr>
          <w:noProof/>
          <w:lang w:eastAsia="ru-RU"/>
        </w:rPr>
        <w:drawing>
          <wp:inline distT="0" distB="0" distL="0" distR="0">
            <wp:extent cx="505460" cy="65347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69" cy="65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EB" w:rsidRPr="006F75FF" w:rsidRDefault="1D2BAABD" w:rsidP="00C3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</w:pPr>
      <w:r w:rsidRPr="1D2BAABD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Сумська міська рада</w:t>
      </w:r>
    </w:p>
    <w:p w:rsidR="00C321EB" w:rsidRPr="006F75FF" w:rsidRDefault="1D2BAABD" w:rsidP="00C3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</w:pPr>
      <w:r w:rsidRPr="1D2BAABD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Виконавчий комітет</w:t>
      </w:r>
    </w:p>
    <w:p w:rsidR="00C321EB" w:rsidRPr="006F75FF" w:rsidRDefault="1D2BAABD" w:rsidP="00005C3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РІШЕННЯ</w:t>
      </w:r>
    </w:p>
    <w:p w:rsidR="00BA2890" w:rsidRPr="006F75FF" w:rsidRDefault="00BA2890" w:rsidP="00C32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C321EB" w:rsidRPr="00D42334" w:rsidTr="1D2BAABD">
        <w:tc>
          <w:tcPr>
            <w:tcW w:w="4820" w:type="dxa"/>
          </w:tcPr>
          <w:p w:rsidR="00C321EB" w:rsidRPr="006F75FF" w:rsidRDefault="1D2BAABD" w:rsidP="00D4233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 </w:t>
            </w:r>
            <w:r w:rsidR="00D423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20.09.2016</w:t>
            </w:r>
            <w:r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№</w:t>
            </w:r>
            <w:r w:rsidR="00D423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524</w:t>
            </w:r>
            <w:r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C321EB" w:rsidRPr="00D42334" w:rsidTr="1D2BAABD">
        <w:tc>
          <w:tcPr>
            <w:tcW w:w="4820" w:type="dxa"/>
          </w:tcPr>
          <w:p w:rsidR="00C321EB" w:rsidRPr="006F75FF" w:rsidRDefault="00C321EB" w:rsidP="00C3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C321EB" w:rsidRPr="006F75FF" w:rsidTr="1D2BAABD">
        <w:trPr>
          <w:trHeight w:val="716"/>
        </w:trPr>
        <w:tc>
          <w:tcPr>
            <w:tcW w:w="4820" w:type="dxa"/>
          </w:tcPr>
          <w:p w:rsidR="00C321EB" w:rsidRPr="006F75FF" w:rsidRDefault="1D2BAABD" w:rsidP="00D515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Про </w:t>
            </w:r>
            <w:r w:rsidR="0027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хід виконання рішення виконавчого комітету </w:t>
            </w:r>
            <w:r w:rsidR="00D515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С</w:t>
            </w:r>
            <w:r w:rsidR="0027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умської міської ради </w:t>
            </w:r>
            <w:r w:rsidR="002775AB" w:rsidRPr="0027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від</w:t>
            </w:r>
            <w:r w:rsidR="0027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="002775AB" w:rsidRPr="0027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21</w:t>
            </w:r>
            <w:r w:rsidR="0027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.01.</w:t>
            </w:r>
            <w:r w:rsidR="002775AB" w:rsidRPr="0027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2016</w:t>
            </w:r>
            <w:r w:rsidR="0027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="002775AB" w:rsidRPr="0027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№</w:t>
            </w:r>
            <w:r w:rsidR="0027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="002775AB" w:rsidRPr="0027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26 «Про роботу з електронними петиціями у виконавчих органах Сумської міської ради»</w:t>
            </w:r>
          </w:p>
        </w:tc>
      </w:tr>
    </w:tbl>
    <w:p w:rsidR="00BA2890" w:rsidRPr="006F75FF" w:rsidRDefault="00BA2890" w:rsidP="00C321EB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C321EB" w:rsidRPr="006F75FF" w:rsidRDefault="002775AB" w:rsidP="00C321EB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77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Заслухавши інформацію директора Департаменту комунікацій та інформаційної політики Сумської міської ради Кохан А.І. п</w:t>
      </w:r>
      <w:r w:rsidRPr="002775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ро хід виконання рішення виконавчого комітету Сумської міської ради від 21.01.2016 № 26 «Про роботу з електронними петиціями у виконавчих органах Сумської міської ради»</w:t>
      </w:r>
      <w:r w:rsidR="00C321EB" w:rsidRPr="00277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керуючись</w:t>
      </w:r>
      <w:r w:rsidR="0048210E" w:rsidRPr="00277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пунктом 2</w:t>
      </w:r>
      <w:r w:rsidR="00C321EB" w:rsidRPr="00277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</w:t>
      </w:r>
      <w:r w:rsidR="0048210E" w:rsidRPr="00277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атті</w:t>
      </w:r>
      <w:r w:rsidR="00C321EB" w:rsidRPr="00277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77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 </w:t>
      </w:r>
      <w:r w:rsidR="00F26955" w:rsidRPr="00277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статті </w:t>
      </w:r>
      <w:r w:rsidRPr="00277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52 </w:t>
      </w:r>
      <w:r w:rsidR="00C321EB" w:rsidRPr="00277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місцеве самоврядування в Україні»</w:t>
      </w:r>
      <w:r w:rsidR="00C836B6" w:rsidRPr="00277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C321EB"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виконавчий комітет Сумської міської ради </w:t>
      </w:r>
    </w:p>
    <w:p w:rsidR="00C321EB" w:rsidRDefault="00C321EB" w:rsidP="00C32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321EB" w:rsidRPr="006F75FF" w:rsidRDefault="1D2BAABD" w:rsidP="00C32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ВИРІШИВ:</w:t>
      </w:r>
    </w:p>
    <w:p w:rsidR="00C321EB" w:rsidRPr="006F75FF" w:rsidRDefault="00C321EB" w:rsidP="00C3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D5323" w:rsidRDefault="00990DB0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990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2775AB" w:rsidRPr="002775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</w:t>
      </w:r>
      <w:r w:rsidR="002775AB" w:rsidRPr="00277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нформацію директора Департаменту комунікацій та інформаційної політики Сумської міської ради Кохан А.І. п</w:t>
      </w:r>
      <w:r w:rsidR="002775AB" w:rsidRPr="002775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ро хід виконання рішення виконавчого комітету від 21.01.2016 № 26 «Про роботу з електронними петиціями у виконавчих органах Сумської міської ради» взяти до відома (додається).</w:t>
      </w:r>
    </w:p>
    <w:p w:rsidR="001E1331" w:rsidRDefault="001E1331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1E1331" w:rsidRDefault="001E1331" w:rsidP="001E1331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D515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Керівникам структурних підрозділів до 01.10.2016 визначити відповідальних осіб за розгляд електронних петицій</w:t>
      </w:r>
      <w:r w:rsidR="00D5150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які надходять до Сумської міської ради.</w:t>
      </w:r>
    </w:p>
    <w:p w:rsidR="001E1331" w:rsidRDefault="001E1331" w:rsidP="001E1331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1E1331" w:rsidRDefault="001E1331" w:rsidP="001E1331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D515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Департаменту комунікацій та інформаційної політики Сумської міської ради (Кохан А.І.) до 01.11.2016 провести </w:t>
      </w:r>
      <w:r w:rsidR="002C479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 посадовими особами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навчання</w:t>
      </w:r>
      <w:r w:rsidR="002C479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щодо роботи з електронними петиціями у виконавчих органах Сумської міської ради</w:t>
      </w:r>
      <w:r w:rsidR="00D5150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D51502" w:rsidRDefault="00D51502" w:rsidP="001E1331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D51502" w:rsidRPr="00D51502" w:rsidRDefault="00D51502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D515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4.</w:t>
      </w:r>
      <w:r w:rsidRPr="00D5150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990DB0" w:rsidRPr="00D5150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Внести пропозиції Сумській міській раді щодо </w:t>
      </w:r>
      <w:r w:rsidRPr="00D5150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внесення змін до Статуту територіальної громади міста Суми</w:t>
      </w:r>
      <w:r w:rsidR="00990DB0" w:rsidRPr="00D5150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1E1331" w:rsidRPr="00D5150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 частині </w:t>
      </w:r>
      <w:r w:rsidRPr="00D5150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визначення терміну збору підписів </w:t>
      </w:r>
      <w:r w:rsidR="007839D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на підтримку електронної петиції </w:t>
      </w:r>
      <w:r w:rsidRPr="00D5150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– 45 днів та необхідної кількості </w:t>
      </w:r>
      <w:r w:rsidR="007839D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підписів</w:t>
      </w:r>
      <w:r w:rsidRPr="00D5150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– 300.</w:t>
      </w:r>
    </w:p>
    <w:p w:rsidR="00D51502" w:rsidRDefault="00D51502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D515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5.</w:t>
      </w:r>
      <w:r w:rsidRPr="00D5150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Організацію виконання цього рішення покласти на заступника міськог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</w:t>
      </w:r>
      <w:r w:rsidRPr="00D5150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голови, керуючого спр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</w:t>
      </w:r>
      <w:r w:rsidRPr="00D5150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вами виконавчого комітету Сумської міської ради Волонтирця В.М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D51502" w:rsidRPr="00D51502" w:rsidRDefault="00D51502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41968" w:rsidRPr="00D51502" w:rsidRDefault="00D41968" w:rsidP="00C321EB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40"/>
          <w:lang w:val="uk-UA" w:eastAsia="uk-UA"/>
        </w:rPr>
      </w:pPr>
    </w:p>
    <w:p w:rsidR="002775AB" w:rsidRPr="006F75FF" w:rsidRDefault="002775AB" w:rsidP="00C321EB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40"/>
          <w:lang w:val="uk-UA" w:eastAsia="uk-UA"/>
        </w:rPr>
      </w:pPr>
    </w:p>
    <w:tbl>
      <w:tblPr>
        <w:tblW w:w="9789" w:type="dxa"/>
        <w:tblInd w:w="-186" w:type="dxa"/>
        <w:tblLook w:val="0000" w:firstRow="0" w:lastRow="0" w:firstColumn="0" w:lastColumn="0" w:noHBand="0" w:noVBand="0"/>
      </w:tblPr>
      <w:tblGrid>
        <w:gridCol w:w="9789"/>
      </w:tblGrid>
      <w:tr w:rsidR="00C321EB" w:rsidRPr="006F75FF" w:rsidTr="1D2BAABD">
        <w:trPr>
          <w:trHeight w:val="377"/>
        </w:trPr>
        <w:tc>
          <w:tcPr>
            <w:tcW w:w="9789" w:type="dxa"/>
          </w:tcPr>
          <w:p w:rsidR="00C321EB" w:rsidRPr="006F75FF" w:rsidRDefault="1D2BAABD" w:rsidP="00C321EB">
            <w:pPr>
              <w:keepNext/>
              <w:spacing w:after="0" w:line="240" w:lineRule="auto"/>
              <w:ind w:left="29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Міський голова                                                                       О.М. Лисенко</w:t>
            </w:r>
          </w:p>
          <w:p w:rsidR="00C321EB" w:rsidRPr="006F75FF" w:rsidRDefault="00C321EB" w:rsidP="00C321EB">
            <w:pPr>
              <w:keepNext/>
              <w:spacing w:after="0" w:line="240" w:lineRule="auto"/>
              <w:ind w:left="29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</w:pPr>
          </w:p>
        </w:tc>
      </w:tr>
    </w:tbl>
    <w:p w:rsidR="00F94C5B" w:rsidRPr="006F75FF" w:rsidRDefault="002775AB" w:rsidP="00F94C5B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Кохан А.І. 700-561</w:t>
      </w:r>
    </w:p>
    <w:p w:rsidR="00F94C5B" w:rsidRPr="006F75FF" w:rsidRDefault="1D2BAABD" w:rsidP="00F94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Розіслати: </w:t>
      </w:r>
      <w:r w:rsidR="007839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списком розсиклки</w:t>
      </w:r>
    </w:p>
    <w:p w:rsidR="00A0011B" w:rsidRPr="006F75FF" w:rsidRDefault="00A0011B">
      <w:pP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</w:pP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br w:type="page"/>
      </w:r>
    </w:p>
    <w:p w:rsidR="00BA2890" w:rsidRPr="006F75FF" w:rsidRDefault="002775AB" w:rsidP="00BA2890">
      <w:pPr>
        <w:keepNext/>
        <w:spacing w:after="0" w:line="240" w:lineRule="auto"/>
        <w:ind w:left="5670" w:firstLine="708"/>
        <w:outlineLvl w:val="3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lastRenderedPageBreak/>
        <w:t>Додаток</w:t>
      </w:r>
    </w:p>
    <w:p w:rsidR="00BA2890" w:rsidRPr="006F75FF" w:rsidRDefault="00BA2890" w:rsidP="00BA289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</w:pPr>
      <w:r w:rsidRPr="006F75FF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  <w:t xml:space="preserve">до рішення виконавчого комітету </w:t>
      </w:r>
    </w:p>
    <w:p w:rsidR="00BA2890" w:rsidRPr="006F75FF" w:rsidRDefault="1D2BAABD" w:rsidP="00BA2890">
      <w:pPr>
        <w:spacing w:after="0" w:line="240" w:lineRule="auto"/>
        <w:ind w:left="5670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  <w:r w:rsidRPr="1D2BAABD">
        <w:rPr>
          <w:rFonts w:ascii="Times New Roman,MS Mincho" w:eastAsia="Times New Roman,MS Mincho" w:hAnsi="Times New Roman,MS Mincho" w:cs="Times New Roman,MS Mincho"/>
          <w:sz w:val="28"/>
          <w:szCs w:val="28"/>
          <w:lang w:val="uk-UA" w:eastAsia="ru-RU"/>
        </w:rPr>
        <w:t xml:space="preserve">від </w:t>
      </w:r>
      <w:r w:rsidR="00D42334">
        <w:rPr>
          <w:rFonts w:ascii="Times New Roman,MS Mincho" w:eastAsia="Times New Roman,MS Mincho" w:hAnsi="Times New Roman,MS Mincho" w:cs="Times New Roman,MS Mincho"/>
          <w:sz w:val="28"/>
          <w:szCs w:val="28"/>
          <w:lang w:val="uk-UA" w:eastAsia="ru-RU"/>
        </w:rPr>
        <w:t>20.09.2016</w:t>
      </w:r>
      <w:r w:rsidRPr="1D2BAABD">
        <w:rPr>
          <w:rFonts w:ascii="Times New Roman,MS Mincho" w:eastAsia="Times New Roman,MS Mincho" w:hAnsi="Times New Roman,MS Mincho" w:cs="Times New Roman,MS Mincho"/>
          <w:sz w:val="28"/>
          <w:szCs w:val="28"/>
          <w:lang w:val="uk-UA" w:eastAsia="ru-RU"/>
        </w:rPr>
        <w:t xml:space="preserve">  №</w:t>
      </w:r>
      <w:r w:rsidR="00D42334">
        <w:rPr>
          <w:rFonts w:ascii="Times New Roman,MS Mincho" w:eastAsia="Times New Roman,MS Mincho" w:hAnsi="Times New Roman,MS Mincho" w:cs="Times New Roman,MS Mincho"/>
          <w:sz w:val="28"/>
          <w:szCs w:val="28"/>
          <w:lang w:val="uk-UA" w:eastAsia="ru-RU"/>
        </w:rPr>
        <w:t xml:space="preserve"> 524</w:t>
      </w:r>
      <w:r w:rsidRPr="1D2BAABD">
        <w:rPr>
          <w:rFonts w:ascii="Times New Roman,MS Mincho" w:eastAsia="Times New Roman,MS Mincho" w:hAnsi="Times New Roman,MS Mincho" w:cs="Times New Roman,MS Mincho"/>
          <w:sz w:val="28"/>
          <w:szCs w:val="28"/>
          <w:lang w:val="uk-UA" w:eastAsia="ru-RU"/>
        </w:rPr>
        <w:t xml:space="preserve">        </w:t>
      </w:r>
    </w:p>
    <w:p w:rsidR="00BA2890" w:rsidRPr="006F75FF" w:rsidRDefault="00BA2890" w:rsidP="00BA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5"/>
          <w:sz w:val="16"/>
          <w:szCs w:val="16"/>
          <w:lang w:val="uk-UA" w:eastAsia="ru-RU"/>
        </w:rPr>
      </w:pPr>
    </w:p>
    <w:p w:rsidR="002775AB" w:rsidRPr="002775AB" w:rsidRDefault="002775AB" w:rsidP="002775AB">
      <w:pPr>
        <w:tabs>
          <w:tab w:val="left" w:pos="3915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7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2775AB" w:rsidRPr="002775AB" w:rsidRDefault="002775AB" w:rsidP="0027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75AB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рішення виконавчого комітету Сумської міської ради </w:t>
      </w:r>
    </w:p>
    <w:p w:rsidR="002775AB" w:rsidRPr="002775AB" w:rsidRDefault="002775AB" w:rsidP="0027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75AB">
        <w:rPr>
          <w:rFonts w:ascii="Times New Roman" w:hAnsi="Times New Roman" w:cs="Times New Roman"/>
          <w:sz w:val="28"/>
          <w:szCs w:val="28"/>
          <w:lang w:val="uk-UA"/>
        </w:rPr>
        <w:t>від 21.01.2016 р. №26 «Про роботу з електронними петиціями</w:t>
      </w:r>
    </w:p>
    <w:p w:rsidR="002775AB" w:rsidRPr="002775AB" w:rsidRDefault="002775AB" w:rsidP="00277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75AB">
        <w:rPr>
          <w:rFonts w:ascii="Times New Roman" w:hAnsi="Times New Roman" w:cs="Times New Roman"/>
          <w:sz w:val="28"/>
          <w:szCs w:val="28"/>
          <w:lang w:val="uk-UA"/>
        </w:rPr>
        <w:t>у виконавчих органах Сумської міської ради»</w:t>
      </w:r>
    </w:p>
    <w:p w:rsidR="002775AB" w:rsidRPr="002775AB" w:rsidRDefault="002775AB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75AB" w:rsidRDefault="002775AB" w:rsidP="002775AB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775AB">
        <w:rPr>
          <w:sz w:val="28"/>
          <w:szCs w:val="28"/>
          <w:lang w:val="uk-UA"/>
        </w:rPr>
        <w:t xml:space="preserve">На виконання рішення виконавчого комітету від 21.01.2016 р. №26 «Про роботу з електронними петиціями у виконавчих органах Сумської міської ради», яким затверджено Порядок роботи з електронними петиціями (далі – Порядок), Департаментом комунікації та інформаційної політики проведена робота з Фондом «Східна Європа» щодо приєднання Сумської міської ради до Єдиної системи місцевих петицій (ЄСМП) </w:t>
      </w:r>
      <w:hyperlink r:id="rId9" w:history="1">
        <w:r w:rsidRPr="002775AB">
          <w:rPr>
            <w:rStyle w:val="a4"/>
            <w:sz w:val="28"/>
            <w:szCs w:val="28"/>
            <w:lang w:val="uk-UA"/>
          </w:rPr>
          <w:t>www.e-dem.in.ua</w:t>
        </w:r>
      </w:hyperlink>
      <w:r w:rsidRPr="002775AB">
        <w:rPr>
          <w:sz w:val="28"/>
          <w:szCs w:val="28"/>
          <w:lang w:val="uk-UA"/>
        </w:rPr>
        <w:t xml:space="preserve">. </w:t>
      </w:r>
    </w:p>
    <w:p w:rsidR="002775AB" w:rsidRPr="002775AB" w:rsidRDefault="002775AB" w:rsidP="002775AB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775AB">
        <w:rPr>
          <w:sz w:val="28"/>
          <w:szCs w:val="28"/>
          <w:lang w:val="uk-UA"/>
        </w:rPr>
        <w:t>Результатом стало підписання відповідного Меморандуму між виконавчим комітетом міської ради та Фондом «Східна Європа» щодо участі Сум у ЄСМП. Єдину систему місцевих петицій створено в рамках програми «Електронне урядування задля підзвітності влади та участі громади» (EGAP), що фінансується Швейцарською Конфедерацією та виконується Фондом «Східна Європа», Фондом InnovaBridge у партнерстві з Державним агентством з питань електронного врядування. Мета створення системи – допомогти органам місцевого самоврядування, надавши їм готове технічне рішення для забезпечення виконання норм Закону України від 02.07.2015 № 577-VIII щодо електронної петиції. Система, яка відповідає усім необхідним вимогам Закону, дозволяє забезпечити єдиний високий рівень якості обслуговування громадян з боку органів місцевого самоврядування щодо подання електронних петицій. ЄСМП розроблена з дотриманням вимог до електронної ідентифікації громадян, збору підписів, переліку інформації, що збирається про особу тощо. Участь у такій якісній уніфікованій системі допомагає заощадити кошти, які мали би бути передбачені для створення такої системи власноруч, та спрямувати їх на вирішення нагальних для громади проблем.</w:t>
      </w:r>
    </w:p>
    <w:p w:rsidR="002775AB" w:rsidRPr="002775AB" w:rsidRDefault="002775AB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5AB">
        <w:rPr>
          <w:rFonts w:ascii="Times New Roman" w:hAnsi="Times New Roman" w:cs="Times New Roman"/>
          <w:sz w:val="28"/>
          <w:szCs w:val="28"/>
          <w:lang w:val="uk-UA"/>
        </w:rPr>
        <w:t>З 20 лютого розпочалося функціонування сторінки міста Суми на ЄСМП, і усі охочі отримали можливість подати електронну петицію до Сумської міської ради.</w:t>
      </w:r>
    </w:p>
    <w:p w:rsidR="002775AB" w:rsidRPr="002775AB" w:rsidRDefault="002775AB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5AB">
        <w:rPr>
          <w:rFonts w:ascii="Times New Roman" w:hAnsi="Times New Roman" w:cs="Times New Roman"/>
          <w:sz w:val="28"/>
          <w:szCs w:val="28"/>
          <w:lang w:val="uk-UA"/>
        </w:rPr>
        <w:t>З метою доступу до ЄСМП через офіційний сайт Сумської міської ради створено та підключено до веб-порталу міської ради відповідний віджет, який дозволяє переглядати перелік петицій, що надійшли для збору підписів, є на розгляді та вже отримали відповіді. Також можна зайти на сайт Єдиної системи місцевих петицій та переглянути петиції або ж зареєструвавшись, подати до Сумської міської ради власне електронне звернення.</w:t>
      </w:r>
    </w:p>
    <w:p w:rsidR="002775AB" w:rsidRPr="002775AB" w:rsidRDefault="002775AB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5AB">
        <w:rPr>
          <w:rFonts w:ascii="Times New Roman" w:hAnsi="Times New Roman" w:cs="Times New Roman"/>
          <w:sz w:val="28"/>
          <w:szCs w:val="28"/>
          <w:lang w:val="uk-UA"/>
        </w:rPr>
        <w:t xml:space="preserve">У Департаменті комунікацій та інформаційної політики визначено основного та резервного модераторів для роботи з електронними петиціями. Перевірка надходжень електронних звернень здійснюється модераторами щоденно, про їх появу інформуються відповідні структурні підрозділи. Також </w:t>
      </w:r>
      <w:r w:rsidRPr="002775AB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вони перевіряються на відповідність вимог Порядку.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таку перевірку системою дається від 2 до 4 днів.</w:t>
      </w:r>
    </w:p>
    <w:p w:rsidR="002775AB" w:rsidRPr="002775AB" w:rsidRDefault="002775AB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5AB">
        <w:rPr>
          <w:rFonts w:ascii="Times New Roman" w:hAnsi="Times New Roman" w:cs="Times New Roman"/>
          <w:sz w:val="28"/>
          <w:szCs w:val="28"/>
          <w:lang w:val="uk-UA"/>
        </w:rPr>
        <w:t xml:space="preserve">Усього з 20 лютого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12 вересня </w:t>
      </w:r>
      <w:r w:rsidRPr="002775AB">
        <w:rPr>
          <w:rFonts w:ascii="Times New Roman" w:hAnsi="Times New Roman" w:cs="Times New Roman"/>
          <w:sz w:val="28"/>
          <w:szCs w:val="28"/>
          <w:lang w:val="uk-UA"/>
        </w:rPr>
        <w:t xml:space="preserve">Сумська міська рада отримала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370 </w:t>
      </w:r>
      <w:r w:rsidRPr="002775AB">
        <w:rPr>
          <w:rFonts w:ascii="Times New Roman" w:hAnsi="Times New Roman" w:cs="Times New Roman"/>
          <w:sz w:val="28"/>
          <w:szCs w:val="28"/>
          <w:lang w:val="uk-UA"/>
        </w:rPr>
        <w:t>таких електронних звернень, поданих не лише сумчанами, а й мешканцями інших міст України. Стосуються вони широкого кола питань: благоустрою територій, облаштуванню світлофорів та лежачих поліцейських, впорядкування парків та скверів, ремонту доріг і тротуарів, транспортного забезпечення, встановлення дитячих і спортивних майданчиків, роботи комунального громадського транспорту і маршрутних таксі та схеми руху, поводження з безгосподарними тваринами та домашніми улюбленцями, екології та енергозбереження, планування будівництва та реконструкції вуличного освітлення, розвитку велоінфраструктури та багатьох інших. Переважна більшість – це проблеми житлово-комунального, дорожнього господарства, благоустрою, громадського транспорту. Разом з тим, є і соціальні проблеми, і питання розбудови інфраструктури міста, петиції політичного, загальнодержавного спрямування тощо.</w:t>
      </w:r>
    </w:p>
    <w:p w:rsidR="002775AB" w:rsidRPr="002775AB" w:rsidRDefault="002775AB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5AB">
        <w:rPr>
          <w:rFonts w:ascii="Times New Roman" w:hAnsi="Times New Roman" w:cs="Times New Roman"/>
          <w:sz w:val="28"/>
          <w:szCs w:val="28"/>
          <w:lang w:val="uk-UA"/>
        </w:rPr>
        <w:t>Згідно з Порядком, електронні петиції повинні стосуватись питань, що відносяться до повноважень Сумської міської ради та її виконавчих органів і мати суспільно-важливе значення. Враховуючи це, частина поданих петицій була відхилена – питання, порушенні у них, не відповідали повноваженням Сумської міської ради та її виконавчих органів, або ж їх вирішення вже передбачене у планах міської влади та міському бюджеті на цей рік. Інколи пропоновані петиції повторюють вже розміщені на сайті, тому такі теж відхилялися, пропонуючи авторам долучитися до збору підписів під вже оприлюдненими.</w:t>
      </w:r>
    </w:p>
    <w:p w:rsidR="002775AB" w:rsidRPr="002775AB" w:rsidRDefault="002775AB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5AB">
        <w:rPr>
          <w:rFonts w:ascii="Times New Roman" w:hAnsi="Times New Roman" w:cs="Times New Roman"/>
          <w:sz w:val="28"/>
          <w:szCs w:val="28"/>
          <w:lang w:val="uk-UA"/>
        </w:rPr>
        <w:t>Водночас, частина петицій, які надходять на модерацію, стосуються точкових, локальних проблем, у вирішенні яких зацікавлена невелика кількість мешканців (наприклад, встановити лавочки у дворі, підлатати асфальт на в’їзді, вивезти сміття з якоїсь ділянки, облаштувати освітлення на певній вулиці тощо), і які стосуються повноважень міської влади. Такі звернення відхиляються, але порушені у них питання оформлюються як доручення міського голови відповідним структурним підрозділам, а їх виконання заслуховуються на апаратних нарадах. Тим самим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75AB">
        <w:rPr>
          <w:rFonts w:ascii="Times New Roman" w:hAnsi="Times New Roman" w:cs="Times New Roman"/>
          <w:sz w:val="28"/>
          <w:szCs w:val="28"/>
          <w:lang w:val="uk-UA"/>
        </w:rPr>
        <w:t xml:space="preserve"> міська влада сприяє у оперативному розв’язанні проблем городян.</w:t>
      </w:r>
    </w:p>
    <w:p w:rsidR="006656B4" w:rsidRDefault="002775AB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5AB">
        <w:rPr>
          <w:rFonts w:ascii="Times New Roman" w:hAnsi="Times New Roman" w:cs="Times New Roman"/>
          <w:sz w:val="28"/>
          <w:szCs w:val="28"/>
          <w:lang w:val="uk-UA"/>
        </w:rPr>
        <w:t>Станом на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вересня </w:t>
      </w:r>
      <w:r w:rsidRPr="002775AB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року збір підписів тривав по 33 </w:t>
      </w:r>
      <w:r w:rsidRPr="002775AB">
        <w:rPr>
          <w:rFonts w:ascii="Times New Roman" w:hAnsi="Times New Roman" w:cs="Times New Roman"/>
          <w:sz w:val="28"/>
          <w:szCs w:val="28"/>
          <w:lang w:val="uk-UA"/>
        </w:rPr>
        <w:t xml:space="preserve">петиціям. На розгляд було взято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775AB">
        <w:rPr>
          <w:rFonts w:ascii="Times New Roman" w:hAnsi="Times New Roman" w:cs="Times New Roman"/>
          <w:sz w:val="28"/>
          <w:szCs w:val="28"/>
          <w:lang w:val="uk-UA"/>
        </w:rPr>
        <w:t xml:space="preserve"> петиці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775AB">
        <w:rPr>
          <w:rFonts w:ascii="Times New Roman" w:hAnsi="Times New Roman" w:cs="Times New Roman"/>
          <w:sz w:val="28"/>
          <w:szCs w:val="28"/>
          <w:lang w:val="uk-UA"/>
        </w:rPr>
        <w:t xml:space="preserve">, які підтримали більше 250 користувачів ЄСМП. </w:t>
      </w:r>
      <w:r>
        <w:rPr>
          <w:rFonts w:ascii="Times New Roman" w:hAnsi="Times New Roman" w:cs="Times New Roman"/>
          <w:sz w:val="28"/>
          <w:szCs w:val="28"/>
          <w:lang w:val="uk-UA"/>
        </w:rPr>
        <w:t>Варто наголосити, що підтримка городянами петиції не означає автоматичного ухвалення рішення за пропозицією автора.</w:t>
      </w:r>
      <w:r w:rsidR="00665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75AB" w:rsidRPr="002775AB" w:rsidRDefault="006656B4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775AB">
        <w:rPr>
          <w:rFonts w:ascii="Times New Roman" w:hAnsi="Times New Roman" w:cs="Times New Roman"/>
          <w:sz w:val="28"/>
          <w:szCs w:val="28"/>
          <w:lang w:val="uk-UA"/>
        </w:rPr>
        <w:t>о 4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775AB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електронним зверненням вже були отримані та розміщені відповіді.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5AB" w:rsidRPr="002775AB">
        <w:rPr>
          <w:rFonts w:ascii="Times New Roman" w:hAnsi="Times New Roman" w:cs="Times New Roman"/>
          <w:sz w:val="28"/>
          <w:szCs w:val="28"/>
          <w:lang w:val="uk-UA"/>
        </w:rPr>
        <w:t>За дея</w:t>
      </w:r>
      <w:r w:rsidR="002775AB">
        <w:rPr>
          <w:rFonts w:ascii="Times New Roman" w:hAnsi="Times New Roman" w:cs="Times New Roman"/>
          <w:sz w:val="28"/>
          <w:szCs w:val="28"/>
          <w:lang w:val="uk-UA"/>
        </w:rPr>
        <w:t xml:space="preserve">кими з них ухвалювалися рішення та розпорядження, </w:t>
      </w:r>
      <w:r w:rsidR="002775AB" w:rsidRPr="002775AB">
        <w:rPr>
          <w:rFonts w:ascii="Times New Roman" w:hAnsi="Times New Roman" w:cs="Times New Roman"/>
          <w:sz w:val="28"/>
          <w:szCs w:val="28"/>
          <w:lang w:val="uk-UA"/>
        </w:rPr>
        <w:t xml:space="preserve">за деякими створювалися робочі групи, частина </w:t>
      </w:r>
      <w:r w:rsidR="002775AB">
        <w:rPr>
          <w:rFonts w:ascii="Times New Roman" w:hAnsi="Times New Roman" w:cs="Times New Roman"/>
          <w:sz w:val="28"/>
          <w:szCs w:val="28"/>
          <w:lang w:val="uk-UA"/>
        </w:rPr>
        <w:t xml:space="preserve">порушених проблемних питань </w:t>
      </w:r>
      <w:r w:rsidR="002775AB" w:rsidRPr="002775AB">
        <w:rPr>
          <w:rFonts w:ascii="Times New Roman" w:hAnsi="Times New Roman" w:cs="Times New Roman"/>
          <w:sz w:val="28"/>
          <w:szCs w:val="28"/>
          <w:lang w:val="uk-UA"/>
        </w:rPr>
        <w:t>вже вирішена</w:t>
      </w:r>
      <w:r w:rsidR="002775AB">
        <w:rPr>
          <w:rFonts w:ascii="Times New Roman" w:hAnsi="Times New Roman" w:cs="Times New Roman"/>
          <w:sz w:val="28"/>
          <w:szCs w:val="28"/>
          <w:lang w:val="uk-UA"/>
        </w:rPr>
        <w:t xml:space="preserve"> без ухвалення рішень</w:t>
      </w:r>
      <w:r w:rsidR="002775AB" w:rsidRPr="002775AB">
        <w:rPr>
          <w:rFonts w:ascii="Times New Roman" w:hAnsi="Times New Roman" w:cs="Times New Roman"/>
          <w:sz w:val="28"/>
          <w:szCs w:val="28"/>
          <w:lang w:val="uk-UA"/>
        </w:rPr>
        <w:t>, надавалися роз’яснення автор</w:t>
      </w:r>
      <w:r w:rsidR="002775AB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>, зокрема щодо об’єктивних підстав неможливості реалізації їх пропозицій.</w:t>
      </w:r>
    </w:p>
    <w:p w:rsidR="002775AB" w:rsidRPr="002775AB" w:rsidRDefault="002775AB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5AB">
        <w:rPr>
          <w:rFonts w:ascii="Times New Roman" w:hAnsi="Times New Roman" w:cs="Times New Roman"/>
          <w:sz w:val="28"/>
          <w:szCs w:val="28"/>
          <w:lang w:val="uk-UA"/>
        </w:rPr>
        <w:t xml:space="preserve">На жаль, розгляд підтриманих городянами петицій інколи затягувався через певні обставини, у тому числі й щодо стислого часу для надання </w:t>
      </w:r>
      <w:r w:rsidRPr="002775AB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відповідей, та зниженої відповідальності частини керівників структурних підрозділів. Про необхідність дотримання визначених Порядком термінів розгляду електронного звернення неодноразово вказувалося керівникам структурних підрозділів на нарадах та особисто.</w:t>
      </w:r>
    </w:p>
    <w:p w:rsidR="002775AB" w:rsidRPr="002775AB" w:rsidRDefault="002775AB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5AB">
        <w:rPr>
          <w:rFonts w:ascii="Times New Roman" w:hAnsi="Times New Roman" w:cs="Times New Roman"/>
          <w:sz w:val="28"/>
          <w:szCs w:val="28"/>
          <w:lang w:val="uk-UA"/>
        </w:rPr>
        <w:t>Крім того, згідно з Порядком, посадовці мають при підготовці відповіді проводити консультації з авторами петицій, але зачасту, маючи обмежений час і лише електронну пошту автора, провести такі консультації є доволі проблематичними.</w:t>
      </w:r>
    </w:p>
    <w:p w:rsidR="002775AB" w:rsidRPr="002775AB" w:rsidRDefault="002775AB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5AB">
        <w:rPr>
          <w:rFonts w:ascii="Times New Roman" w:hAnsi="Times New Roman" w:cs="Times New Roman"/>
          <w:sz w:val="28"/>
          <w:szCs w:val="28"/>
          <w:lang w:val="uk-UA"/>
        </w:rPr>
        <w:t xml:space="preserve">Якщо петиція протягом 90 днів не отримує належну кількість підписів. Таких вже у ЄСМП по місту Суми – 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2775AB">
        <w:rPr>
          <w:rFonts w:ascii="Times New Roman" w:hAnsi="Times New Roman" w:cs="Times New Roman"/>
          <w:sz w:val="28"/>
          <w:szCs w:val="28"/>
          <w:lang w:val="uk-UA"/>
        </w:rPr>
        <w:t>. Тож такі петиції, як вимагає законодавство, розглядаються як звернення громадян у звичайному порядку.</w:t>
      </w:r>
    </w:p>
    <w:p w:rsidR="002775AB" w:rsidRPr="002775AB" w:rsidRDefault="002775AB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5AB">
        <w:rPr>
          <w:rFonts w:ascii="Times New Roman" w:hAnsi="Times New Roman" w:cs="Times New Roman"/>
          <w:sz w:val="28"/>
          <w:szCs w:val="28"/>
          <w:lang w:val="uk-UA"/>
        </w:rPr>
        <w:t>З метою популяризації такого механізму ефективної комунікації городян з владою, як електронні петиції, були надані коментарі міського голови Лисенко О.М., проведені два «прямих ефіри» на телебаченні за участю директора Департаменту комунікацій та формаційної політики Кохан А.І., надавалися роз’яснення через з</w:t>
      </w:r>
      <w:r>
        <w:rPr>
          <w:rFonts w:ascii="Times New Roman" w:hAnsi="Times New Roman" w:cs="Times New Roman"/>
          <w:sz w:val="28"/>
          <w:szCs w:val="28"/>
          <w:lang w:val="uk-UA"/>
        </w:rPr>
        <w:t>асоби масової інформації та ін.</w:t>
      </w:r>
    </w:p>
    <w:p w:rsidR="002775AB" w:rsidRPr="002775AB" w:rsidRDefault="002775AB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5AB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Департаментом комунікацій та інформаційної політики готуються пропозиції щодо визначення у Статуті територіальної громади м. Суми кількості підписів, необхідних для підтримки петицій, та терміну їх збору згідно з чинним законодавством. </w:t>
      </w:r>
    </w:p>
    <w:p w:rsidR="002775AB" w:rsidRPr="002775AB" w:rsidRDefault="002775AB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5AB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6656B4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2775AB">
        <w:rPr>
          <w:rFonts w:ascii="Times New Roman" w:hAnsi="Times New Roman" w:cs="Times New Roman"/>
          <w:sz w:val="28"/>
          <w:szCs w:val="28"/>
          <w:lang w:val="uk-UA"/>
        </w:rPr>
        <w:t>пропонуємо внести відповідні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775AB">
        <w:rPr>
          <w:rFonts w:ascii="Times New Roman" w:hAnsi="Times New Roman" w:cs="Times New Roman"/>
          <w:sz w:val="28"/>
          <w:szCs w:val="28"/>
          <w:lang w:val="uk-UA"/>
        </w:rPr>
        <w:t xml:space="preserve"> і до Порядку, враховуючи вимоги законодавства, Статуту територіальної громади м. Суми та досвіду роботи з Єдиною системою місцевих петицій.</w:t>
      </w:r>
    </w:p>
    <w:p w:rsidR="002775AB" w:rsidRDefault="002775AB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5AB">
        <w:rPr>
          <w:rFonts w:ascii="Times New Roman" w:hAnsi="Times New Roman" w:cs="Times New Roman"/>
          <w:sz w:val="28"/>
          <w:szCs w:val="28"/>
          <w:lang w:val="uk-UA"/>
        </w:rPr>
        <w:t>Також пропонуємо провести з посадовими особами навчання щодо роботи з електронними петиціями.</w:t>
      </w:r>
    </w:p>
    <w:p w:rsidR="006656B4" w:rsidRDefault="006656B4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більш ефективної організації роботи структурними підрозділами з розгляду підтриманих сумчанами петицій вважаємо за доцільне визначити особисту відповідальність кожного керівника за вчасну та якісну підготовку відповіді.</w:t>
      </w:r>
    </w:p>
    <w:p w:rsidR="002775AB" w:rsidRPr="002775AB" w:rsidRDefault="002775AB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5AB" w:rsidRPr="002775AB" w:rsidRDefault="002775AB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5AB" w:rsidRPr="002775AB" w:rsidRDefault="002775AB" w:rsidP="0027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9D6" w:rsidRDefault="002775AB" w:rsidP="002775A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Департаменту </w:t>
      </w:r>
      <w:r w:rsidRPr="002775A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775A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775A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Pr="002775A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775A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775AB">
        <w:rPr>
          <w:rFonts w:ascii="Times New Roman" w:hAnsi="Times New Roman" w:cs="Times New Roman"/>
          <w:b/>
          <w:sz w:val="28"/>
          <w:szCs w:val="28"/>
          <w:lang w:val="uk-UA"/>
        </w:rPr>
        <w:tab/>
        <w:t>А.І. Кохан</w:t>
      </w:r>
    </w:p>
    <w:p w:rsidR="007839D6" w:rsidRDefault="007839D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839D6" w:rsidRDefault="007839D6" w:rsidP="007839D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розсилки</w:t>
      </w:r>
    </w:p>
    <w:p w:rsidR="002775AB" w:rsidRDefault="007839D6" w:rsidP="007839D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виконавчого комітету «</w:t>
      </w: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хід виконання рішення виконавчого комітету Сумської міської ради </w:t>
      </w:r>
      <w:r w:rsidRPr="002775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2775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.01.</w:t>
      </w:r>
      <w:r w:rsidRPr="002775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2016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2775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2775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26 «Про роботу з електронними петиціями у виконавчих органах Сумської міської ради»</w:t>
      </w:r>
    </w:p>
    <w:p w:rsidR="007839D6" w:rsidRDefault="007839D6" w:rsidP="002C479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7839D6" w:rsidRPr="005B603F" w:rsidRDefault="007839D6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03F">
        <w:rPr>
          <w:rFonts w:ascii="Times New Roman" w:hAnsi="Times New Roman" w:cs="Times New Roman"/>
          <w:sz w:val="28"/>
          <w:szCs w:val="28"/>
          <w:lang w:val="uk-UA"/>
        </w:rPr>
        <w:t>1. Департамент комунікацій та інформаційної політики</w:t>
      </w:r>
    </w:p>
    <w:p w:rsidR="007839D6" w:rsidRPr="005B603F" w:rsidRDefault="007839D6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03F">
        <w:rPr>
          <w:rFonts w:ascii="Times New Roman" w:hAnsi="Times New Roman" w:cs="Times New Roman"/>
          <w:sz w:val="28"/>
          <w:szCs w:val="28"/>
          <w:lang w:val="uk-UA"/>
        </w:rPr>
        <w:t xml:space="preserve">2. Департамент інфраструктури міста </w:t>
      </w:r>
    </w:p>
    <w:p w:rsidR="007839D6" w:rsidRPr="005B603F" w:rsidRDefault="007839D6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03F">
        <w:rPr>
          <w:rFonts w:ascii="Times New Roman" w:hAnsi="Times New Roman" w:cs="Times New Roman"/>
          <w:sz w:val="28"/>
          <w:szCs w:val="28"/>
          <w:lang w:val="uk-UA"/>
        </w:rPr>
        <w:t xml:space="preserve">3. Департамент соціального захисту населення </w:t>
      </w:r>
    </w:p>
    <w:p w:rsidR="007839D6" w:rsidRPr="005B603F" w:rsidRDefault="007839D6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03F">
        <w:rPr>
          <w:rFonts w:ascii="Times New Roman" w:hAnsi="Times New Roman" w:cs="Times New Roman"/>
          <w:sz w:val="28"/>
          <w:szCs w:val="28"/>
          <w:lang w:val="uk-UA"/>
        </w:rPr>
        <w:t>4. Департамент фінансів, економіки та інвестицій</w:t>
      </w:r>
    </w:p>
    <w:p w:rsidR="000C7411" w:rsidRPr="005B603F" w:rsidRDefault="000C7411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03F">
        <w:rPr>
          <w:rFonts w:ascii="Times New Roman" w:hAnsi="Times New Roman" w:cs="Times New Roman"/>
          <w:sz w:val="28"/>
          <w:szCs w:val="28"/>
          <w:lang w:val="uk-UA"/>
        </w:rPr>
        <w:t>5. Департамент забезпечення ресурсних платежів</w:t>
      </w:r>
    </w:p>
    <w:p w:rsidR="000C7411" w:rsidRPr="005B603F" w:rsidRDefault="000C7411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03F">
        <w:rPr>
          <w:rFonts w:ascii="Times New Roman" w:hAnsi="Times New Roman" w:cs="Times New Roman"/>
          <w:sz w:val="28"/>
          <w:szCs w:val="28"/>
          <w:lang w:val="uk-UA"/>
        </w:rPr>
        <w:t>6. Правове управління</w:t>
      </w:r>
    </w:p>
    <w:p w:rsidR="000C7411" w:rsidRPr="005B603F" w:rsidRDefault="000C7411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03F">
        <w:rPr>
          <w:rFonts w:ascii="Times New Roman" w:hAnsi="Times New Roman" w:cs="Times New Roman"/>
          <w:sz w:val="28"/>
          <w:szCs w:val="28"/>
          <w:lang w:val="uk-UA"/>
        </w:rPr>
        <w:t>7. Управління «Центр надання адміністративних послуг м.</w:t>
      </w:r>
      <w:r w:rsidR="005B6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603F">
        <w:rPr>
          <w:rFonts w:ascii="Times New Roman" w:hAnsi="Times New Roman" w:cs="Times New Roman"/>
          <w:sz w:val="28"/>
          <w:szCs w:val="28"/>
          <w:lang w:val="uk-UA"/>
        </w:rPr>
        <w:t>Суми»</w:t>
      </w:r>
    </w:p>
    <w:p w:rsidR="007839D6" w:rsidRDefault="000C7411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03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839D6" w:rsidRPr="005B603F">
        <w:rPr>
          <w:rFonts w:ascii="Times New Roman" w:hAnsi="Times New Roman" w:cs="Times New Roman"/>
          <w:sz w:val="28"/>
          <w:szCs w:val="28"/>
          <w:lang w:val="uk-UA"/>
        </w:rPr>
        <w:t>. Управління «Інспек</w:t>
      </w:r>
      <w:r w:rsidRPr="005B603F">
        <w:rPr>
          <w:rFonts w:ascii="Times New Roman" w:hAnsi="Times New Roman" w:cs="Times New Roman"/>
          <w:sz w:val="28"/>
          <w:szCs w:val="28"/>
          <w:lang w:val="uk-UA"/>
        </w:rPr>
        <w:t>ція з благоустрою міста Суми»</w:t>
      </w:r>
    </w:p>
    <w:p w:rsidR="002C479A" w:rsidRPr="005B603F" w:rsidRDefault="002C479A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Управління «Інспекція державного архітектурно-будівельного контролю»</w:t>
      </w:r>
    </w:p>
    <w:p w:rsidR="000C7411" w:rsidRPr="005B603F" w:rsidRDefault="002C479A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C7411" w:rsidRPr="005B603F">
        <w:rPr>
          <w:rFonts w:ascii="Times New Roman" w:hAnsi="Times New Roman" w:cs="Times New Roman"/>
          <w:sz w:val="28"/>
          <w:szCs w:val="28"/>
          <w:lang w:val="uk-UA"/>
        </w:rPr>
        <w:t>. Управління архітектури та містобудування</w:t>
      </w:r>
    </w:p>
    <w:p w:rsidR="005B603F" w:rsidRPr="005B603F" w:rsidRDefault="005B603F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479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10" w:history="1">
        <w:r w:rsidRPr="005B60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Управління обліку, розподілу та приватизації житла</w:t>
        </w:r>
      </w:hyperlink>
    </w:p>
    <w:p w:rsidR="005B603F" w:rsidRPr="005B603F" w:rsidRDefault="005B603F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479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11" w:history="1">
        <w:r w:rsidRPr="005B60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Управління капітального будівництва та дорожнього господарства</w:t>
        </w:r>
      </w:hyperlink>
    </w:p>
    <w:p w:rsidR="005B603F" w:rsidRPr="005B603F" w:rsidRDefault="005B603F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479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12" w:history="1">
        <w:r w:rsidRPr="005B60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Управління з господарських та загальних питань</w:t>
        </w:r>
      </w:hyperlink>
    </w:p>
    <w:p w:rsidR="005B603F" w:rsidRPr="005B603F" w:rsidRDefault="005B603F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479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13" w:history="1">
        <w:r w:rsidRPr="005B60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Відділ організаційно-кадрової роботи</w:t>
        </w:r>
      </w:hyperlink>
    </w:p>
    <w:p w:rsidR="005B603F" w:rsidRPr="005B603F" w:rsidRDefault="005B603F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479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14" w:history="1">
        <w:r w:rsidRPr="005B60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Відділ охорони здоров'я</w:t>
        </w:r>
      </w:hyperlink>
    </w:p>
    <w:p w:rsidR="005B603F" w:rsidRPr="005B603F" w:rsidRDefault="005B603F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479A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15" w:history="1">
        <w:r w:rsidRPr="005B60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Відділ з організації діяльності ради</w:t>
        </w:r>
      </w:hyperlink>
      <w:bookmarkStart w:id="0" w:name="_GoBack"/>
      <w:bookmarkEnd w:id="0"/>
    </w:p>
    <w:p w:rsidR="005B603F" w:rsidRPr="005B603F" w:rsidRDefault="002C479A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hyperlink r:id="rId16" w:history="1">
        <w:r w:rsidR="005B603F" w:rsidRPr="005B60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Відділ бухгалтерського обліку та звітності</w:t>
        </w:r>
      </w:hyperlink>
    </w:p>
    <w:p w:rsidR="005B603F" w:rsidRPr="005B603F" w:rsidRDefault="002C479A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hyperlink r:id="rId17" w:history="1">
        <w:r w:rsidR="005B603F" w:rsidRPr="005B60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Відділ культури та туризму</w:t>
        </w:r>
      </w:hyperlink>
    </w:p>
    <w:p w:rsidR="005B603F" w:rsidRPr="005B603F" w:rsidRDefault="002C479A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hyperlink r:id="rId18" w:history="1">
        <w:r w:rsidR="005B603F" w:rsidRPr="005B60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Відділ у справах сім’ї, молоді та спорту</w:t>
        </w:r>
      </w:hyperlink>
    </w:p>
    <w:p w:rsidR="005B603F" w:rsidRPr="005B603F" w:rsidRDefault="002C479A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hyperlink r:id="rId19" w:history="1">
        <w:r w:rsidR="005B603F" w:rsidRPr="005B60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Відділ з питань взаємодії з правоохоронними органами та оборонної роботи</w:t>
        </w:r>
      </w:hyperlink>
    </w:p>
    <w:p w:rsidR="005B603F" w:rsidRPr="005B603F" w:rsidRDefault="002C479A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hyperlink r:id="rId20" w:history="1">
        <w:r w:rsidR="005B603F" w:rsidRPr="005B60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Відділ з питань надзвичайних ситуацій та цивільного захисту населення</w:t>
        </w:r>
      </w:hyperlink>
    </w:p>
    <w:p w:rsidR="005B603F" w:rsidRPr="005B603F" w:rsidRDefault="002C479A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hyperlink r:id="rId21" w:history="1">
        <w:r w:rsidR="005B603F" w:rsidRPr="005B60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Відділ транспорту, зв'язку та телекомунікаційних послуг</w:t>
        </w:r>
      </w:hyperlink>
    </w:p>
    <w:p w:rsidR="005B603F" w:rsidRPr="005B603F" w:rsidRDefault="002C479A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5B603F" w:rsidRPr="005B603F">
        <w:rPr>
          <w:rFonts w:ascii="Times New Roman" w:hAnsi="Times New Roman" w:cs="Times New Roman"/>
          <w:sz w:val="28"/>
          <w:szCs w:val="28"/>
          <w:lang w:val="uk-UA"/>
        </w:rPr>
        <w:t>Відділ з конкурсних торгів</w:t>
      </w:r>
    </w:p>
    <w:p w:rsidR="005B603F" w:rsidRPr="005B603F" w:rsidRDefault="002C479A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="005B603F" w:rsidRPr="005B603F">
        <w:rPr>
          <w:rFonts w:ascii="Times New Roman" w:hAnsi="Times New Roman" w:cs="Times New Roman"/>
          <w:sz w:val="28"/>
          <w:szCs w:val="28"/>
          <w:lang w:val="uk-UA"/>
        </w:rPr>
        <w:t>Відділ з охорони праці</w:t>
      </w:r>
    </w:p>
    <w:p w:rsidR="005B603F" w:rsidRPr="005B603F" w:rsidRDefault="002C479A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hyperlink r:id="rId22" w:history="1">
        <w:r w:rsidR="005B603F" w:rsidRPr="005B60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Відділ торгівлі, побуту та захисту прав споживачів</w:t>
        </w:r>
      </w:hyperlink>
    </w:p>
    <w:p w:rsidR="005B603F" w:rsidRDefault="002C479A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hyperlink r:id="rId23" w:history="1">
        <w:r w:rsidR="005B603F" w:rsidRPr="005B60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Відділ інформаційних технологій та комп′ютерного забезпечення</w:t>
        </w:r>
      </w:hyperlink>
    </w:p>
    <w:p w:rsidR="002C479A" w:rsidRDefault="002C479A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79A" w:rsidRDefault="002C479A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79A" w:rsidRDefault="002C479A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79A" w:rsidRPr="002C479A" w:rsidRDefault="002C479A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Департаменту </w:t>
      </w:r>
    </w:p>
    <w:p w:rsidR="002C479A" w:rsidRPr="002C479A" w:rsidRDefault="002C479A" w:rsidP="002C4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79A">
        <w:rPr>
          <w:rFonts w:ascii="Times New Roman" w:hAnsi="Times New Roman" w:cs="Times New Roman"/>
          <w:b/>
          <w:sz w:val="28"/>
          <w:szCs w:val="28"/>
          <w:lang w:val="uk-UA"/>
        </w:rPr>
        <w:t>комунікацій та інформаційної політики                                  А.І. Кохан</w:t>
      </w:r>
    </w:p>
    <w:p w:rsidR="005B603F" w:rsidRPr="002C479A" w:rsidRDefault="005B603F" w:rsidP="007839D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B603F" w:rsidRPr="002C479A" w:rsidSect="00005C3A">
      <w:headerReference w:type="default" r:id="rId24"/>
      <w:headerReference w:type="first" r:id="rId25"/>
      <w:pgSz w:w="11906" w:h="16838"/>
      <w:pgMar w:top="284" w:right="70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14" w:rsidRDefault="007C0514" w:rsidP="00F26955">
      <w:pPr>
        <w:spacing w:after="0" w:line="240" w:lineRule="auto"/>
      </w:pPr>
      <w:r>
        <w:separator/>
      </w:r>
    </w:p>
  </w:endnote>
  <w:endnote w:type="continuationSeparator" w:id="0">
    <w:p w:rsidR="007C0514" w:rsidRDefault="007C0514" w:rsidP="00F2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MS Mincho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14" w:rsidRDefault="007C0514" w:rsidP="00F26955">
      <w:pPr>
        <w:spacing w:after="0" w:line="240" w:lineRule="auto"/>
      </w:pPr>
      <w:r>
        <w:separator/>
      </w:r>
    </w:p>
  </w:footnote>
  <w:footnote w:type="continuationSeparator" w:id="0">
    <w:p w:rsidR="007C0514" w:rsidRDefault="007C0514" w:rsidP="00F2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1693020"/>
      <w:docPartObj>
        <w:docPartGallery w:val="Page Numbers (Top of Page)"/>
        <w:docPartUnique/>
      </w:docPartObj>
    </w:sdtPr>
    <w:sdtEndPr/>
    <w:sdtContent>
      <w:p w:rsidR="002C479A" w:rsidRPr="00166453" w:rsidRDefault="002C479A" w:rsidP="00166453">
        <w:pPr>
          <w:pStyle w:val="a7"/>
          <w:jc w:val="center"/>
          <w:rPr>
            <w:rFonts w:ascii="Times New Roman" w:hAnsi="Times New Roman" w:cs="Times New Roman"/>
            <w:lang w:val="uk-UA"/>
          </w:rPr>
        </w:pPr>
        <w:r w:rsidRPr="00F26955">
          <w:rPr>
            <w:rFonts w:ascii="Times New Roman" w:hAnsi="Times New Roman" w:cs="Times New Roman"/>
          </w:rPr>
          <w:fldChar w:fldCharType="begin"/>
        </w:r>
        <w:r w:rsidRPr="00F26955">
          <w:rPr>
            <w:rFonts w:ascii="Times New Roman" w:hAnsi="Times New Roman" w:cs="Times New Roman"/>
          </w:rPr>
          <w:instrText xml:space="preserve"> PAGE   \* MERGEFORMAT </w:instrText>
        </w:r>
        <w:r w:rsidRPr="00F26955">
          <w:rPr>
            <w:rFonts w:ascii="Times New Roman" w:hAnsi="Times New Roman" w:cs="Times New Roman"/>
          </w:rPr>
          <w:fldChar w:fldCharType="separate"/>
        </w:r>
        <w:r w:rsidR="00D42334">
          <w:rPr>
            <w:rFonts w:ascii="Times New Roman" w:hAnsi="Times New Roman" w:cs="Times New Roman"/>
            <w:noProof/>
          </w:rPr>
          <w:t>6</w:t>
        </w:r>
        <w:r w:rsidRPr="00F26955">
          <w:rPr>
            <w:rFonts w:ascii="Times New Roman" w:hAnsi="Times New Roman" w:cs="Times New Roman"/>
          </w:rPr>
          <w:fldChar w:fldCharType="end"/>
        </w:r>
      </w:p>
    </w:sdtContent>
  </w:sdt>
  <w:p w:rsidR="002C479A" w:rsidRDefault="002C47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9A" w:rsidRDefault="002C479A">
    <w:pPr>
      <w:pStyle w:val="a7"/>
      <w:jc w:val="center"/>
    </w:pPr>
  </w:p>
  <w:p w:rsidR="002C479A" w:rsidRDefault="002C47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C4BB6"/>
    <w:multiLevelType w:val="hybridMultilevel"/>
    <w:tmpl w:val="65D40DA4"/>
    <w:lvl w:ilvl="0" w:tplc="A87415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0B7"/>
    <w:rsid w:val="00005C3A"/>
    <w:rsid w:val="00011A38"/>
    <w:rsid w:val="000544ED"/>
    <w:rsid w:val="00075BB0"/>
    <w:rsid w:val="0009061E"/>
    <w:rsid w:val="00095D97"/>
    <w:rsid w:val="000A0771"/>
    <w:rsid w:val="000A6B96"/>
    <w:rsid w:val="000A7979"/>
    <w:rsid w:val="000B2D5E"/>
    <w:rsid w:val="000B7F08"/>
    <w:rsid w:val="000C7411"/>
    <w:rsid w:val="000D2B57"/>
    <w:rsid w:val="000E254F"/>
    <w:rsid w:val="00112631"/>
    <w:rsid w:val="00122660"/>
    <w:rsid w:val="00123FF5"/>
    <w:rsid w:val="001658ED"/>
    <w:rsid w:val="00166453"/>
    <w:rsid w:val="001A7E4B"/>
    <w:rsid w:val="001B4246"/>
    <w:rsid w:val="001D2D23"/>
    <w:rsid w:val="001E1331"/>
    <w:rsid w:val="001E6869"/>
    <w:rsid w:val="0020429E"/>
    <w:rsid w:val="00204BA1"/>
    <w:rsid w:val="002162FA"/>
    <w:rsid w:val="002744FE"/>
    <w:rsid w:val="002775AB"/>
    <w:rsid w:val="00290DD2"/>
    <w:rsid w:val="002B4B91"/>
    <w:rsid w:val="002C479A"/>
    <w:rsid w:val="002D4EB8"/>
    <w:rsid w:val="00305549"/>
    <w:rsid w:val="00307B86"/>
    <w:rsid w:val="0031448B"/>
    <w:rsid w:val="004009CA"/>
    <w:rsid w:val="00407401"/>
    <w:rsid w:val="00414F2D"/>
    <w:rsid w:val="004602F3"/>
    <w:rsid w:val="0048210E"/>
    <w:rsid w:val="00490C2E"/>
    <w:rsid w:val="004D75DC"/>
    <w:rsid w:val="004F06A7"/>
    <w:rsid w:val="004F4D1E"/>
    <w:rsid w:val="005072A7"/>
    <w:rsid w:val="005113C7"/>
    <w:rsid w:val="00530CED"/>
    <w:rsid w:val="00533A83"/>
    <w:rsid w:val="00534733"/>
    <w:rsid w:val="005558A1"/>
    <w:rsid w:val="00575BBA"/>
    <w:rsid w:val="00580A99"/>
    <w:rsid w:val="00582023"/>
    <w:rsid w:val="00592FC5"/>
    <w:rsid w:val="00594ADE"/>
    <w:rsid w:val="005B603F"/>
    <w:rsid w:val="005D28F6"/>
    <w:rsid w:val="005D6D23"/>
    <w:rsid w:val="005E2011"/>
    <w:rsid w:val="005E6AE8"/>
    <w:rsid w:val="005E7EB4"/>
    <w:rsid w:val="00636F5F"/>
    <w:rsid w:val="006656B4"/>
    <w:rsid w:val="006934CE"/>
    <w:rsid w:val="006B6997"/>
    <w:rsid w:val="006B707C"/>
    <w:rsid w:val="006B77F1"/>
    <w:rsid w:val="006F75FF"/>
    <w:rsid w:val="00715058"/>
    <w:rsid w:val="007839D6"/>
    <w:rsid w:val="007A4B10"/>
    <w:rsid w:val="007C0514"/>
    <w:rsid w:val="007D747E"/>
    <w:rsid w:val="007E28EA"/>
    <w:rsid w:val="007F3DF7"/>
    <w:rsid w:val="00806B66"/>
    <w:rsid w:val="00850029"/>
    <w:rsid w:val="00860195"/>
    <w:rsid w:val="00892E60"/>
    <w:rsid w:val="008943D7"/>
    <w:rsid w:val="008A0F73"/>
    <w:rsid w:val="008F4E28"/>
    <w:rsid w:val="00912E55"/>
    <w:rsid w:val="0095630A"/>
    <w:rsid w:val="0096607A"/>
    <w:rsid w:val="00973D60"/>
    <w:rsid w:val="009757DA"/>
    <w:rsid w:val="00977F3C"/>
    <w:rsid w:val="009806C8"/>
    <w:rsid w:val="00983092"/>
    <w:rsid w:val="00990DB0"/>
    <w:rsid w:val="009A276F"/>
    <w:rsid w:val="009A6602"/>
    <w:rsid w:val="009C5854"/>
    <w:rsid w:val="009D509F"/>
    <w:rsid w:val="009D5275"/>
    <w:rsid w:val="009E4CFE"/>
    <w:rsid w:val="00A0011B"/>
    <w:rsid w:val="00A032C2"/>
    <w:rsid w:val="00A034A4"/>
    <w:rsid w:val="00A54DE9"/>
    <w:rsid w:val="00A657D8"/>
    <w:rsid w:val="00A65D9C"/>
    <w:rsid w:val="00AC7D96"/>
    <w:rsid w:val="00AD16FB"/>
    <w:rsid w:val="00AD5323"/>
    <w:rsid w:val="00AF71DE"/>
    <w:rsid w:val="00B85363"/>
    <w:rsid w:val="00B97F99"/>
    <w:rsid w:val="00BA2890"/>
    <w:rsid w:val="00BA305A"/>
    <w:rsid w:val="00BC0C06"/>
    <w:rsid w:val="00BC2F78"/>
    <w:rsid w:val="00C12B61"/>
    <w:rsid w:val="00C23B9D"/>
    <w:rsid w:val="00C321EB"/>
    <w:rsid w:val="00C6133C"/>
    <w:rsid w:val="00C71AB0"/>
    <w:rsid w:val="00C770B7"/>
    <w:rsid w:val="00C836B6"/>
    <w:rsid w:val="00C92D72"/>
    <w:rsid w:val="00CB7644"/>
    <w:rsid w:val="00CC722C"/>
    <w:rsid w:val="00CE6DE9"/>
    <w:rsid w:val="00CF061D"/>
    <w:rsid w:val="00CF4BBB"/>
    <w:rsid w:val="00D13F30"/>
    <w:rsid w:val="00D15C14"/>
    <w:rsid w:val="00D3290E"/>
    <w:rsid w:val="00D41968"/>
    <w:rsid w:val="00D42334"/>
    <w:rsid w:val="00D438E0"/>
    <w:rsid w:val="00D45800"/>
    <w:rsid w:val="00D51502"/>
    <w:rsid w:val="00D76C96"/>
    <w:rsid w:val="00DD3726"/>
    <w:rsid w:val="00DD74F0"/>
    <w:rsid w:val="00DF768D"/>
    <w:rsid w:val="00E10EE5"/>
    <w:rsid w:val="00E17888"/>
    <w:rsid w:val="00E31EF4"/>
    <w:rsid w:val="00E67631"/>
    <w:rsid w:val="00E70D84"/>
    <w:rsid w:val="00EB1B0E"/>
    <w:rsid w:val="00EB2EEE"/>
    <w:rsid w:val="00EC563B"/>
    <w:rsid w:val="00EE53D4"/>
    <w:rsid w:val="00F10C34"/>
    <w:rsid w:val="00F26955"/>
    <w:rsid w:val="00F72DF7"/>
    <w:rsid w:val="00F828C2"/>
    <w:rsid w:val="00F94C5B"/>
    <w:rsid w:val="00FA48FD"/>
    <w:rsid w:val="00FA5EB7"/>
    <w:rsid w:val="00FB52D0"/>
    <w:rsid w:val="00FC1469"/>
    <w:rsid w:val="00FC2120"/>
    <w:rsid w:val="00FD25DE"/>
    <w:rsid w:val="1D2BAABD"/>
    <w:rsid w:val="6193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F76D"/>
  <w15:docId w15:val="{E1BF5632-0E67-4AF1-8671-9B0DFE32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7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0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533A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0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B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473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D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 (світла)1"/>
    <w:basedOn w:val="a1"/>
    <w:uiPriority w:val="40"/>
    <w:rsid w:val="00DD74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4F06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955"/>
  </w:style>
  <w:style w:type="paragraph" w:styleId="a9">
    <w:name w:val="footer"/>
    <w:basedOn w:val="a"/>
    <w:link w:val="aa"/>
    <w:uiPriority w:val="99"/>
    <w:semiHidden/>
    <w:unhideWhenUsed/>
    <w:rsid w:val="00F2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6955"/>
  </w:style>
  <w:style w:type="paragraph" w:styleId="ab">
    <w:name w:val="Balloon Text"/>
    <w:basedOn w:val="a"/>
    <w:link w:val="ac"/>
    <w:uiPriority w:val="99"/>
    <w:semiHidden/>
    <w:unhideWhenUsed/>
    <w:rsid w:val="0000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C3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33A83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d">
    <w:name w:val="annotation text"/>
    <w:basedOn w:val="a"/>
    <w:link w:val="ae"/>
    <w:uiPriority w:val="99"/>
    <w:semiHidden/>
    <w:unhideWhenUsed/>
    <w:rsid w:val="00E70D8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0D84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70D84"/>
    <w:rPr>
      <w:sz w:val="16"/>
      <w:szCs w:val="16"/>
    </w:rPr>
  </w:style>
  <w:style w:type="paragraph" w:styleId="af0">
    <w:name w:val="Normal (Web)"/>
    <w:basedOn w:val="a"/>
    <w:uiPriority w:val="99"/>
    <w:rsid w:val="0027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603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B603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eria.sumy.ua/index.php?newsid=38315" TargetMode="External"/><Relationship Id="rId18" Type="http://schemas.openxmlformats.org/officeDocument/2006/relationships/hyperlink" Target="http://meria.sumy.ua/index.php?newsid=2707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mr.gov.ua/uk/miska-vlada/vikonavchi-organi/strukturni-pidrozdili-sumskoji-miskoji-radi/2015-12-10-09-04-48/2015-11-26-10-35-1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ria.sumy.ua/index.php?newsid=27063" TargetMode="External"/><Relationship Id="rId17" Type="http://schemas.openxmlformats.org/officeDocument/2006/relationships/hyperlink" Target="http://meria.sumy.ua/index.php?newsid=27075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meria.sumy.ua/index.php?newsid=27076" TargetMode="External"/><Relationship Id="rId20" Type="http://schemas.openxmlformats.org/officeDocument/2006/relationships/hyperlink" Target="http://meria.sumy.ua/index.php?newsid=270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ria.sumy.ua/index.php?newsid=2743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eria.sumy.ua/index.php?newsid=27078" TargetMode="External"/><Relationship Id="rId23" Type="http://schemas.openxmlformats.org/officeDocument/2006/relationships/hyperlink" Target="https://smr.gov.ua/uk/miska-vlada/vikonavchi-organi/strukturni-pidrozdili-sumskoji-miskoji-radi/2015-12-10-09-04-48/viddil-informatsijnikh-tekhnologij-ta-komp-yuternogo-zabezpechennya.html" TargetMode="External"/><Relationship Id="rId10" Type="http://schemas.openxmlformats.org/officeDocument/2006/relationships/hyperlink" Target="http://meria.sumy.ua/index.php?newsid=27432" TargetMode="External"/><Relationship Id="rId19" Type="http://schemas.openxmlformats.org/officeDocument/2006/relationships/hyperlink" Target="http://meria.sumy.ua/index.php?newsid=270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em.in.ua" TargetMode="External"/><Relationship Id="rId14" Type="http://schemas.openxmlformats.org/officeDocument/2006/relationships/hyperlink" Target="http://meria.sumy.ua/index.php?newsid=27436" TargetMode="External"/><Relationship Id="rId22" Type="http://schemas.openxmlformats.org/officeDocument/2006/relationships/hyperlink" Target="https://smr.gov.ua/uk/miska-vlada/vikonavchi-organi/strukturni-pidrozdili-sumskoji-miskoji-radi/2015-12-10-09-04-48/2015-11-26-10-23-13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17D0-EFAF-4D1A-9A52-35B7A01E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Шуліпа Ольга Василівна</cp:lastModifiedBy>
  <cp:revision>6</cp:revision>
  <cp:lastPrinted>2016-10-04T07:14:00Z</cp:lastPrinted>
  <dcterms:created xsi:type="dcterms:W3CDTF">2016-09-13T07:27:00Z</dcterms:created>
  <dcterms:modified xsi:type="dcterms:W3CDTF">2016-10-04T07:15:00Z</dcterms:modified>
</cp:coreProperties>
</file>