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2B1B77" w:rsidTr="002B1B77">
        <w:trPr>
          <w:jc w:val="center"/>
        </w:trPr>
        <w:tc>
          <w:tcPr>
            <w:tcW w:w="4252" w:type="dxa"/>
          </w:tcPr>
          <w:p w:rsidR="002B1B77" w:rsidRDefault="002B1B77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2B1B77" w:rsidRDefault="002B1B77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2B1B77" w:rsidRDefault="002B1B77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                         </w:t>
            </w:r>
          </w:p>
          <w:p w:rsidR="002B1B77" w:rsidRDefault="002B1B77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</w:p>
          <w:p w:rsidR="002B1B77" w:rsidRDefault="002B1B77">
            <w:pPr>
              <w:tabs>
                <w:tab w:val="left" w:pos="8447"/>
              </w:tabs>
              <w:suppressAutoHyphens/>
              <w:spacing w:before="5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2B1B77" w:rsidRDefault="002B1B77" w:rsidP="002B1B77">
      <w:pPr>
        <w:jc w:val="center"/>
        <w:rPr>
          <w:sz w:val="36"/>
        </w:rPr>
      </w:pPr>
    </w:p>
    <w:p w:rsidR="002B1B77" w:rsidRDefault="002B1B77" w:rsidP="002B1B77">
      <w:pPr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2B1B77" w:rsidRDefault="002B1B77" w:rsidP="002B1B77">
      <w:pPr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2B1B77" w:rsidRDefault="002B1B77" w:rsidP="002B1B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2B1B77" w:rsidRDefault="002B1B77" w:rsidP="002B1B7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2B1B77" w:rsidTr="002B1B77">
        <w:tc>
          <w:tcPr>
            <w:tcW w:w="4928" w:type="dxa"/>
          </w:tcPr>
          <w:p w:rsidR="002B1B77" w:rsidRDefault="002B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 </w:t>
            </w:r>
            <w:r>
              <w:rPr>
                <w:sz w:val="28"/>
                <w:szCs w:val="28"/>
                <w:lang w:val="en-US"/>
              </w:rPr>
              <w:t>17.01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2017 </w:t>
            </w:r>
            <w:r>
              <w:rPr>
                <w:sz w:val="28"/>
                <w:szCs w:val="28"/>
              </w:rPr>
              <w:t xml:space="preserve"> №  7</w:t>
            </w:r>
          </w:p>
          <w:p w:rsidR="002B1B77" w:rsidRDefault="002B1B77">
            <w:pPr>
              <w:jc w:val="both"/>
              <w:rPr>
                <w:sz w:val="28"/>
                <w:szCs w:val="28"/>
              </w:rPr>
            </w:pPr>
          </w:p>
        </w:tc>
      </w:tr>
      <w:tr w:rsidR="002B1B77" w:rsidTr="002B1B77">
        <w:trPr>
          <w:trHeight w:val="2330"/>
        </w:trPr>
        <w:tc>
          <w:tcPr>
            <w:tcW w:w="4928" w:type="dxa"/>
            <w:hideMark/>
          </w:tcPr>
          <w:p w:rsidR="002B1B77" w:rsidRDefault="002B1B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хід виконання рішення виконавчого комітету Сумської міської ради від 16.02.2016  № 56 «Про спільні заходи виконавчого комітету Сумської міської ради та Сумського міського військового комісаріату щодо проведення на території міста Суми інформаційно- роз’яснювальної роботи з питань проходження військової служби за контрактом та добору кандидатів для прийняття на військову службу за контрактом у Збройні Сили України»             </w:t>
            </w:r>
          </w:p>
        </w:tc>
      </w:tr>
    </w:tbl>
    <w:p w:rsidR="002B1B77" w:rsidRDefault="002B1B77" w:rsidP="002B1B77">
      <w:pPr>
        <w:jc w:val="both"/>
        <w:rPr>
          <w:color w:val="000000"/>
          <w:sz w:val="28"/>
          <w:szCs w:val="28"/>
        </w:rPr>
      </w:pPr>
    </w:p>
    <w:p w:rsidR="002B1B77" w:rsidRDefault="002B1B77" w:rsidP="002B1B77">
      <w:pPr>
        <w:ind w:firstLine="720"/>
        <w:jc w:val="both"/>
        <w:rPr>
          <w:sz w:val="28"/>
          <w:szCs w:val="28"/>
        </w:rPr>
      </w:pPr>
    </w:p>
    <w:p w:rsidR="002B1B77" w:rsidRDefault="002B1B77" w:rsidP="002B1B7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Заслухавши інформацію т.в.о. військового комісара Сумського міського військового комісаріата Євтушенка В.М. про хід виконання рішення виконавчого комітету Сумської міської ради від 16.02.2016 № 56 «Про спільні заходи виконавчого комітету Сумської міської ради та Сумського міського військового комісаріату щодо проведення на території міста Суми інформаційно-роз’яснювальної роботи з питань проходження військової служби за контрактом та добору кандидатів для прийняття на військову службу за контрактом у Збройні Сили України»,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пунктом 2 частини 2   статті 52 Закону України «Про місцеве самоврядування в Україні», </w:t>
      </w:r>
      <w:r>
        <w:rPr>
          <w:b/>
          <w:sz w:val="28"/>
          <w:szCs w:val="28"/>
        </w:rPr>
        <w:t>виконавчий комітет Сумської міської ради</w:t>
      </w:r>
    </w:p>
    <w:p w:rsidR="002B1B77" w:rsidRDefault="002B1B77" w:rsidP="002B1B77">
      <w:pPr>
        <w:jc w:val="both"/>
        <w:rPr>
          <w:color w:val="000000"/>
          <w:sz w:val="28"/>
          <w:szCs w:val="28"/>
        </w:rPr>
      </w:pPr>
    </w:p>
    <w:p w:rsidR="002B1B77" w:rsidRDefault="002B1B77" w:rsidP="002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2B1B77" w:rsidRDefault="002B1B77" w:rsidP="002B1B77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2B1B77" w:rsidRDefault="002B1B77" w:rsidP="002B1B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І</w:t>
      </w:r>
      <w:r>
        <w:rPr>
          <w:color w:val="000000"/>
          <w:sz w:val="28"/>
          <w:szCs w:val="28"/>
        </w:rPr>
        <w:t xml:space="preserve">нформацію </w:t>
      </w:r>
      <w:r>
        <w:rPr>
          <w:sz w:val="28"/>
          <w:szCs w:val="28"/>
        </w:rPr>
        <w:t xml:space="preserve">т.в.о. військового комісара Сумського міського військового комісаріата Євтушенка В.М. про хід виконання рішення виконавчого комітету Сумської міської ради від 16.02.2016 № 56 «Про спільні заходи виконавчого комітету Сумської міської ради та Сумського міського військового комісаріату щодо проведення на території міста Суми </w:t>
      </w:r>
      <w:r>
        <w:rPr>
          <w:sz w:val="28"/>
          <w:szCs w:val="28"/>
        </w:rPr>
        <w:lastRenderedPageBreak/>
        <w:t>інформаційно-роз’яснювальної роботи з питань проходження військової служби за контрактом та добору кандидатів для прийняття на військову службу за контрактом у Збройні Сили України» взяти до відома (додається).</w:t>
      </w:r>
    </w:p>
    <w:p w:rsidR="002B1B77" w:rsidRDefault="002B1B77" w:rsidP="002B1B77">
      <w:pPr>
        <w:ind w:firstLine="720"/>
        <w:jc w:val="both"/>
        <w:rPr>
          <w:sz w:val="28"/>
          <w:szCs w:val="28"/>
        </w:rPr>
      </w:pPr>
    </w:p>
    <w:p w:rsidR="002B1B77" w:rsidRDefault="002B1B77" w:rsidP="002B1B7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Департаменту соціального захисту населення Сумської міської ради (Масік Т.О.) підготувати зміни до </w:t>
      </w:r>
      <w:r>
        <w:rPr>
          <w:bCs/>
          <w:color w:val="000000"/>
          <w:sz w:val="28"/>
          <w:szCs w:val="28"/>
        </w:rPr>
        <w:t>міської програми «Місто Суми - територія добра та милосердя» на 2016 - 2018 роки</w:t>
      </w:r>
      <w:r>
        <w:rPr>
          <w:color w:val="000000"/>
          <w:sz w:val="28"/>
          <w:szCs w:val="28"/>
        </w:rPr>
        <w:t>», затвердженої рішенням Сумської міської ради від 24.12.2015 № 148 (зі змінами), в частині здійснення виплати одноразової матеріальної допомоги особам прийнятим на військову службу за контрактом у Збройні Сили України при наданні до Департаменту соціального захисту населення Сумської міської ради відповідних підтверджуючих документів.</w:t>
      </w:r>
      <w:r>
        <w:rPr>
          <w:color w:val="000000"/>
          <w:sz w:val="28"/>
          <w:szCs w:val="28"/>
        </w:rPr>
        <w:tab/>
      </w:r>
    </w:p>
    <w:p w:rsidR="002B1B77" w:rsidRDefault="002B1B77" w:rsidP="002B1B77">
      <w:pPr>
        <w:ind w:firstLine="720"/>
        <w:jc w:val="both"/>
        <w:rPr>
          <w:sz w:val="28"/>
          <w:szCs w:val="28"/>
        </w:rPr>
      </w:pPr>
    </w:p>
    <w:p w:rsidR="002B1B77" w:rsidRDefault="002B1B77" w:rsidP="002B1B7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>
        <w:rPr>
          <w:sz w:val="28"/>
        </w:rPr>
        <w:t xml:space="preserve">Управлінню архітектури та містобудування Сумської міської ради       (Кривцов А.В.) забезпечити розміщення соціальної реклами на території                 м. Суми  </w:t>
      </w:r>
      <w:r>
        <w:rPr>
          <w:sz w:val="28"/>
          <w:szCs w:val="28"/>
        </w:rPr>
        <w:t>щодо умов прийняття і проходження військової служби за контрактом у Збройні Сили України та вступу до вищих військових навчальних закладів Міністерства оборони України.</w:t>
      </w:r>
    </w:p>
    <w:p w:rsidR="002B1B77" w:rsidRDefault="002B1B77" w:rsidP="002B1B77">
      <w:pPr>
        <w:jc w:val="both"/>
        <w:rPr>
          <w:sz w:val="27"/>
          <w:szCs w:val="27"/>
        </w:rPr>
      </w:pPr>
    </w:p>
    <w:p w:rsidR="002B1B77" w:rsidRDefault="002B1B77" w:rsidP="002B1B77">
      <w:pPr>
        <w:ind w:firstLine="708"/>
        <w:jc w:val="both"/>
        <w:rPr>
          <w:b/>
          <w:noProof w:val="0"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Організацію виконання даного рішення покласти на заступників міського голови відповідно до розподілу </w:t>
      </w:r>
      <w:r>
        <w:rPr>
          <w:noProof w:val="0"/>
          <w:sz w:val="28"/>
          <w:szCs w:val="28"/>
        </w:rPr>
        <w:t>обов’язків</w:t>
      </w:r>
      <w:r>
        <w:rPr>
          <w:sz w:val="28"/>
          <w:szCs w:val="28"/>
        </w:rPr>
        <w:t>.</w:t>
      </w:r>
    </w:p>
    <w:p w:rsidR="002B1B77" w:rsidRDefault="002B1B77" w:rsidP="002B1B77">
      <w:pPr>
        <w:jc w:val="both"/>
        <w:rPr>
          <w:sz w:val="27"/>
          <w:szCs w:val="27"/>
        </w:rPr>
      </w:pPr>
    </w:p>
    <w:p w:rsidR="002B1B77" w:rsidRDefault="002B1B77" w:rsidP="002B1B77">
      <w:pPr>
        <w:jc w:val="both"/>
        <w:rPr>
          <w:b/>
          <w:sz w:val="27"/>
          <w:szCs w:val="27"/>
        </w:rPr>
      </w:pPr>
    </w:p>
    <w:p w:rsidR="002B1B77" w:rsidRDefault="002B1B77" w:rsidP="002B1B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О.М. Лисенко</w:t>
      </w:r>
    </w:p>
    <w:p w:rsidR="002B1B77" w:rsidRDefault="002B1B77" w:rsidP="002B1B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B1B77" w:rsidRDefault="002B1B77" w:rsidP="002B1B77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Євтушенко 22-21-84</w:t>
      </w:r>
    </w:p>
    <w:p w:rsidR="002B1B77" w:rsidRDefault="002B1B77" w:rsidP="002B1B77">
      <w:pPr>
        <w:jc w:val="both"/>
        <w:rPr>
          <w:sz w:val="28"/>
          <w:szCs w:val="28"/>
        </w:rPr>
      </w:pPr>
      <w:r>
        <w:rPr>
          <w:sz w:val="28"/>
          <w:szCs w:val="28"/>
        </w:rPr>
        <w:t>Розіслати: Євтушенку В.М., Брязкуну Г.В., Масік Т.О., Кривцову А.В.</w:t>
      </w:r>
    </w:p>
    <w:p w:rsidR="002B1B77" w:rsidRDefault="002B1B77" w:rsidP="002B1B77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2B1B77" w:rsidRDefault="002B1B77" w:rsidP="002B1B77">
      <w:pPr>
        <w:jc w:val="both"/>
        <w:rPr>
          <w:sz w:val="28"/>
        </w:rPr>
      </w:pPr>
    </w:p>
    <w:p w:rsidR="002B1B77" w:rsidRDefault="002B1B77" w:rsidP="002B1B77">
      <w:pPr>
        <w:jc w:val="both"/>
        <w:rPr>
          <w:sz w:val="28"/>
        </w:rPr>
      </w:pPr>
    </w:p>
    <w:p w:rsidR="00471D48" w:rsidRDefault="00471D48">
      <w:bookmarkStart w:id="0" w:name="_GoBack"/>
      <w:bookmarkEnd w:id="0"/>
    </w:p>
    <w:sectPr w:rsidR="0047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AE"/>
    <w:rsid w:val="002B1B77"/>
    <w:rsid w:val="00471D48"/>
    <w:rsid w:val="00D5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377C7-4ED9-4810-8BA4-B81B55CD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7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B1B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B1B77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3</cp:revision>
  <dcterms:created xsi:type="dcterms:W3CDTF">2017-01-25T11:11:00Z</dcterms:created>
  <dcterms:modified xsi:type="dcterms:W3CDTF">2017-01-25T11:12:00Z</dcterms:modified>
</cp:coreProperties>
</file>